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3934"/>
        <w:gridCol w:w="1904"/>
        <w:gridCol w:w="4291"/>
      </w:tblGrid>
      <w:tr w:rsidR="00A36EAC" w:rsidRPr="00EE450B" w14:paraId="010C1E89" w14:textId="77777777" w:rsidTr="00E44945">
        <w:tc>
          <w:tcPr>
            <w:tcW w:w="1942" w:type="pct"/>
            <w:tcBorders>
              <w:top w:val="thinThickSmallGap" w:sz="18" w:space="0" w:color="2C67AE"/>
            </w:tcBorders>
            <w:vAlign w:val="center"/>
          </w:tcPr>
          <w:p w14:paraId="2F6775D4" w14:textId="77777777" w:rsidR="00A36EAC" w:rsidRPr="00F36B4A" w:rsidRDefault="00A36EAC" w:rsidP="00E44945">
            <w:pPr>
              <w:spacing w:before="1680" w:after="120" w:line="240" w:lineRule="auto"/>
              <w:ind w:right="142"/>
              <w:jc w:val="center"/>
              <w:rPr>
                <w:lang w:val="en-US"/>
              </w:rPr>
            </w:pPr>
          </w:p>
        </w:tc>
        <w:tc>
          <w:tcPr>
            <w:tcW w:w="940" w:type="pct"/>
            <w:tcBorders>
              <w:top w:val="thinThickSmallGap" w:sz="18" w:space="0" w:color="2C67AE"/>
            </w:tcBorders>
            <w:vAlign w:val="center"/>
          </w:tcPr>
          <w:p w14:paraId="2F201D75" w14:textId="77777777" w:rsidR="00A36EAC" w:rsidRPr="00F36B4A" w:rsidRDefault="00A36EAC" w:rsidP="00E44945">
            <w:pPr>
              <w:spacing w:before="1680" w:after="120" w:line="240" w:lineRule="auto"/>
              <w:ind w:right="142"/>
              <w:jc w:val="center"/>
              <w:rPr>
                <w:lang w:val="en-US"/>
              </w:rPr>
            </w:pPr>
          </w:p>
        </w:tc>
        <w:tc>
          <w:tcPr>
            <w:tcW w:w="2118" w:type="pct"/>
            <w:tcBorders>
              <w:top w:val="thinThickSmallGap" w:sz="18" w:space="0" w:color="2C67AE"/>
            </w:tcBorders>
            <w:vAlign w:val="center"/>
          </w:tcPr>
          <w:p w14:paraId="46929933" w14:textId="099B61A2" w:rsidR="00A36EAC" w:rsidRPr="00EE450B" w:rsidRDefault="00A36EAC" w:rsidP="00E44945">
            <w:pPr>
              <w:spacing w:after="0" w:line="240" w:lineRule="auto"/>
              <w:ind w:right="142" w:firstLine="0"/>
              <w:jc w:val="center"/>
            </w:pPr>
          </w:p>
        </w:tc>
      </w:tr>
      <w:tr w:rsidR="00A36EAC" w:rsidRPr="00F36B4A" w14:paraId="14B36F16" w14:textId="77777777" w:rsidTr="00E44945">
        <w:trPr>
          <w:trHeight w:val="5778"/>
        </w:trPr>
        <w:tc>
          <w:tcPr>
            <w:tcW w:w="5000" w:type="pct"/>
            <w:gridSpan w:val="3"/>
            <w:vAlign w:val="center"/>
          </w:tcPr>
          <w:p w14:paraId="48FC1B8D"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0AB9C964"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146FC61E"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4741255C"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29431277" w14:textId="007F76EF" w:rsidR="00A36EAC" w:rsidRPr="007132B7" w:rsidRDefault="00CA10B1" w:rsidP="00E44945">
            <w:pPr>
              <w:tabs>
                <w:tab w:val="left" w:pos="3777"/>
                <w:tab w:val="center" w:pos="4607"/>
              </w:tabs>
              <w:spacing w:after="120" w:line="240" w:lineRule="auto"/>
              <w:ind w:left="1418" w:right="1559"/>
              <w:jc w:val="center"/>
              <w:rPr>
                <w:b/>
                <w:noProof/>
                <w:color w:val="000000" w:themeColor="text1"/>
                <w:sz w:val="28"/>
                <w:lang w:eastAsia="ru-RU"/>
              </w:rPr>
            </w:pPr>
            <w:r>
              <w:rPr>
                <w:b/>
                <w:noProof/>
                <w:color w:val="000000" w:themeColor="text1"/>
                <w:sz w:val="28"/>
                <w:lang w:eastAsia="ru-RU"/>
              </w:rPr>
              <w:t xml:space="preserve">АКТУАЛИЗАЦИЯ </w:t>
            </w:r>
            <w:r w:rsidR="00A36EAC" w:rsidRPr="007132B7">
              <w:rPr>
                <w:b/>
                <w:noProof/>
                <w:color w:val="000000" w:themeColor="text1"/>
                <w:sz w:val="28"/>
                <w:lang w:eastAsia="ru-RU"/>
              </w:rPr>
              <w:t>СХЕМ</w:t>
            </w:r>
            <w:r>
              <w:rPr>
                <w:b/>
                <w:noProof/>
                <w:color w:val="000000" w:themeColor="text1"/>
                <w:sz w:val="28"/>
                <w:lang w:eastAsia="ru-RU"/>
              </w:rPr>
              <w:t>Ы</w:t>
            </w:r>
          </w:p>
          <w:p w14:paraId="2D0C075C" w14:textId="77777777" w:rsidR="002C2FFE" w:rsidRDefault="00A36EAC" w:rsidP="002C2FFE">
            <w:pPr>
              <w:spacing w:after="120" w:line="240" w:lineRule="auto"/>
              <w:ind w:left="1843" w:right="1559" w:firstLine="0"/>
              <w:jc w:val="center"/>
              <w:rPr>
                <w:b/>
                <w:noProof/>
                <w:color w:val="000000" w:themeColor="text1"/>
                <w:sz w:val="28"/>
                <w:lang w:eastAsia="ru-RU"/>
              </w:rPr>
            </w:pPr>
            <w:r w:rsidRPr="002C2FFE">
              <w:rPr>
                <w:b/>
                <w:noProof/>
                <w:color w:val="000000" w:themeColor="text1"/>
                <w:sz w:val="28"/>
                <w:lang w:eastAsia="ru-RU"/>
              </w:rPr>
              <w:t>ВОДОСНАБЖЕНИЯ И ВОДООТВЕДЕНИЯ</w:t>
            </w:r>
          </w:p>
          <w:p w14:paraId="3AFBC00A" w14:textId="584A14C7" w:rsidR="002C2FFE" w:rsidRPr="002C2FFE" w:rsidRDefault="002C2FFE" w:rsidP="002C2FFE">
            <w:pPr>
              <w:spacing w:after="120" w:line="240" w:lineRule="auto"/>
              <w:ind w:left="1134" w:right="1129" w:firstLine="0"/>
              <w:jc w:val="center"/>
              <w:rPr>
                <w:b/>
                <w:noProof/>
                <w:color w:val="000000" w:themeColor="text1"/>
                <w:sz w:val="28"/>
                <w:lang w:eastAsia="ru-RU"/>
              </w:rPr>
            </w:pPr>
            <w:r w:rsidRPr="002C2FFE">
              <w:rPr>
                <w:b/>
                <w:noProof/>
                <w:color w:val="000000" w:themeColor="text1"/>
                <w:sz w:val="28"/>
                <w:lang w:eastAsia="ru-RU"/>
              </w:rPr>
              <w:t>ЮРТИНСКОГО МУНИЦИПАЛЬНОГО ОБРАЗОВАНИЯ</w:t>
            </w:r>
          </w:p>
          <w:p w14:paraId="67030311" w14:textId="77777777" w:rsidR="002C2FFE" w:rsidRPr="002C2FFE" w:rsidRDefault="002C2FFE" w:rsidP="002C2FFE">
            <w:pPr>
              <w:spacing w:after="120" w:line="240" w:lineRule="auto"/>
              <w:ind w:left="1843" w:right="1559" w:firstLine="0"/>
              <w:jc w:val="center"/>
              <w:rPr>
                <w:b/>
                <w:noProof/>
                <w:color w:val="000000" w:themeColor="text1"/>
                <w:sz w:val="28"/>
                <w:lang w:eastAsia="ru-RU"/>
              </w:rPr>
            </w:pPr>
            <w:r w:rsidRPr="002C2FFE">
              <w:rPr>
                <w:b/>
                <w:noProof/>
                <w:color w:val="000000" w:themeColor="text1"/>
                <w:sz w:val="28"/>
                <w:lang w:eastAsia="ru-RU"/>
              </w:rPr>
              <w:t>«ЮРТИНСКОЕ ГОРОДСКОЕ ПОСЕЛЕНИЕ»</w:t>
            </w:r>
          </w:p>
          <w:p w14:paraId="79998F4B" w14:textId="77777777" w:rsidR="002C2FFE" w:rsidRPr="002C2FFE" w:rsidRDefault="002C2FFE" w:rsidP="002C2FFE">
            <w:pPr>
              <w:spacing w:after="120" w:line="240" w:lineRule="auto"/>
              <w:ind w:left="1843" w:right="1559" w:firstLine="0"/>
              <w:jc w:val="center"/>
              <w:rPr>
                <w:b/>
                <w:noProof/>
                <w:color w:val="000000" w:themeColor="text1"/>
                <w:sz w:val="28"/>
                <w:lang w:eastAsia="ru-RU"/>
              </w:rPr>
            </w:pPr>
            <w:r w:rsidRPr="002C2FFE">
              <w:rPr>
                <w:b/>
                <w:noProof/>
                <w:color w:val="000000" w:themeColor="text1"/>
                <w:sz w:val="28"/>
                <w:lang w:eastAsia="ru-RU"/>
              </w:rPr>
              <w:t xml:space="preserve"> ТАЙШЕТСКОГО РАЙОНА </w:t>
            </w:r>
          </w:p>
          <w:p w14:paraId="0D28231E" w14:textId="131B3493" w:rsidR="00A36EAC" w:rsidRPr="002C2FFE" w:rsidRDefault="002C2FFE" w:rsidP="002C2FFE">
            <w:pPr>
              <w:spacing w:after="120" w:line="240" w:lineRule="auto"/>
              <w:ind w:left="1843" w:right="1559" w:firstLine="0"/>
              <w:jc w:val="center"/>
              <w:rPr>
                <w:noProof/>
                <w:color w:val="000000" w:themeColor="text1"/>
                <w:sz w:val="28"/>
                <w:lang w:eastAsia="ru-RU"/>
              </w:rPr>
            </w:pPr>
            <w:r w:rsidRPr="002C2FFE">
              <w:rPr>
                <w:b/>
                <w:noProof/>
                <w:color w:val="000000" w:themeColor="text1"/>
                <w:sz w:val="28"/>
                <w:lang w:eastAsia="ru-RU"/>
              </w:rPr>
              <w:t>ИРКУТСКОЙ ОБЛАСТИ</w:t>
            </w:r>
          </w:p>
          <w:p w14:paraId="57D7FF1A" w14:textId="0794FEA9" w:rsidR="00A36EAC" w:rsidRPr="002C2FFE" w:rsidRDefault="00A36EAC" w:rsidP="00E44945">
            <w:pPr>
              <w:spacing w:after="120" w:line="240" w:lineRule="auto"/>
              <w:ind w:left="1843" w:right="1559" w:firstLine="0"/>
              <w:jc w:val="center"/>
              <w:rPr>
                <w:b/>
                <w:noProof/>
                <w:color w:val="000000" w:themeColor="text1"/>
                <w:sz w:val="28"/>
                <w:lang w:eastAsia="ru-RU"/>
              </w:rPr>
            </w:pPr>
            <w:r w:rsidRPr="002C2FFE">
              <w:rPr>
                <w:b/>
                <w:noProof/>
                <w:color w:val="000000" w:themeColor="text1"/>
                <w:sz w:val="28"/>
                <w:lang w:eastAsia="ru-RU"/>
              </w:rPr>
              <w:t xml:space="preserve">до </w:t>
            </w:r>
            <w:r w:rsidR="001D711A">
              <w:rPr>
                <w:b/>
                <w:noProof/>
                <w:color w:val="000000" w:themeColor="text1"/>
                <w:sz w:val="28"/>
                <w:lang w:eastAsia="ru-RU"/>
              </w:rPr>
              <w:t>2032</w:t>
            </w:r>
            <w:r w:rsidRPr="002C2FFE">
              <w:rPr>
                <w:b/>
                <w:noProof/>
                <w:color w:val="000000" w:themeColor="text1"/>
                <w:sz w:val="28"/>
                <w:lang w:eastAsia="ru-RU"/>
              </w:rPr>
              <w:t xml:space="preserve"> год</w:t>
            </w:r>
          </w:p>
          <w:p w14:paraId="1462740C" w14:textId="6B2907B8" w:rsidR="00A36EAC" w:rsidRPr="007132B7" w:rsidRDefault="002C2FFE" w:rsidP="00E44945">
            <w:pPr>
              <w:spacing w:after="120" w:line="240" w:lineRule="auto"/>
              <w:ind w:left="1843" w:right="1559" w:firstLine="0"/>
              <w:jc w:val="center"/>
              <w:rPr>
                <w:noProof/>
                <w:color w:val="000000" w:themeColor="text1"/>
                <w:sz w:val="28"/>
                <w:u w:val="single"/>
                <w:lang w:eastAsia="ru-RU"/>
              </w:rPr>
            </w:pPr>
            <w:r>
              <w:rPr>
                <w:noProof/>
                <w:color w:val="000000" w:themeColor="text1"/>
                <w:sz w:val="28"/>
                <w:u w:val="single"/>
                <w:lang w:eastAsia="ru-RU"/>
              </w:rPr>
              <w:t xml:space="preserve"> </w:t>
            </w:r>
          </w:p>
          <w:p w14:paraId="200A9D8B" w14:textId="77777777" w:rsidR="00A36EAC" w:rsidRDefault="00A36EAC" w:rsidP="00E44945">
            <w:pPr>
              <w:spacing w:after="120" w:line="240" w:lineRule="auto"/>
              <w:ind w:right="142"/>
              <w:jc w:val="center"/>
            </w:pPr>
          </w:p>
          <w:p w14:paraId="524AA547" w14:textId="77777777" w:rsidR="00A36EAC" w:rsidRPr="00F36B4A" w:rsidRDefault="00A36EAC" w:rsidP="00E44945">
            <w:pPr>
              <w:spacing w:after="120" w:line="240" w:lineRule="auto"/>
              <w:ind w:right="142"/>
              <w:jc w:val="center"/>
            </w:pPr>
          </w:p>
        </w:tc>
      </w:tr>
      <w:tr w:rsidR="00A36EAC" w:rsidRPr="00F36B4A" w14:paraId="2114E2B9" w14:textId="77777777" w:rsidTr="00E44945">
        <w:trPr>
          <w:trHeight w:val="2319"/>
        </w:trPr>
        <w:tc>
          <w:tcPr>
            <w:tcW w:w="1942" w:type="pct"/>
            <w:vAlign w:val="center"/>
          </w:tcPr>
          <w:p w14:paraId="42B94DBF" w14:textId="77777777" w:rsidR="00A36EAC" w:rsidRPr="00F36B4A" w:rsidRDefault="00A36EAC" w:rsidP="00E44945">
            <w:pPr>
              <w:spacing w:before="1680" w:after="120" w:line="240" w:lineRule="auto"/>
              <w:ind w:right="142"/>
              <w:jc w:val="center"/>
            </w:pPr>
          </w:p>
        </w:tc>
        <w:tc>
          <w:tcPr>
            <w:tcW w:w="940" w:type="pct"/>
            <w:vAlign w:val="center"/>
          </w:tcPr>
          <w:p w14:paraId="59E87F69" w14:textId="77777777" w:rsidR="00A36EAC" w:rsidRPr="00F36B4A" w:rsidRDefault="00A36EAC" w:rsidP="00E44945">
            <w:pPr>
              <w:spacing w:before="1680" w:after="120" w:line="240" w:lineRule="auto"/>
              <w:ind w:right="142"/>
              <w:jc w:val="center"/>
            </w:pPr>
          </w:p>
        </w:tc>
        <w:tc>
          <w:tcPr>
            <w:tcW w:w="2118" w:type="pct"/>
            <w:vAlign w:val="center"/>
          </w:tcPr>
          <w:p w14:paraId="476CD5FB" w14:textId="77777777" w:rsidR="00A36EAC" w:rsidRDefault="00A36EAC" w:rsidP="00E44945">
            <w:pPr>
              <w:spacing w:after="0" w:line="240" w:lineRule="auto"/>
              <w:ind w:left="-336" w:right="-249" w:firstLine="0"/>
              <w:jc w:val="center"/>
            </w:pPr>
          </w:p>
          <w:p w14:paraId="3559DB2C" w14:textId="77777777" w:rsidR="00A36EAC" w:rsidRDefault="00A36EAC" w:rsidP="00E44945">
            <w:pPr>
              <w:spacing w:after="0" w:line="240" w:lineRule="auto"/>
              <w:ind w:left="-336" w:right="-249" w:firstLine="0"/>
              <w:jc w:val="center"/>
            </w:pPr>
          </w:p>
          <w:p w14:paraId="5339EA6B" w14:textId="77777777" w:rsidR="00A36EAC" w:rsidRDefault="00A36EAC" w:rsidP="00E44945">
            <w:pPr>
              <w:spacing w:after="0" w:line="240" w:lineRule="auto"/>
              <w:ind w:left="-336" w:right="-249" w:firstLine="0"/>
              <w:jc w:val="center"/>
            </w:pPr>
          </w:p>
          <w:p w14:paraId="1BFBAC7C" w14:textId="405DA3B6" w:rsidR="00A36EAC" w:rsidRPr="00F36B4A" w:rsidRDefault="00A36EAC" w:rsidP="00E44945">
            <w:pPr>
              <w:spacing w:after="0" w:line="240" w:lineRule="auto"/>
              <w:ind w:left="-336" w:right="-249" w:firstLine="0"/>
              <w:jc w:val="center"/>
            </w:pPr>
          </w:p>
        </w:tc>
      </w:tr>
      <w:tr w:rsidR="00A36EAC" w:rsidRPr="00F36B4A" w14:paraId="504DB3E0" w14:textId="77777777" w:rsidTr="00E44945">
        <w:trPr>
          <w:trHeight w:val="1614"/>
        </w:trPr>
        <w:tc>
          <w:tcPr>
            <w:tcW w:w="1942" w:type="pct"/>
            <w:vAlign w:val="center"/>
          </w:tcPr>
          <w:p w14:paraId="394A863C" w14:textId="77777777" w:rsidR="00A36EAC" w:rsidRPr="00F36B4A" w:rsidRDefault="00A36EAC" w:rsidP="00E44945">
            <w:pPr>
              <w:spacing w:before="1680" w:after="120" w:line="240" w:lineRule="auto"/>
              <w:ind w:right="142"/>
              <w:jc w:val="center"/>
            </w:pPr>
          </w:p>
        </w:tc>
        <w:tc>
          <w:tcPr>
            <w:tcW w:w="940" w:type="pct"/>
            <w:vAlign w:val="center"/>
          </w:tcPr>
          <w:p w14:paraId="7B0C7A05" w14:textId="181B9B38" w:rsidR="00CA10B1" w:rsidRPr="00F36B4A" w:rsidRDefault="00CA10B1" w:rsidP="00CA10B1">
            <w:pPr>
              <w:spacing w:before="1680" w:after="120" w:line="240" w:lineRule="auto"/>
              <w:ind w:right="142" w:firstLine="0"/>
            </w:pPr>
          </w:p>
        </w:tc>
        <w:tc>
          <w:tcPr>
            <w:tcW w:w="2118" w:type="pct"/>
            <w:vAlign w:val="center"/>
          </w:tcPr>
          <w:p w14:paraId="28B203EF" w14:textId="77777777" w:rsidR="00A36EAC" w:rsidRPr="00F36B4A" w:rsidRDefault="00A36EAC" w:rsidP="00E44945">
            <w:pPr>
              <w:spacing w:after="120" w:line="240" w:lineRule="auto"/>
              <w:ind w:left="-276" w:right="-172"/>
              <w:jc w:val="center"/>
            </w:pPr>
          </w:p>
        </w:tc>
      </w:tr>
      <w:tr w:rsidR="00A36EAC" w:rsidRPr="00F36B4A" w14:paraId="119D009B" w14:textId="77777777" w:rsidTr="00E44945">
        <w:trPr>
          <w:trHeight w:val="1709"/>
        </w:trPr>
        <w:tc>
          <w:tcPr>
            <w:tcW w:w="5000" w:type="pct"/>
            <w:gridSpan w:val="3"/>
            <w:vAlign w:val="center"/>
          </w:tcPr>
          <w:p w14:paraId="4FFA803A" w14:textId="6C6ADA7F" w:rsidR="00A36EAC" w:rsidRDefault="00A36EAC" w:rsidP="00E44945">
            <w:pPr>
              <w:spacing w:after="120" w:line="240" w:lineRule="auto"/>
              <w:ind w:right="142"/>
              <w:jc w:val="center"/>
              <w:rPr>
                <w:noProof/>
                <w:color w:val="000000" w:themeColor="text1"/>
                <w:lang w:eastAsia="ru-RU"/>
              </w:rPr>
            </w:pPr>
          </w:p>
          <w:p w14:paraId="5A4D2FEC" w14:textId="4A76D6F1" w:rsidR="00CA10B1" w:rsidRDefault="00CA10B1" w:rsidP="00E44945">
            <w:pPr>
              <w:spacing w:after="120" w:line="240" w:lineRule="auto"/>
              <w:ind w:right="142"/>
              <w:jc w:val="center"/>
              <w:rPr>
                <w:noProof/>
                <w:color w:val="000000" w:themeColor="text1"/>
                <w:lang w:eastAsia="ru-RU"/>
              </w:rPr>
            </w:pPr>
          </w:p>
          <w:p w14:paraId="4C20BB62" w14:textId="41F2CBE1" w:rsidR="00CA10B1" w:rsidRDefault="00CA10B1" w:rsidP="00E44945">
            <w:pPr>
              <w:spacing w:after="120" w:line="240" w:lineRule="auto"/>
              <w:ind w:right="142"/>
              <w:jc w:val="center"/>
              <w:rPr>
                <w:noProof/>
                <w:color w:val="000000" w:themeColor="text1"/>
                <w:lang w:eastAsia="ru-RU"/>
              </w:rPr>
            </w:pPr>
          </w:p>
          <w:p w14:paraId="2F600498" w14:textId="37F9F268" w:rsidR="00A36EAC" w:rsidRPr="00F36B4A" w:rsidRDefault="00A36EAC" w:rsidP="00CA10B1">
            <w:pPr>
              <w:spacing w:after="120" w:line="240" w:lineRule="auto"/>
              <w:ind w:right="142"/>
              <w:jc w:val="center"/>
              <w:rPr>
                <w:lang w:val="en-US"/>
              </w:rPr>
            </w:pPr>
            <w:r w:rsidRPr="007132B7">
              <w:rPr>
                <w:noProof/>
                <w:color w:val="000000" w:themeColor="text1"/>
                <w:lang w:eastAsia="ru-RU"/>
              </w:rPr>
              <w:t>202</w:t>
            </w:r>
            <w:r w:rsidR="00CA10B1">
              <w:rPr>
                <w:noProof/>
                <w:color w:val="000000" w:themeColor="text1"/>
                <w:lang w:eastAsia="ru-RU"/>
              </w:rPr>
              <w:t>4</w:t>
            </w:r>
            <w:r w:rsidRPr="007132B7">
              <w:rPr>
                <w:noProof/>
                <w:color w:val="000000" w:themeColor="text1"/>
                <w:lang w:eastAsia="ru-RU"/>
              </w:rPr>
              <w:t xml:space="preserve"> год</w:t>
            </w:r>
          </w:p>
        </w:tc>
      </w:tr>
    </w:tbl>
    <w:p w14:paraId="6DA6299F" w14:textId="77777777" w:rsidR="00CA10B1" w:rsidRDefault="00CA10B1" w:rsidP="00E113C8">
      <w:pPr>
        <w:pStyle w:val="ad"/>
        <w:ind w:firstLine="0"/>
      </w:pPr>
    </w:p>
    <w:p w14:paraId="0CA5FE41" w14:textId="77777777" w:rsidR="00CA10B1" w:rsidRDefault="00CA10B1" w:rsidP="00E113C8">
      <w:pPr>
        <w:pStyle w:val="ad"/>
        <w:ind w:firstLine="0"/>
      </w:pPr>
    </w:p>
    <w:p w14:paraId="3D45D248" w14:textId="77777777" w:rsidR="00CA10B1" w:rsidRDefault="00CA10B1" w:rsidP="00E113C8">
      <w:pPr>
        <w:pStyle w:val="ad"/>
        <w:ind w:firstLine="0"/>
      </w:pPr>
    </w:p>
    <w:p w14:paraId="4F2CF56D" w14:textId="135EF766" w:rsidR="00403008" w:rsidRDefault="001C2306" w:rsidP="00E113C8">
      <w:pPr>
        <w:pStyle w:val="ad"/>
        <w:ind w:firstLine="0"/>
      </w:pPr>
      <w:bookmarkStart w:id="0" w:name="_GoBack"/>
      <w:bookmarkEnd w:id="0"/>
      <w:r>
        <w:lastRenderedPageBreak/>
        <w:t>СОДЕРЖАНИЕ</w:t>
      </w:r>
    </w:p>
    <w:p w14:paraId="10CC07EF" w14:textId="0A0F175E" w:rsidR="0073517E" w:rsidRDefault="00287ECC">
      <w:pPr>
        <w:pStyle w:val="12"/>
        <w:rPr>
          <w:rFonts w:asciiTheme="minorHAnsi" w:eastAsiaTheme="minorEastAsia" w:hAnsiTheme="minorHAnsi" w:cstheme="minorBidi"/>
          <w:noProof/>
          <w:sz w:val="22"/>
          <w:lang w:eastAsia="ru-RU"/>
        </w:rPr>
      </w:pPr>
      <w:r w:rsidRPr="004D32B3">
        <w:rPr>
          <w:rFonts w:ascii="Cambria" w:eastAsia="Times New Roman" w:hAnsi="Cambria"/>
          <w:b/>
          <w:bCs/>
          <w:color w:val="365F91"/>
          <w:sz w:val="22"/>
          <w:szCs w:val="28"/>
        </w:rPr>
        <w:fldChar w:fldCharType="begin"/>
      </w:r>
      <w:r w:rsidR="003C53BD" w:rsidRPr="004D32B3">
        <w:rPr>
          <w:sz w:val="22"/>
        </w:rPr>
        <w:instrText xml:space="preserve"> TOC \h \z \u \t "Заголовок 2;1" </w:instrText>
      </w:r>
      <w:r w:rsidRPr="004D32B3">
        <w:rPr>
          <w:rFonts w:ascii="Cambria" w:eastAsia="Times New Roman" w:hAnsi="Cambria"/>
          <w:b/>
          <w:bCs/>
          <w:color w:val="365F91"/>
          <w:sz w:val="22"/>
          <w:szCs w:val="28"/>
        </w:rPr>
        <w:fldChar w:fldCharType="separate"/>
      </w:r>
      <w:hyperlink w:anchor="_Toc152060657" w:history="1">
        <w:r w:rsidR="0073517E" w:rsidRPr="007128B3">
          <w:rPr>
            <w:rStyle w:val="af1"/>
            <w:noProof/>
          </w:rPr>
          <w:t>СХЕМА ВОДОСНАБЖЕНИЯ</w:t>
        </w:r>
        <w:r w:rsidR="0073517E">
          <w:rPr>
            <w:noProof/>
            <w:webHidden/>
          </w:rPr>
          <w:tab/>
        </w:r>
        <w:r w:rsidR="0073517E">
          <w:rPr>
            <w:noProof/>
            <w:webHidden/>
          </w:rPr>
          <w:fldChar w:fldCharType="begin"/>
        </w:r>
        <w:r w:rsidR="0073517E">
          <w:rPr>
            <w:noProof/>
            <w:webHidden/>
          </w:rPr>
          <w:instrText xml:space="preserve"> PAGEREF _Toc152060657 \h </w:instrText>
        </w:r>
        <w:r w:rsidR="0073517E">
          <w:rPr>
            <w:noProof/>
            <w:webHidden/>
          </w:rPr>
        </w:r>
        <w:r w:rsidR="0073517E">
          <w:rPr>
            <w:noProof/>
            <w:webHidden/>
          </w:rPr>
          <w:fldChar w:fldCharType="separate"/>
        </w:r>
        <w:r w:rsidR="006A3C68">
          <w:rPr>
            <w:noProof/>
            <w:webHidden/>
          </w:rPr>
          <w:t>8</w:t>
        </w:r>
        <w:r w:rsidR="0073517E">
          <w:rPr>
            <w:noProof/>
            <w:webHidden/>
          </w:rPr>
          <w:fldChar w:fldCharType="end"/>
        </w:r>
      </w:hyperlink>
    </w:p>
    <w:p w14:paraId="7E591165" w14:textId="566FA085" w:rsidR="0073517E" w:rsidRDefault="000139D8">
      <w:pPr>
        <w:pStyle w:val="12"/>
        <w:rPr>
          <w:rFonts w:asciiTheme="minorHAnsi" w:eastAsiaTheme="minorEastAsia" w:hAnsiTheme="minorHAnsi" w:cstheme="minorBidi"/>
          <w:noProof/>
          <w:sz w:val="22"/>
          <w:lang w:eastAsia="ru-RU"/>
        </w:rPr>
      </w:pPr>
      <w:hyperlink w:anchor="_Toc152060658" w:history="1">
        <w:r w:rsidR="0073517E" w:rsidRPr="007128B3">
          <w:rPr>
            <w:rStyle w:val="af1"/>
            <w:noProof/>
            <w:kern w:val="32"/>
          </w:rPr>
          <w:t>ТЕРМИНЫ И ОПРЕДЕЛЕНИЯ</w:t>
        </w:r>
        <w:r w:rsidR="0073517E">
          <w:rPr>
            <w:noProof/>
            <w:webHidden/>
          </w:rPr>
          <w:tab/>
        </w:r>
        <w:r w:rsidR="0073517E">
          <w:rPr>
            <w:noProof/>
            <w:webHidden/>
          </w:rPr>
          <w:fldChar w:fldCharType="begin"/>
        </w:r>
        <w:r w:rsidR="0073517E">
          <w:rPr>
            <w:noProof/>
            <w:webHidden/>
          </w:rPr>
          <w:instrText xml:space="preserve"> PAGEREF _Toc152060658 \h </w:instrText>
        </w:r>
        <w:r w:rsidR="0073517E">
          <w:rPr>
            <w:noProof/>
            <w:webHidden/>
          </w:rPr>
        </w:r>
        <w:r w:rsidR="0073517E">
          <w:rPr>
            <w:noProof/>
            <w:webHidden/>
          </w:rPr>
          <w:fldChar w:fldCharType="separate"/>
        </w:r>
        <w:r w:rsidR="006A3C68">
          <w:rPr>
            <w:noProof/>
            <w:webHidden/>
          </w:rPr>
          <w:t>9</w:t>
        </w:r>
        <w:r w:rsidR="0073517E">
          <w:rPr>
            <w:noProof/>
            <w:webHidden/>
          </w:rPr>
          <w:fldChar w:fldCharType="end"/>
        </w:r>
      </w:hyperlink>
    </w:p>
    <w:p w14:paraId="39FD4B06" w14:textId="64E88D2E" w:rsidR="0073517E" w:rsidRDefault="000139D8">
      <w:pPr>
        <w:pStyle w:val="12"/>
        <w:tabs>
          <w:tab w:val="left" w:pos="1200"/>
        </w:tabs>
        <w:rPr>
          <w:rFonts w:asciiTheme="minorHAnsi" w:eastAsiaTheme="minorEastAsia" w:hAnsiTheme="minorHAnsi" w:cstheme="minorBidi"/>
          <w:noProof/>
          <w:sz w:val="22"/>
          <w:lang w:eastAsia="ru-RU"/>
        </w:rPr>
      </w:pPr>
      <w:hyperlink w:anchor="_Toc152060659" w:history="1">
        <w:r w:rsidR="0073517E" w:rsidRPr="007128B3">
          <w:rPr>
            <w:rStyle w:val="af1"/>
            <w:rFonts w:eastAsia="TimesNewRomanPS-BoldMT"/>
            <w:noProof/>
          </w:rPr>
          <w:t>1.1.</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ОБЩИЕ ПОЛОЖЕНИЯ</w:t>
        </w:r>
        <w:r w:rsidR="0073517E">
          <w:rPr>
            <w:noProof/>
            <w:webHidden/>
          </w:rPr>
          <w:tab/>
        </w:r>
        <w:r w:rsidR="0073517E">
          <w:rPr>
            <w:noProof/>
            <w:webHidden/>
          </w:rPr>
          <w:fldChar w:fldCharType="begin"/>
        </w:r>
        <w:r w:rsidR="0073517E">
          <w:rPr>
            <w:noProof/>
            <w:webHidden/>
          </w:rPr>
          <w:instrText xml:space="preserve"> PAGEREF _Toc152060659 \h </w:instrText>
        </w:r>
        <w:r w:rsidR="0073517E">
          <w:rPr>
            <w:noProof/>
            <w:webHidden/>
          </w:rPr>
        </w:r>
        <w:r w:rsidR="0073517E">
          <w:rPr>
            <w:noProof/>
            <w:webHidden/>
          </w:rPr>
          <w:fldChar w:fldCharType="separate"/>
        </w:r>
        <w:r w:rsidR="006A3C68">
          <w:rPr>
            <w:noProof/>
            <w:webHidden/>
          </w:rPr>
          <w:t>11</w:t>
        </w:r>
        <w:r w:rsidR="0073517E">
          <w:rPr>
            <w:noProof/>
            <w:webHidden/>
          </w:rPr>
          <w:fldChar w:fldCharType="end"/>
        </w:r>
      </w:hyperlink>
    </w:p>
    <w:p w14:paraId="4533FE6B" w14:textId="12ECD4F8" w:rsidR="0073517E" w:rsidRDefault="000139D8">
      <w:pPr>
        <w:pStyle w:val="12"/>
        <w:tabs>
          <w:tab w:val="left" w:pos="1200"/>
        </w:tabs>
        <w:rPr>
          <w:rFonts w:asciiTheme="minorHAnsi" w:eastAsiaTheme="minorEastAsia" w:hAnsiTheme="minorHAnsi" w:cstheme="minorBidi"/>
          <w:noProof/>
          <w:sz w:val="22"/>
          <w:lang w:eastAsia="ru-RU"/>
        </w:rPr>
      </w:pPr>
      <w:hyperlink w:anchor="_Toc152060660" w:history="1">
        <w:r w:rsidR="0073517E" w:rsidRPr="007128B3">
          <w:rPr>
            <w:rStyle w:val="af1"/>
            <w:rFonts w:eastAsia="TimesNewRomanPS-BoldMT"/>
            <w:noProof/>
          </w:rPr>
          <w:t>1.2.</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ОБЩИЕ СВЕДЕНИЯ</w:t>
        </w:r>
        <w:r w:rsidR="0073517E">
          <w:rPr>
            <w:noProof/>
            <w:webHidden/>
          </w:rPr>
          <w:tab/>
        </w:r>
        <w:r w:rsidR="0073517E">
          <w:rPr>
            <w:noProof/>
            <w:webHidden/>
          </w:rPr>
          <w:fldChar w:fldCharType="begin"/>
        </w:r>
        <w:r w:rsidR="0073517E">
          <w:rPr>
            <w:noProof/>
            <w:webHidden/>
          </w:rPr>
          <w:instrText xml:space="preserve"> PAGEREF _Toc152060660 \h </w:instrText>
        </w:r>
        <w:r w:rsidR="0073517E">
          <w:rPr>
            <w:noProof/>
            <w:webHidden/>
          </w:rPr>
        </w:r>
        <w:r w:rsidR="0073517E">
          <w:rPr>
            <w:noProof/>
            <w:webHidden/>
          </w:rPr>
          <w:fldChar w:fldCharType="separate"/>
        </w:r>
        <w:r w:rsidR="006A3C68">
          <w:rPr>
            <w:noProof/>
            <w:webHidden/>
          </w:rPr>
          <w:t>13</w:t>
        </w:r>
        <w:r w:rsidR="0073517E">
          <w:rPr>
            <w:noProof/>
            <w:webHidden/>
          </w:rPr>
          <w:fldChar w:fldCharType="end"/>
        </w:r>
      </w:hyperlink>
    </w:p>
    <w:p w14:paraId="76B43585" w14:textId="7FAF0B8F" w:rsidR="0073517E" w:rsidRDefault="000139D8">
      <w:pPr>
        <w:pStyle w:val="12"/>
        <w:tabs>
          <w:tab w:val="left" w:pos="1200"/>
        </w:tabs>
        <w:rPr>
          <w:rFonts w:asciiTheme="minorHAnsi" w:eastAsiaTheme="minorEastAsia" w:hAnsiTheme="minorHAnsi" w:cstheme="minorBidi"/>
          <w:noProof/>
          <w:sz w:val="22"/>
          <w:lang w:eastAsia="ru-RU"/>
        </w:rPr>
      </w:pPr>
      <w:hyperlink w:anchor="_Toc152060661" w:history="1">
        <w:r w:rsidR="0073517E" w:rsidRPr="007128B3">
          <w:rPr>
            <w:rStyle w:val="af1"/>
            <w:rFonts w:eastAsia="TimesNewRomanPS-BoldMT"/>
            <w:noProof/>
          </w:rPr>
          <w:t>1.3.</w:t>
        </w:r>
        <w:r w:rsidR="0073517E">
          <w:rPr>
            <w:rFonts w:asciiTheme="minorHAnsi" w:eastAsiaTheme="minorEastAsia" w:hAnsiTheme="minorHAnsi" w:cstheme="minorBidi"/>
            <w:noProof/>
            <w:sz w:val="22"/>
            <w:lang w:eastAsia="ru-RU"/>
          </w:rPr>
          <w:tab/>
        </w:r>
        <w:r w:rsidR="0073517E" w:rsidRPr="007128B3">
          <w:rPr>
            <w:rStyle w:val="af1"/>
            <w:noProof/>
          </w:rPr>
          <w:t>ТЕХНИКО-ЭКОНОМИЧЕСКОЕ СОСТОЯНИЕ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_Toc152060661 \h </w:instrText>
        </w:r>
        <w:r w:rsidR="0073517E">
          <w:rPr>
            <w:noProof/>
            <w:webHidden/>
          </w:rPr>
        </w:r>
        <w:r w:rsidR="0073517E">
          <w:rPr>
            <w:noProof/>
            <w:webHidden/>
          </w:rPr>
          <w:fldChar w:fldCharType="separate"/>
        </w:r>
        <w:r w:rsidR="006A3C68">
          <w:rPr>
            <w:noProof/>
            <w:webHidden/>
          </w:rPr>
          <w:t>14</w:t>
        </w:r>
        <w:r w:rsidR="0073517E">
          <w:rPr>
            <w:noProof/>
            <w:webHidden/>
          </w:rPr>
          <w:fldChar w:fldCharType="end"/>
        </w:r>
      </w:hyperlink>
    </w:p>
    <w:p w14:paraId="7A7629AC" w14:textId="15F3E85E" w:rsidR="0073517E" w:rsidRDefault="000139D8">
      <w:pPr>
        <w:pStyle w:val="12"/>
        <w:tabs>
          <w:tab w:val="left" w:pos="1440"/>
        </w:tabs>
        <w:rPr>
          <w:rFonts w:asciiTheme="minorHAnsi" w:eastAsiaTheme="minorEastAsia" w:hAnsiTheme="minorHAnsi" w:cstheme="minorBidi"/>
          <w:noProof/>
          <w:sz w:val="22"/>
          <w:lang w:eastAsia="ru-RU"/>
        </w:rPr>
      </w:pPr>
      <w:hyperlink w:anchor="_Toc152060662" w:history="1">
        <w:r w:rsidR="0073517E" w:rsidRPr="007128B3">
          <w:rPr>
            <w:rStyle w:val="af1"/>
            <w:noProof/>
          </w:rPr>
          <w:t>1.3.1.</w:t>
        </w:r>
        <w:r w:rsidR="0073517E">
          <w:rPr>
            <w:rFonts w:asciiTheme="minorHAnsi" w:eastAsiaTheme="minorEastAsia" w:hAnsiTheme="minorHAnsi" w:cstheme="minorBidi"/>
            <w:noProof/>
            <w:sz w:val="22"/>
            <w:lang w:eastAsia="ru-RU"/>
          </w:rPr>
          <w:tab/>
        </w:r>
        <w:r w:rsidR="0073517E" w:rsidRPr="007128B3">
          <w:rPr>
            <w:rStyle w:val="af1"/>
            <w:noProof/>
          </w:rPr>
          <w:t>Описание системы и структуры водоснабжения городского поселения и деление территории на эксплуатационные зоны</w:t>
        </w:r>
        <w:r w:rsidR="0073517E">
          <w:rPr>
            <w:noProof/>
            <w:webHidden/>
          </w:rPr>
          <w:tab/>
        </w:r>
        <w:r w:rsidR="0073517E">
          <w:rPr>
            <w:noProof/>
            <w:webHidden/>
          </w:rPr>
          <w:fldChar w:fldCharType="begin"/>
        </w:r>
        <w:r w:rsidR="0073517E">
          <w:rPr>
            <w:noProof/>
            <w:webHidden/>
          </w:rPr>
          <w:instrText xml:space="preserve"> PAGEREF _Toc152060662 \h </w:instrText>
        </w:r>
        <w:r w:rsidR="0073517E">
          <w:rPr>
            <w:noProof/>
            <w:webHidden/>
          </w:rPr>
        </w:r>
        <w:r w:rsidR="0073517E">
          <w:rPr>
            <w:noProof/>
            <w:webHidden/>
          </w:rPr>
          <w:fldChar w:fldCharType="separate"/>
        </w:r>
        <w:r w:rsidR="006A3C68">
          <w:rPr>
            <w:noProof/>
            <w:webHidden/>
          </w:rPr>
          <w:t>14</w:t>
        </w:r>
        <w:r w:rsidR="0073517E">
          <w:rPr>
            <w:noProof/>
            <w:webHidden/>
          </w:rPr>
          <w:fldChar w:fldCharType="end"/>
        </w:r>
      </w:hyperlink>
    </w:p>
    <w:p w14:paraId="22299D27" w14:textId="5923278C" w:rsidR="0073517E" w:rsidRDefault="000139D8">
      <w:pPr>
        <w:pStyle w:val="12"/>
        <w:tabs>
          <w:tab w:val="left" w:pos="1440"/>
        </w:tabs>
        <w:rPr>
          <w:rFonts w:asciiTheme="minorHAnsi" w:eastAsiaTheme="minorEastAsia" w:hAnsiTheme="minorHAnsi" w:cstheme="minorBidi"/>
          <w:noProof/>
          <w:sz w:val="22"/>
          <w:lang w:eastAsia="ru-RU"/>
        </w:rPr>
      </w:pPr>
      <w:hyperlink w:anchor="_Toc152060663" w:history="1">
        <w:r w:rsidR="0073517E" w:rsidRPr="007128B3">
          <w:rPr>
            <w:rStyle w:val="af1"/>
            <w:noProof/>
          </w:rPr>
          <w:t>1.3.2.</w:t>
        </w:r>
        <w:r w:rsidR="0073517E">
          <w:rPr>
            <w:rFonts w:asciiTheme="minorHAnsi" w:eastAsiaTheme="minorEastAsia" w:hAnsiTheme="minorHAnsi" w:cstheme="minorBidi"/>
            <w:noProof/>
            <w:sz w:val="22"/>
            <w:lang w:eastAsia="ru-RU"/>
          </w:rPr>
          <w:tab/>
        </w:r>
        <w:r w:rsidR="0073517E" w:rsidRPr="007128B3">
          <w:rPr>
            <w:rStyle w:val="af1"/>
            <w:noProof/>
          </w:rPr>
          <w:t>Описание территорий муниципального образования, не охваченных централизованными системами водоснабжения</w:t>
        </w:r>
        <w:r w:rsidR="0073517E">
          <w:rPr>
            <w:noProof/>
            <w:webHidden/>
          </w:rPr>
          <w:tab/>
        </w:r>
        <w:r w:rsidR="0073517E">
          <w:rPr>
            <w:noProof/>
            <w:webHidden/>
          </w:rPr>
          <w:fldChar w:fldCharType="begin"/>
        </w:r>
        <w:r w:rsidR="0073517E">
          <w:rPr>
            <w:noProof/>
            <w:webHidden/>
          </w:rPr>
          <w:instrText xml:space="preserve"> PAGEREF _Toc152060663 \h </w:instrText>
        </w:r>
        <w:r w:rsidR="0073517E">
          <w:rPr>
            <w:noProof/>
            <w:webHidden/>
          </w:rPr>
        </w:r>
        <w:r w:rsidR="0073517E">
          <w:rPr>
            <w:noProof/>
            <w:webHidden/>
          </w:rPr>
          <w:fldChar w:fldCharType="separate"/>
        </w:r>
        <w:r w:rsidR="006A3C68">
          <w:rPr>
            <w:noProof/>
            <w:webHidden/>
          </w:rPr>
          <w:t>15</w:t>
        </w:r>
        <w:r w:rsidR="0073517E">
          <w:rPr>
            <w:noProof/>
            <w:webHidden/>
          </w:rPr>
          <w:fldChar w:fldCharType="end"/>
        </w:r>
      </w:hyperlink>
    </w:p>
    <w:p w14:paraId="317EA9C6" w14:textId="61A58E9D" w:rsidR="0073517E" w:rsidRDefault="000139D8">
      <w:pPr>
        <w:pStyle w:val="12"/>
        <w:tabs>
          <w:tab w:val="left" w:pos="1440"/>
        </w:tabs>
        <w:rPr>
          <w:rFonts w:asciiTheme="minorHAnsi" w:eastAsiaTheme="minorEastAsia" w:hAnsiTheme="minorHAnsi" w:cstheme="minorBidi"/>
          <w:noProof/>
          <w:sz w:val="22"/>
          <w:lang w:eastAsia="ru-RU"/>
        </w:rPr>
      </w:pPr>
      <w:hyperlink w:anchor="_Toc152060664" w:history="1">
        <w:r w:rsidR="0073517E" w:rsidRPr="007128B3">
          <w:rPr>
            <w:rStyle w:val="af1"/>
            <w:noProof/>
          </w:rPr>
          <w:t>1.3.3.</w:t>
        </w:r>
        <w:r w:rsidR="0073517E">
          <w:rPr>
            <w:rFonts w:asciiTheme="minorHAnsi" w:eastAsiaTheme="minorEastAsia" w:hAnsiTheme="minorHAnsi" w:cstheme="minorBidi"/>
            <w:noProof/>
            <w:sz w:val="22"/>
            <w:lang w:eastAsia="ru-RU"/>
          </w:rPr>
          <w:tab/>
        </w:r>
        <w:r w:rsidR="0073517E" w:rsidRPr="007128B3">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_Toc152060664 \h </w:instrText>
        </w:r>
        <w:r w:rsidR="0073517E">
          <w:rPr>
            <w:noProof/>
            <w:webHidden/>
          </w:rPr>
        </w:r>
        <w:r w:rsidR="0073517E">
          <w:rPr>
            <w:noProof/>
            <w:webHidden/>
          </w:rPr>
          <w:fldChar w:fldCharType="separate"/>
        </w:r>
        <w:r w:rsidR="006A3C68">
          <w:rPr>
            <w:noProof/>
            <w:webHidden/>
          </w:rPr>
          <w:t>15</w:t>
        </w:r>
        <w:r w:rsidR="0073517E">
          <w:rPr>
            <w:noProof/>
            <w:webHidden/>
          </w:rPr>
          <w:fldChar w:fldCharType="end"/>
        </w:r>
      </w:hyperlink>
    </w:p>
    <w:p w14:paraId="6343EB24" w14:textId="378089A7" w:rsidR="0073517E" w:rsidRDefault="000139D8">
      <w:pPr>
        <w:pStyle w:val="12"/>
        <w:tabs>
          <w:tab w:val="left" w:pos="1440"/>
        </w:tabs>
        <w:rPr>
          <w:rFonts w:asciiTheme="minorHAnsi" w:eastAsiaTheme="minorEastAsia" w:hAnsiTheme="minorHAnsi" w:cstheme="minorBidi"/>
          <w:noProof/>
          <w:sz w:val="22"/>
          <w:lang w:eastAsia="ru-RU"/>
        </w:rPr>
      </w:pPr>
      <w:hyperlink w:anchor="_Toc152060665" w:history="1">
        <w:r w:rsidR="0073517E" w:rsidRPr="007128B3">
          <w:rPr>
            <w:rStyle w:val="af1"/>
            <w:noProof/>
          </w:rPr>
          <w:t>1.3.4.</w:t>
        </w:r>
        <w:r w:rsidR="0073517E">
          <w:rPr>
            <w:rFonts w:asciiTheme="minorHAnsi" w:eastAsiaTheme="minorEastAsia" w:hAnsiTheme="minorHAnsi" w:cstheme="minorBidi"/>
            <w:noProof/>
            <w:sz w:val="22"/>
            <w:lang w:eastAsia="ru-RU"/>
          </w:rPr>
          <w:tab/>
        </w:r>
        <w:r w:rsidR="0073517E" w:rsidRPr="007128B3">
          <w:rPr>
            <w:rStyle w:val="af1"/>
            <w:noProof/>
          </w:rPr>
          <w:t>Описание результатов технического обследования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_Toc152060665 \h </w:instrText>
        </w:r>
        <w:r w:rsidR="0073517E">
          <w:rPr>
            <w:noProof/>
            <w:webHidden/>
          </w:rPr>
        </w:r>
        <w:r w:rsidR="0073517E">
          <w:rPr>
            <w:noProof/>
            <w:webHidden/>
          </w:rPr>
          <w:fldChar w:fldCharType="separate"/>
        </w:r>
        <w:r w:rsidR="006A3C68">
          <w:rPr>
            <w:noProof/>
            <w:webHidden/>
          </w:rPr>
          <w:t>15</w:t>
        </w:r>
        <w:r w:rsidR="0073517E">
          <w:rPr>
            <w:noProof/>
            <w:webHidden/>
          </w:rPr>
          <w:fldChar w:fldCharType="end"/>
        </w:r>
      </w:hyperlink>
    </w:p>
    <w:p w14:paraId="3FA0B898" w14:textId="0832E75A" w:rsidR="0073517E" w:rsidRDefault="000139D8">
      <w:pPr>
        <w:pStyle w:val="12"/>
        <w:tabs>
          <w:tab w:val="left" w:pos="1680"/>
        </w:tabs>
        <w:rPr>
          <w:rFonts w:asciiTheme="minorHAnsi" w:eastAsiaTheme="minorEastAsia" w:hAnsiTheme="minorHAnsi" w:cstheme="minorBidi"/>
          <w:noProof/>
          <w:sz w:val="22"/>
          <w:lang w:eastAsia="ru-RU"/>
        </w:rPr>
      </w:pPr>
      <w:hyperlink w:anchor="_Toc152060666" w:history="1">
        <w:r w:rsidR="0073517E" w:rsidRPr="007128B3">
          <w:rPr>
            <w:rStyle w:val="af1"/>
            <w:noProof/>
          </w:rPr>
          <w:t>1.3.4.1.</w:t>
        </w:r>
        <w:r w:rsidR="0073517E">
          <w:rPr>
            <w:rFonts w:asciiTheme="minorHAnsi" w:eastAsiaTheme="minorEastAsia" w:hAnsiTheme="minorHAnsi" w:cstheme="minorBidi"/>
            <w:noProof/>
            <w:sz w:val="22"/>
            <w:lang w:eastAsia="ru-RU"/>
          </w:rPr>
          <w:tab/>
        </w:r>
        <w:r w:rsidR="0073517E" w:rsidRPr="007128B3">
          <w:rPr>
            <w:rStyle w:val="af1"/>
            <w:noProof/>
          </w:rPr>
          <w:t>Описание состояния существующих источников водоснабжения и водозаборных сооружений</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_Toc152060666 \h </w:instrText>
        </w:r>
        <w:r w:rsidR="0073517E">
          <w:rPr>
            <w:noProof/>
            <w:webHidden/>
          </w:rPr>
        </w:r>
        <w:r w:rsidR="0073517E">
          <w:rPr>
            <w:noProof/>
            <w:webHidden/>
          </w:rPr>
          <w:fldChar w:fldCharType="separate"/>
        </w:r>
        <w:r w:rsidR="006A3C68">
          <w:rPr>
            <w:noProof/>
            <w:webHidden/>
          </w:rPr>
          <w:t>15</w:t>
        </w:r>
        <w:r w:rsidR="0073517E">
          <w:rPr>
            <w:noProof/>
            <w:webHidden/>
          </w:rPr>
          <w:fldChar w:fldCharType="end"/>
        </w:r>
      </w:hyperlink>
    </w:p>
    <w:p w14:paraId="13D66402" w14:textId="202B2C68" w:rsidR="0073517E" w:rsidRDefault="000139D8">
      <w:pPr>
        <w:pStyle w:val="12"/>
        <w:tabs>
          <w:tab w:val="left" w:pos="1680"/>
        </w:tabs>
        <w:rPr>
          <w:rFonts w:asciiTheme="minorHAnsi" w:eastAsiaTheme="minorEastAsia" w:hAnsiTheme="minorHAnsi" w:cstheme="minorBidi"/>
          <w:noProof/>
          <w:sz w:val="22"/>
          <w:lang w:eastAsia="ru-RU"/>
        </w:rPr>
      </w:pPr>
      <w:hyperlink w:anchor="_Toc152060667" w:history="1">
        <w:r w:rsidR="0073517E" w:rsidRPr="007128B3">
          <w:rPr>
            <w:rStyle w:val="af1"/>
            <w:noProof/>
          </w:rPr>
          <w:t>1.3.4.2.</w:t>
        </w:r>
        <w:r w:rsidR="0073517E">
          <w:rPr>
            <w:rFonts w:asciiTheme="minorHAnsi" w:eastAsiaTheme="minorEastAsia" w:hAnsiTheme="minorHAnsi" w:cstheme="minorBidi"/>
            <w:noProof/>
            <w:sz w:val="22"/>
            <w:lang w:eastAsia="ru-RU"/>
          </w:rPr>
          <w:tab/>
        </w:r>
        <w:r w:rsidR="0073517E" w:rsidRPr="007128B3">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73517E">
          <w:rPr>
            <w:noProof/>
            <w:webHidden/>
          </w:rPr>
          <w:tab/>
        </w:r>
        <w:r w:rsidR="0073517E">
          <w:rPr>
            <w:noProof/>
            <w:webHidden/>
          </w:rPr>
          <w:fldChar w:fldCharType="begin"/>
        </w:r>
        <w:r w:rsidR="0073517E">
          <w:rPr>
            <w:noProof/>
            <w:webHidden/>
          </w:rPr>
          <w:instrText xml:space="preserve"> PAGEREF _Toc152060667 \h </w:instrText>
        </w:r>
        <w:r w:rsidR="0073517E">
          <w:rPr>
            <w:noProof/>
            <w:webHidden/>
          </w:rPr>
        </w:r>
        <w:r w:rsidR="0073517E">
          <w:rPr>
            <w:noProof/>
            <w:webHidden/>
          </w:rPr>
          <w:fldChar w:fldCharType="separate"/>
        </w:r>
        <w:r w:rsidR="006A3C68">
          <w:rPr>
            <w:noProof/>
            <w:webHidden/>
          </w:rPr>
          <w:t>16</w:t>
        </w:r>
        <w:r w:rsidR="0073517E">
          <w:rPr>
            <w:noProof/>
            <w:webHidden/>
          </w:rPr>
          <w:fldChar w:fldCharType="end"/>
        </w:r>
      </w:hyperlink>
    </w:p>
    <w:p w14:paraId="22C74A77" w14:textId="20625892" w:rsidR="0073517E" w:rsidRDefault="000139D8">
      <w:pPr>
        <w:pStyle w:val="12"/>
        <w:tabs>
          <w:tab w:val="left" w:pos="1680"/>
        </w:tabs>
        <w:rPr>
          <w:rFonts w:asciiTheme="minorHAnsi" w:eastAsiaTheme="minorEastAsia" w:hAnsiTheme="minorHAnsi" w:cstheme="minorBidi"/>
          <w:noProof/>
          <w:sz w:val="22"/>
          <w:lang w:eastAsia="ru-RU"/>
        </w:rPr>
      </w:pPr>
      <w:hyperlink w:anchor="_Toc152060668" w:history="1">
        <w:r w:rsidR="0073517E" w:rsidRPr="007128B3">
          <w:rPr>
            <w:rStyle w:val="af1"/>
            <w:noProof/>
          </w:rPr>
          <w:t>1.3.4.3.</w:t>
        </w:r>
        <w:r w:rsidR="0073517E">
          <w:rPr>
            <w:rFonts w:asciiTheme="minorHAnsi" w:eastAsiaTheme="minorEastAsia" w:hAnsiTheme="minorHAnsi" w:cstheme="minorBidi"/>
            <w:noProof/>
            <w:sz w:val="22"/>
            <w:lang w:eastAsia="ru-RU"/>
          </w:rPr>
          <w:tab/>
        </w:r>
        <w:r w:rsidR="0073517E" w:rsidRPr="007128B3">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73517E">
          <w:rPr>
            <w:noProof/>
            <w:webHidden/>
          </w:rPr>
          <w:tab/>
        </w:r>
        <w:r w:rsidR="0073517E">
          <w:rPr>
            <w:noProof/>
            <w:webHidden/>
          </w:rPr>
          <w:fldChar w:fldCharType="begin"/>
        </w:r>
        <w:r w:rsidR="0073517E">
          <w:rPr>
            <w:noProof/>
            <w:webHidden/>
          </w:rPr>
          <w:instrText xml:space="preserve"> PAGEREF _Toc152060668 \h </w:instrText>
        </w:r>
        <w:r w:rsidR="0073517E">
          <w:rPr>
            <w:noProof/>
            <w:webHidden/>
          </w:rPr>
        </w:r>
        <w:r w:rsidR="0073517E">
          <w:rPr>
            <w:noProof/>
            <w:webHidden/>
          </w:rPr>
          <w:fldChar w:fldCharType="separate"/>
        </w:r>
        <w:r w:rsidR="006A3C68">
          <w:rPr>
            <w:noProof/>
            <w:webHidden/>
          </w:rPr>
          <w:t>17</w:t>
        </w:r>
        <w:r w:rsidR="0073517E">
          <w:rPr>
            <w:noProof/>
            <w:webHidden/>
          </w:rPr>
          <w:fldChar w:fldCharType="end"/>
        </w:r>
      </w:hyperlink>
    </w:p>
    <w:p w14:paraId="52807160" w14:textId="19F973EF" w:rsidR="0073517E" w:rsidRDefault="000139D8">
      <w:pPr>
        <w:pStyle w:val="12"/>
        <w:tabs>
          <w:tab w:val="left" w:pos="1680"/>
        </w:tabs>
        <w:rPr>
          <w:rFonts w:asciiTheme="minorHAnsi" w:eastAsiaTheme="minorEastAsia" w:hAnsiTheme="minorHAnsi" w:cstheme="minorBidi"/>
          <w:noProof/>
          <w:sz w:val="22"/>
          <w:lang w:eastAsia="ru-RU"/>
        </w:rPr>
      </w:pPr>
      <w:hyperlink w:anchor="_Toc152060669" w:history="1">
        <w:r w:rsidR="0073517E" w:rsidRPr="007128B3">
          <w:rPr>
            <w:rStyle w:val="af1"/>
            <w:noProof/>
          </w:rPr>
          <w:t>1.3.4.4.</w:t>
        </w:r>
        <w:r w:rsidR="0073517E">
          <w:rPr>
            <w:rFonts w:asciiTheme="minorHAnsi" w:eastAsiaTheme="minorEastAsia" w:hAnsiTheme="minorHAnsi" w:cstheme="minorBidi"/>
            <w:noProof/>
            <w:sz w:val="22"/>
            <w:lang w:eastAsia="ru-RU"/>
          </w:rPr>
          <w:tab/>
        </w:r>
        <w:r w:rsidR="0073517E" w:rsidRPr="007128B3">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73517E">
          <w:rPr>
            <w:noProof/>
            <w:webHidden/>
          </w:rPr>
          <w:tab/>
        </w:r>
        <w:r w:rsidR="0073517E">
          <w:rPr>
            <w:noProof/>
            <w:webHidden/>
          </w:rPr>
          <w:fldChar w:fldCharType="begin"/>
        </w:r>
        <w:r w:rsidR="0073517E">
          <w:rPr>
            <w:noProof/>
            <w:webHidden/>
          </w:rPr>
          <w:instrText xml:space="preserve"> PAGEREF _Toc152060669 \h </w:instrText>
        </w:r>
        <w:r w:rsidR="0073517E">
          <w:rPr>
            <w:noProof/>
            <w:webHidden/>
          </w:rPr>
        </w:r>
        <w:r w:rsidR="0073517E">
          <w:rPr>
            <w:noProof/>
            <w:webHidden/>
          </w:rPr>
          <w:fldChar w:fldCharType="separate"/>
        </w:r>
        <w:r w:rsidR="006A3C68">
          <w:rPr>
            <w:noProof/>
            <w:webHidden/>
          </w:rPr>
          <w:t>17</w:t>
        </w:r>
        <w:r w:rsidR="0073517E">
          <w:rPr>
            <w:noProof/>
            <w:webHidden/>
          </w:rPr>
          <w:fldChar w:fldCharType="end"/>
        </w:r>
      </w:hyperlink>
    </w:p>
    <w:p w14:paraId="248A47EB" w14:textId="4A3024C0" w:rsidR="0073517E" w:rsidRDefault="000139D8">
      <w:pPr>
        <w:pStyle w:val="12"/>
        <w:tabs>
          <w:tab w:val="left" w:pos="1680"/>
        </w:tabs>
        <w:rPr>
          <w:rFonts w:asciiTheme="minorHAnsi" w:eastAsiaTheme="minorEastAsia" w:hAnsiTheme="minorHAnsi" w:cstheme="minorBidi"/>
          <w:noProof/>
          <w:sz w:val="22"/>
          <w:lang w:eastAsia="ru-RU"/>
        </w:rPr>
      </w:pPr>
      <w:hyperlink w:anchor="_Toc152060670" w:history="1">
        <w:r w:rsidR="0073517E" w:rsidRPr="007128B3">
          <w:rPr>
            <w:rStyle w:val="af1"/>
            <w:noProof/>
          </w:rPr>
          <w:t>1.3.4.5.</w:t>
        </w:r>
        <w:r w:rsidR="0073517E">
          <w:rPr>
            <w:rFonts w:asciiTheme="minorHAnsi" w:eastAsiaTheme="minorEastAsia" w:hAnsiTheme="minorHAnsi" w:cstheme="minorBidi"/>
            <w:noProof/>
            <w:sz w:val="22"/>
            <w:lang w:eastAsia="ru-RU"/>
          </w:rPr>
          <w:tab/>
        </w:r>
        <w:r w:rsidR="0073517E" w:rsidRPr="007128B3">
          <w:rPr>
            <w:rStyle w:val="af1"/>
            <w:noProof/>
          </w:rPr>
          <w:t>Описание существующих технических и технологических проблем, возникающих при водоснабжении Юртинского муниципального образования «Юртинское городское поселение»,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73517E">
          <w:rPr>
            <w:noProof/>
            <w:webHidden/>
          </w:rPr>
          <w:tab/>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_Toc152060670 \h </w:instrText>
        </w:r>
        <w:r w:rsidR="0073517E">
          <w:rPr>
            <w:noProof/>
            <w:webHidden/>
          </w:rPr>
        </w:r>
        <w:r w:rsidR="0073517E">
          <w:rPr>
            <w:noProof/>
            <w:webHidden/>
          </w:rPr>
          <w:fldChar w:fldCharType="separate"/>
        </w:r>
        <w:r w:rsidR="006A3C68">
          <w:rPr>
            <w:noProof/>
            <w:webHidden/>
          </w:rPr>
          <w:t>19</w:t>
        </w:r>
        <w:r w:rsidR="0073517E">
          <w:rPr>
            <w:noProof/>
            <w:webHidden/>
          </w:rPr>
          <w:fldChar w:fldCharType="end"/>
        </w:r>
      </w:hyperlink>
    </w:p>
    <w:p w14:paraId="67F5C641" w14:textId="6C5FD181" w:rsidR="0073517E" w:rsidRDefault="000139D8">
      <w:pPr>
        <w:pStyle w:val="12"/>
        <w:tabs>
          <w:tab w:val="left" w:pos="1680"/>
        </w:tabs>
        <w:rPr>
          <w:rFonts w:asciiTheme="minorHAnsi" w:eastAsiaTheme="minorEastAsia" w:hAnsiTheme="minorHAnsi" w:cstheme="minorBidi"/>
          <w:noProof/>
          <w:sz w:val="22"/>
          <w:lang w:eastAsia="ru-RU"/>
        </w:rPr>
      </w:pPr>
      <w:hyperlink w:anchor="_Toc152060671" w:history="1">
        <w:r w:rsidR="0073517E" w:rsidRPr="007128B3">
          <w:rPr>
            <w:rStyle w:val="af1"/>
            <w:noProof/>
          </w:rPr>
          <w:t>1.3.4.6.</w:t>
        </w:r>
        <w:r w:rsidR="0073517E">
          <w:rPr>
            <w:rFonts w:asciiTheme="minorHAnsi" w:eastAsiaTheme="minorEastAsia" w:hAnsiTheme="minorHAnsi" w:cstheme="minorBidi"/>
            <w:noProof/>
            <w:sz w:val="22"/>
            <w:lang w:eastAsia="ru-RU"/>
          </w:rPr>
          <w:tab/>
        </w:r>
        <w:r w:rsidR="0073517E" w:rsidRPr="007128B3">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_Toc152060671 \h </w:instrText>
        </w:r>
        <w:r w:rsidR="0073517E">
          <w:rPr>
            <w:noProof/>
            <w:webHidden/>
          </w:rPr>
        </w:r>
        <w:r w:rsidR="0073517E">
          <w:rPr>
            <w:noProof/>
            <w:webHidden/>
          </w:rPr>
          <w:fldChar w:fldCharType="separate"/>
        </w:r>
        <w:r w:rsidR="006A3C68">
          <w:rPr>
            <w:noProof/>
            <w:webHidden/>
          </w:rPr>
          <w:t>19</w:t>
        </w:r>
        <w:r w:rsidR="0073517E">
          <w:rPr>
            <w:noProof/>
            <w:webHidden/>
          </w:rPr>
          <w:fldChar w:fldCharType="end"/>
        </w:r>
      </w:hyperlink>
    </w:p>
    <w:p w14:paraId="5AC39B2E" w14:textId="08516C7B" w:rsidR="0073517E" w:rsidRDefault="000139D8">
      <w:pPr>
        <w:pStyle w:val="12"/>
        <w:tabs>
          <w:tab w:val="left" w:pos="1440"/>
        </w:tabs>
        <w:rPr>
          <w:rFonts w:asciiTheme="minorHAnsi" w:eastAsiaTheme="minorEastAsia" w:hAnsiTheme="minorHAnsi" w:cstheme="minorBidi"/>
          <w:noProof/>
          <w:sz w:val="22"/>
          <w:lang w:eastAsia="ru-RU"/>
        </w:rPr>
      </w:pPr>
      <w:hyperlink w:anchor="_Toc152060672" w:history="1">
        <w:r w:rsidR="0073517E" w:rsidRPr="007128B3">
          <w:rPr>
            <w:rStyle w:val="af1"/>
            <w:noProof/>
          </w:rPr>
          <w:t>1.3.5.</w:t>
        </w:r>
        <w:r w:rsidR="0073517E">
          <w:rPr>
            <w:rFonts w:asciiTheme="minorHAnsi" w:eastAsiaTheme="minorEastAsia" w:hAnsiTheme="minorHAnsi" w:cstheme="minorBidi"/>
            <w:noProof/>
            <w:sz w:val="22"/>
            <w:lang w:eastAsia="ru-RU"/>
          </w:rPr>
          <w:tab/>
        </w:r>
        <w:r w:rsidR="0073517E" w:rsidRPr="007128B3">
          <w:rPr>
            <w:rStyle w:val="a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_Toc152060672 \h </w:instrText>
        </w:r>
        <w:r w:rsidR="0073517E">
          <w:rPr>
            <w:noProof/>
            <w:webHidden/>
          </w:rPr>
        </w:r>
        <w:r w:rsidR="0073517E">
          <w:rPr>
            <w:noProof/>
            <w:webHidden/>
          </w:rPr>
          <w:fldChar w:fldCharType="separate"/>
        </w:r>
        <w:r w:rsidR="006A3C68">
          <w:rPr>
            <w:noProof/>
            <w:webHidden/>
          </w:rPr>
          <w:t>19</w:t>
        </w:r>
        <w:r w:rsidR="0073517E">
          <w:rPr>
            <w:noProof/>
            <w:webHidden/>
          </w:rPr>
          <w:fldChar w:fldCharType="end"/>
        </w:r>
      </w:hyperlink>
    </w:p>
    <w:p w14:paraId="1D251F4F" w14:textId="0B363B5C" w:rsidR="0073517E" w:rsidRDefault="000139D8">
      <w:pPr>
        <w:pStyle w:val="12"/>
        <w:tabs>
          <w:tab w:val="left" w:pos="1440"/>
        </w:tabs>
        <w:rPr>
          <w:rFonts w:asciiTheme="minorHAnsi" w:eastAsiaTheme="minorEastAsia" w:hAnsiTheme="minorHAnsi" w:cstheme="minorBidi"/>
          <w:noProof/>
          <w:sz w:val="22"/>
          <w:lang w:eastAsia="ru-RU"/>
        </w:rPr>
      </w:pPr>
      <w:hyperlink w:anchor="_Toc152060673" w:history="1">
        <w:r w:rsidR="0073517E" w:rsidRPr="007128B3">
          <w:rPr>
            <w:rStyle w:val="af1"/>
            <w:noProof/>
          </w:rPr>
          <w:t>1.3.6.</w:t>
        </w:r>
        <w:r w:rsidR="0073517E">
          <w:rPr>
            <w:rFonts w:asciiTheme="minorHAnsi" w:eastAsiaTheme="minorEastAsia" w:hAnsiTheme="minorHAnsi" w:cstheme="minorBidi"/>
            <w:noProof/>
            <w:sz w:val="22"/>
            <w:lang w:eastAsia="ru-RU"/>
          </w:rPr>
          <w:tab/>
        </w:r>
        <w:r w:rsidR="0073517E" w:rsidRPr="007128B3">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73517E">
          <w:rPr>
            <w:noProof/>
            <w:webHidden/>
          </w:rPr>
          <w:tab/>
        </w:r>
        <w:r w:rsidR="0073517E">
          <w:rPr>
            <w:noProof/>
            <w:webHidden/>
          </w:rPr>
          <w:fldChar w:fldCharType="begin"/>
        </w:r>
        <w:r w:rsidR="0073517E">
          <w:rPr>
            <w:noProof/>
            <w:webHidden/>
          </w:rPr>
          <w:instrText xml:space="preserve"> PAGEREF _Toc152060673 \h </w:instrText>
        </w:r>
        <w:r w:rsidR="0073517E">
          <w:rPr>
            <w:noProof/>
            <w:webHidden/>
          </w:rPr>
        </w:r>
        <w:r w:rsidR="0073517E">
          <w:rPr>
            <w:noProof/>
            <w:webHidden/>
          </w:rPr>
          <w:fldChar w:fldCharType="separate"/>
        </w:r>
        <w:r w:rsidR="006A3C68">
          <w:rPr>
            <w:noProof/>
            <w:webHidden/>
          </w:rPr>
          <w:t>20</w:t>
        </w:r>
        <w:r w:rsidR="0073517E">
          <w:rPr>
            <w:noProof/>
            <w:webHidden/>
          </w:rPr>
          <w:fldChar w:fldCharType="end"/>
        </w:r>
      </w:hyperlink>
    </w:p>
    <w:p w14:paraId="342EED3F" w14:textId="751D4DD0" w:rsidR="0073517E" w:rsidRDefault="000139D8">
      <w:pPr>
        <w:pStyle w:val="12"/>
        <w:tabs>
          <w:tab w:val="left" w:pos="1200"/>
        </w:tabs>
        <w:rPr>
          <w:rFonts w:asciiTheme="minorHAnsi" w:eastAsiaTheme="minorEastAsia" w:hAnsiTheme="minorHAnsi" w:cstheme="minorBidi"/>
          <w:noProof/>
          <w:sz w:val="22"/>
          <w:lang w:eastAsia="ru-RU"/>
        </w:rPr>
      </w:pPr>
      <w:hyperlink w:anchor="_Toc152060674" w:history="1">
        <w:r w:rsidR="0073517E" w:rsidRPr="007128B3">
          <w:rPr>
            <w:rStyle w:val="af1"/>
            <w:rFonts w:eastAsia="TimesNewRomanPS-BoldMT"/>
            <w:noProof/>
          </w:rPr>
          <w:t>1.4.</w:t>
        </w:r>
        <w:r w:rsidR="0073517E">
          <w:rPr>
            <w:rFonts w:asciiTheme="minorHAnsi" w:eastAsiaTheme="minorEastAsia" w:hAnsiTheme="minorHAnsi" w:cstheme="minorBidi"/>
            <w:noProof/>
            <w:sz w:val="22"/>
            <w:lang w:eastAsia="ru-RU"/>
          </w:rPr>
          <w:tab/>
        </w:r>
        <w:r w:rsidR="0073517E" w:rsidRPr="007128B3">
          <w:rPr>
            <w:rStyle w:val="af1"/>
            <w:noProof/>
          </w:rPr>
          <w:t>НАПРАВЛЕНИЯ РАЗВИТИЯ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_Toc152060674 \h </w:instrText>
        </w:r>
        <w:r w:rsidR="0073517E">
          <w:rPr>
            <w:noProof/>
            <w:webHidden/>
          </w:rPr>
        </w:r>
        <w:r w:rsidR="0073517E">
          <w:rPr>
            <w:noProof/>
            <w:webHidden/>
          </w:rPr>
          <w:fldChar w:fldCharType="separate"/>
        </w:r>
        <w:r w:rsidR="006A3C68">
          <w:rPr>
            <w:noProof/>
            <w:webHidden/>
          </w:rPr>
          <w:t>21</w:t>
        </w:r>
        <w:r w:rsidR="0073517E">
          <w:rPr>
            <w:noProof/>
            <w:webHidden/>
          </w:rPr>
          <w:fldChar w:fldCharType="end"/>
        </w:r>
      </w:hyperlink>
    </w:p>
    <w:p w14:paraId="075051AC" w14:textId="269A5265" w:rsidR="0073517E" w:rsidRDefault="000139D8">
      <w:pPr>
        <w:pStyle w:val="12"/>
        <w:tabs>
          <w:tab w:val="left" w:pos="1440"/>
        </w:tabs>
        <w:rPr>
          <w:rFonts w:asciiTheme="minorHAnsi" w:eastAsiaTheme="minorEastAsia" w:hAnsiTheme="minorHAnsi" w:cstheme="minorBidi"/>
          <w:noProof/>
          <w:sz w:val="22"/>
          <w:lang w:eastAsia="ru-RU"/>
        </w:rPr>
      </w:pPr>
      <w:hyperlink w:anchor="_Toc152060675" w:history="1">
        <w:r w:rsidR="0073517E" w:rsidRPr="007128B3">
          <w:rPr>
            <w:rStyle w:val="af1"/>
            <w:noProof/>
          </w:rPr>
          <w:t>1.4.1.</w:t>
        </w:r>
        <w:r w:rsidR="0073517E">
          <w:rPr>
            <w:rFonts w:asciiTheme="minorHAnsi" w:eastAsiaTheme="minorEastAsia" w:hAnsiTheme="minorHAnsi" w:cstheme="minorBidi"/>
            <w:noProof/>
            <w:sz w:val="22"/>
            <w:lang w:eastAsia="ru-RU"/>
          </w:rPr>
          <w:tab/>
        </w:r>
        <w:r w:rsidR="0073517E" w:rsidRPr="007128B3">
          <w:rPr>
            <w:rStyle w:val="af1"/>
            <w:noProof/>
          </w:rPr>
          <w:t>Основные направления, принципы, задачи и плановые значения показателей развития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_Toc152060675 \h </w:instrText>
        </w:r>
        <w:r w:rsidR="0073517E">
          <w:rPr>
            <w:noProof/>
            <w:webHidden/>
          </w:rPr>
        </w:r>
        <w:r w:rsidR="0073517E">
          <w:rPr>
            <w:noProof/>
            <w:webHidden/>
          </w:rPr>
          <w:fldChar w:fldCharType="separate"/>
        </w:r>
        <w:r w:rsidR="006A3C68">
          <w:rPr>
            <w:noProof/>
            <w:webHidden/>
          </w:rPr>
          <w:t>21</w:t>
        </w:r>
        <w:r w:rsidR="0073517E">
          <w:rPr>
            <w:noProof/>
            <w:webHidden/>
          </w:rPr>
          <w:fldChar w:fldCharType="end"/>
        </w:r>
      </w:hyperlink>
    </w:p>
    <w:p w14:paraId="2F59E769" w14:textId="04A593DB" w:rsidR="0073517E" w:rsidRDefault="000139D8">
      <w:pPr>
        <w:pStyle w:val="12"/>
        <w:tabs>
          <w:tab w:val="left" w:pos="1440"/>
        </w:tabs>
        <w:rPr>
          <w:rFonts w:asciiTheme="minorHAnsi" w:eastAsiaTheme="minorEastAsia" w:hAnsiTheme="minorHAnsi" w:cstheme="minorBidi"/>
          <w:noProof/>
          <w:sz w:val="22"/>
          <w:lang w:eastAsia="ru-RU"/>
        </w:rPr>
      </w:pPr>
      <w:hyperlink w:anchor="_Toc152060676" w:history="1">
        <w:r w:rsidR="0073517E" w:rsidRPr="007128B3">
          <w:rPr>
            <w:rStyle w:val="af1"/>
            <w:noProof/>
          </w:rPr>
          <w:t>1.4.2.</w:t>
        </w:r>
        <w:r w:rsidR="0073517E">
          <w:rPr>
            <w:rFonts w:asciiTheme="minorHAnsi" w:eastAsiaTheme="minorEastAsia" w:hAnsiTheme="minorHAnsi" w:cstheme="minorBidi"/>
            <w:noProof/>
            <w:sz w:val="22"/>
            <w:lang w:eastAsia="ru-RU"/>
          </w:rPr>
          <w:tab/>
        </w:r>
        <w:r w:rsidR="0073517E" w:rsidRPr="007128B3">
          <w:rPr>
            <w:rStyle w:val="af1"/>
            <w:noProof/>
          </w:rPr>
          <w:t>Различные сценарии развития централизованных систем водоснабжения в зависимости от сценариев развития муниципального образования</w:t>
        </w:r>
        <w:r w:rsidR="0073517E">
          <w:rPr>
            <w:noProof/>
            <w:webHidden/>
          </w:rPr>
          <w:tab/>
        </w:r>
        <w:r w:rsidR="0073517E">
          <w:rPr>
            <w:noProof/>
            <w:webHidden/>
          </w:rPr>
          <w:fldChar w:fldCharType="begin"/>
        </w:r>
        <w:r w:rsidR="0073517E">
          <w:rPr>
            <w:noProof/>
            <w:webHidden/>
          </w:rPr>
          <w:instrText xml:space="preserve"> PAGEREF _Toc152060676 \h </w:instrText>
        </w:r>
        <w:r w:rsidR="0073517E">
          <w:rPr>
            <w:noProof/>
            <w:webHidden/>
          </w:rPr>
        </w:r>
        <w:r w:rsidR="0073517E">
          <w:rPr>
            <w:noProof/>
            <w:webHidden/>
          </w:rPr>
          <w:fldChar w:fldCharType="separate"/>
        </w:r>
        <w:r w:rsidR="006A3C68">
          <w:rPr>
            <w:noProof/>
            <w:webHidden/>
          </w:rPr>
          <w:t>23</w:t>
        </w:r>
        <w:r w:rsidR="0073517E">
          <w:rPr>
            <w:noProof/>
            <w:webHidden/>
          </w:rPr>
          <w:fldChar w:fldCharType="end"/>
        </w:r>
      </w:hyperlink>
    </w:p>
    <w:p w14:paraId="270F7C44" w14:textId="14516969" w:rsidR="0073517E" w:rsidRDefault="000139D8">
      <w:pPr>
        <w:pStyle w:val="12"/>
        <w:tabs>
          <w:tab w:val="left" w:pos="1200"/>
        </w:tabs>
        <w:rPr>
          <w:rFonts w:asciiTheme="minorHAnsi" w:eastAsiaTheme="minorEastAsia" w:hAnsiTheme="minorHAnsi" w:cstheme="minorBidi"/>
          <w:noProof/>
          <w:sz w:val="22"/>
          <w:lang w:eastAsia="ru-RU"/>
        </w:rPr>
      </w:pPr>
      <w:hyperlink w:anchor="_Toc152060677" w:history="1">
        <w:r w:rsidR="0073517E" w:rsidRPr="007128B3">
          <w:rPr>
            <w:rStyle w:val="af1"/>
            <w:rFonts w:eastAsia="TimesNewRomanPS-BoldMT"/>
            <w:noProof/>
          </w:rPr>
          <w:t>1.5.</w:t>
        </w:r>
        <w:r w:rsidR="0073517E">
          <w:rPr>
            <w:rFonts w:asciiTheme="minorHAnsi" w:eastAsiaTheme="minorEastAsia" w:hAnsiTheme="minorHAnsi" w:cstheme="minorBidi"/>
            <w:noProof/>
            <w:sz w:val="22"/>
            <w:lang w:eastAsia="ru-RU"/>
          </w:rPr>
          <w:tab/>
        </w:r>
        <w:r w:rsidR="0073517E" w:rsidRPr="007128B3">
          <w:rPr>
            <w:rStyle w:val="af1"/>
            <w:noProof/>
          </w:rPr>
          <w:t>БАЛАНС ВОДОСНАБЖЕНИЯ И ПОТРЕБЛЕНИЯ ГОРЯЧЕЙ, ПИТЬЕВОЙ, ТЕХНИЧЕСКОЙ ВОДЫ</w:t>
        </w:r>
        <w:r w:rsidR="0073517E">
          <w:rPr>
            <w:noProof/>
            <w:webHidden/>
          </w:rPr>
          <w:tab/>
        </w:r>
        <w:r w:rsidR="0073517E">
          <w:rPr>
            <w:noProof/>
            <w:webHidden/>
          </w:rPr>
          <w:fldChar w:fldCharType="begin"/>
        </w:r>
        <w:r w:rsidR="0073517E">
          <w:rPr>
            <w:noProof/>
            <w:webHidden/>
          </w:rPr>
          <w:instrText xml:space="preserve"> PAGEREF _Toc152060677 \h </w:instrText>
        </w:r>
        <w:r w:rsidR="0073517E">
          <w:rPr>
            <w:noProof/>
            <w:webHidden/>
          </w:rPr>
        </w:r>
        <w:r w:rsidR="0073517E">
          <w:rPr>
            <w:noProof/>
            <w:webHidden/>
          </w:rPr>
          <w:fldChar w:fldCharType="separate"/>
        </w:r>
        <w:r w:rsidR="006A3C68">
          <w:rPr>
            <w:noProof/>
            <w:webHidden/>
          </w:rPr>
          <w:t>25</w:t>
        </w:r>
        <w:r w:rsidR="0073517E">
          <w:rPr>
            <w:noProof/>
            <w:webHidden/>
          </w:rPr>
          <w:fldChar w:fldCharType="end"/>
        </w:r>
      </w:hyperlink>
    </w:p>
    <w:p w14:paraId="181EFD5E" w14:textId="499EF478" w:rsidR="0073517E" w:rsidRDefault="000139D8">
      <w:pPr>
        <w:pStyle w:val="12"/>
        <w:tabs>
          <w:tab w:val="left" w:pos="1440"/>
        </w:tabs>
        <w:rPr>
          <w:rFonts w:asciiTheme="minorHAnsi" w:eastAsiaTheme="minorEastAsia" w:hAnsiTheme="minorHAnsi" w:cstheme="minorBidi"/>
          <w:noProof/>
          <w:sz w:val="22"/>
          <w:lang w:eastAsia="ru-RU"/>
        </w:rPr>
      </w:pPr>
      <w:hyperlink w:anchor="_Toc152060678" w:history="1">
        <w:r w:rsidR="0073517E" w:rsidRPr="007128B3">
          <w:rPr>
            <w:rStyle w:val="af1"/>
            <w:noProof/>
          </w:rPr>
          <w:t>1.5.1.</w:t>
        </w:r>
        <w:r w:rsidR="0073517E">
          <w:rPr>
            <w:rFonts w:asciiTheme="minorHAnsi" w:eastAsiaTheme="minorEastAsia" w:hAnsiTheme="minorHAnsi" w:cstheme="minorBidi"/>
            <w:noProof/>
            <w:sz w:val="22"/>
            <w:lang w:eastAsia="ru-RU"/>
          </w:rPr>
          <w:tab/>
        </w:r>
        <w:r w:rsidR="0073517E" w:rsidRPr="007128B3">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73517E">
          <w:rPr>
            <w:noProof/>
            <w:webHidden/>
          </w:rPr>
          <w:tab/>
        </w:r>
        <w:r w:rsidR="0073517E">
          <w:rPr>
            <w:noProof/>
            <w:webHidden/>
          </w:rPr>
          <w:fldChar w:fldCharType="begin"/>
        </w:r>
        <w:r w:rsidR="0073517E">
          <w:rPr>
            <w:noProof/>
            <w:webHidden/>
          </w:rPr>
          <w:instrText xml:space="preserve"> PAGEREF _Toc152060678 \h </w:instrText>
        </w:r>
        <w:r w:rsidR="0073517E">
          <w:rPr>
            <w:noProof/>
            <w:webHidden/>
          </w:rPr>
        </w:r>
        <w:r w:rsidR="0073517E">
          <w:rPr>
            <w:noProof/>
            <w:webHidden/>
          </w:rPr>
          <w:fldChar w:fldCharType="separate"/>
        </w:r>
        <w:r w:rsidR="006A3C68">
          <w:rPr>
            <w:noProof/>
            <w:webHidden/>
          </w:rPr>
          <w:t>25</w:t>
        </w:r>
        <w:r w:rsidR="0073517E">
          <w:rPr>
            <w:noProof/>
            <w:webHidden/>
          </w:rPr>
          <w:fldChar w:fldCharType="end"/>
        </w:r>
      </w:hyperlink>
    </w:p>
    <w:p w14:paraId="77EACF9E" w14:textId="70BA95CC" w:rsidR="0073517E" w:rsidRDefault="000139D8">
      <w:pPr>
        <w:pStyle w:val="12"/>
        <w:tabs>
          <w:tab w:val="left" w:pos="1440"/>
        </w:tabs>
        <w:rPr>
          <w:rFonts w:asciiTheme="minorHAnsi" w:eastAsiaTheme="minorEastAsia" w:hAnsiTheme="minorHAnsi" w:cstheme="minorBidi"/>
          <w:noProof/>
          <w:sz w:val="22"/>
          <w:lang w:eastAsia="ru-RU"/>
        </w:rPr>
      </w:pPr>
      <w:hyperlink w:anchor="_Toc152060679" w:history="1">
        <w:r w:rsidR="0073517E" w:rsidRPr="007128B3">
          <w:rPr>
            <w:rStyle w:val="af1"/>
            <w:noProof/>
          </w:rPr>
          <w:t>1.5.2.</w:t>
        </w:r>
        <w:r w:rsidR="0073517E">
          <w:rPr>
            <w:rFonts w:asciiTheme="minorHAnsi" w:eastAsiaTheme="minorEastAsia" w:hAnsiTheme="minorHAnsi" w:cstheme="minorBidi"/>
            <w:noProof/>
            <w:sz w:val="22"/>
            <w:lang w:eastAsia="ru-RU"/>
          </w:rPr>
          <w:tab/>
        </w:r>
        <w:r w:rsidR="0073517E" w:rsidRPr="007128B3">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73517E">
          <w:rPr>
            <w:noProof/>
            <w:webHidden/>
          </w:rPr>
          <w:tab/>
        </w:r>
        <w:r w:rsidR="0073517E">
          <w:rPr>
            <w:noProof/>
            <w:webHidden/>
          </w:rPr>
          <w:fldChar w:fldCharType="begin"/>
        </w:r>
        <w:r w:rsidR="0073517E">
          <w:rPr>
            <w:noProof/>
            <w:webHidden/>
          </w:rPr>
          <w:instrText xml:space="preserve"> PAGEREF _Toc152060679 \h </w:instrText>
        </w:r>
        <w:r w:rsidR="0073517E">
          <w:rPr>
            <w:noProof/>
            <w:webHidden/>
          </w:rPr>
        </w:r>
        <w:r w:rsidR="0073517E">
          <w:rPr>
            <w:noProof/>
            <w:webHidden/>
          </w:rPr>
          <w:fldChar w:fldCharType="separate"/>
        </w:r>
        <w:r w:rsidR="006A3C68">
          <w:rPr>
            <w:noProof/>
            <w:webHidden/>
          </w:rPr>
          <w:t>25</w:t>
        </w:r>
        <w:r w:rsidR="0073517E">
          <w:rPr>
            <w:noProof/>
            <w:webHidden/>
          </w:rPr>
          <w:fldChar w:fldCharType="end"/>
        </w:r>
      </w:hyperlink>
    </w:p>
    <w:p w14:paraId="062BE3C0" w14:textId="3970FDB9" w:rsidR="0073517E" w:rsidRDefault="000139D8">
      <w:pPr>
        <w:pStyle w:val="12"/>
        <w:tabs>
          <w:tab w:val="left" w:pos="1440"/>
        </w:tabs>
        <w:rPr>
          <w:rFonts w:asciiTheme="minorHAnsi" w:eastAsiaTheme="minorEastAsia" w:hAnsiTheme="minorHAnsi" w:cstheme="minorBidi"/>
          <w:noProof/>
          <w:sz w:val="22"/>
          <w:lang w:eastAsia="ru-RU"/>
        </w:rPr>
      </w:pPr>
      <w:hyperlink w:anchor="_Toc152060680" w:history="1">
        <w:r w:rsidR="0073517E" w:rsidRPr="007128B3">
          <w:rPr>
            <w:rStyle w:val="af1"/>
            <w:noProof/>
          </w:rPr>
          <w:t>1.5.3.</w:t>
        </w:r>
        <w:r w:rsidR="0073517E">
          <w:rPr>
            <w:rFonts w:asciiTheme="minorHAnsi" w:eastAsiaTheme="minorEastAsia" w:hAnsiTheme="minorHAnsi" w:cstheme="minorBidi"/>
            <w:noProof/>
            <w:sz w:val="22"/>
            <w:lang w:eastAsia="ru-RU"/>
          </w:rPr>
          <w:tab/>
        </w:r>
        <w:r w:rsidR="0073517E" w:rsidRPr="007128B3">
          <w:rPr>
            <w:rStyle w:val="af1"/>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73517E">
          <w:rPr>
            <w:noProof/>
            <w:webHidden/>
          </w:rPr>
          <w:tab/>
        </w:r>
        <w:r w:rsidR="0073517E">
          <w:rPr>
            <w:noProof/>
            <w:webHidden/>
          </w:rPr>
          <w:fldChar w:fldCharType="begin"/>
        </w:r>
        <w:r w:rsidR="0073517E">
          <w:rPr>
            <w:noProof/>
            <w:webHidden/>
          </w:rPr>
          <w:instrText xml:space="preserve"> PAGEREF _Toc152060680 \h </w:instrText>
        </w:r>
        <w:r w:rsidR="0073517E">
          <w:rPr>
            <w:noProof/>
            <w:webHidden/>
          </w:rPr>
        </w:r>
        <w:r w:rsidR="0073517E">
          <w:rPr>
            <w:noProof/>
            <w:webHidden/>
          </w:rPr>
          <w:fldChar w:fldCharType="separate"/>
        </w:r>
        <w:r w:rsidR="006A3C68">
          <w:rPr>
            <w:noProof/>
            <w:webHidden/>
          </w:rPr>
          <w:t>25</w:t>
        </w:r>
        <w:r w:rsidR="0073517E">
          <w:rPr>
            <w:noProof/>
            <w:webHidden/>
          </w:rPr>
          <w:fldChar w:fldCharType="end"/>
        </w:r>
      </w:hyperlink>
    </w:p>
    <w:p w14:paraId="5CCD0042" w14:textId="4E1B2DC2" w:rsidR="0073517E" w:rsidRDefault="000139D8">
      <w:pPr>
        <w:pStyle w:val="12"/>
        <w:tabs>
          <w:tab w:val="left" w:pos="1440"/>
        </w:tabs>
        <w:rPr>
          <w:rFonts w:asciiTheme="minorHAnsi" w:eastAsiaTheme="minorEastAsia" w:hAnsiTheme="minorHAnsi" w:cstheme="minorBidi"/>
          <w:noProof/>
          <w:sz w:val="22"/>
          <w:lang w:eastAsia="ru-RU"/>
        </w:rPr>
      </w:pPr>
      <w:hyperlink w:anchor="_Toc152060681" w:history="1">
        <w:r w:rsidR="0073517E" w:rsidRPr="007128B3">
          <w:rPr>
            <w:rStyle w:val="af1"/>
            <w:noProof/>
          </w:rPr>
          <w:t>1.5.4.</w:t>
        </w:r>
        <w:r w:rsidR="0073517E">
          <w:rPr>
            <w:rFonts w:asciiTheme="minorHAnsi" w:eastAsiaTheme="minorEastAsia" w:hAnsiTheme="minorHAnsi" w:cstheme="minorBidi"/>
            <w:noProof/>
            <w:sz w:val="22"/>
            <w:lang w:eastAsia="ru-RU"/>
          </w:rPr>
          <w:tab/>
        </w:r>
        <w:r w:rsidR="0073517E" w:rsidRPr="007128B3">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73517E">
          <w:rPr>
            <w:noProof/>
            <w:webHidden/>
          </w:rPr>
          <w:tab/>
        </w:r>
        <w:r w:rsidR="0073517E">
          <w:rPr>
            <w:noProof/>
            <w:webHidden/>
          </w:rPr>
          <w:fldChar w:fldCharType="begin"/>
        </w:r>
        <w:r w:rsidR="0073517E">
          <w:rPr>
            <w:noProof/>
            <w:webHidden/>
          </w:rPr>
          <w:instrText xml:space="preserve"> PAGEREF _Toc152060681 \h </w:instrText>
        </w:r>
        <w:r w:rsidR="0073517E">
          <w:rPr>
            <w:noProof/>
            <w:webHidden/>
          </w:rPr>
        </w:r>
        <w:r w:rsidR="0073517E">
          <w:rPr>
            <w:noProof/>
            <w:webHidden/>
          </w:rPr>
          <w:fldChar w:fldCharType="separate"/>
        </w:r>
        <w:r w:rsidR="006A3C68">
          <w:rPr>
            <w:noProof/>
            <w:webHidden/>
          </w:rPr>
          <w:t>26</w:t>
        </w:r>
        <w:r w:rsidR="0073517E">
          <w:rPr>
            <w:noProof/>
            <w:webHidden/>
          </w:rPr>
          <w:fldChar w:fldCharType="end"/>
        </w:r>
      </w:hyperlink>
    </w:p>
    <w:p w14:paraId="3F8FD711" w14:textId="4F8F16C4" w:rsidR="0073517E" w:rsidRDefault="000139D8">
      <w:pPr>
        <w:pStyle w:val="12"/>
        <w:tabs>
          <w:tab w:val="left" w:pos="1440"/>
        </w:tabs>
        <w:rPr>
          <w:rFonts w:asciiTheme="minorHAnsi" w:eastAsiaTheme="minorEastAsia" w:hAnsiTheme="minorHAnsi" w:cstheme="minorBidi"/>
          <w:noProof/>
          <w:sz w:val="22"/>
          <w:lang w:eastAsia="ru-RU"/>
        </w:rPr>
      </w:pPr>
      <w:hyperlink w:anchor="_Toc152060682" w:history="1">
        <w:r w:rsidR="0073517E" w:rsidRPr="007128B3">
          <w:rPr>
            <w:rStyle w:val="af1"/>
            <w:noProof/>
          </w:rPr>
          <w:t>1.5.5.</w:t>
        </w:r>
        <w:r w:rsidR="0073517E">
          <w:rPr>
            <w:rFonts w:asciiTheme="minorHAnsi" w:eastAsiaTheme="minorEastAsia" w:hAnsiTheme="minorHAnsi" w:cstheme="minorBidi"/>
            <w:noProof/>
            <w:sz w:val="22"/>
            <w:lang w:eastAsia="ru-RU"/>
          </w:rPr>
          <w:tab/>
        </w:r>
        <w:r w:rsidR="0073517E" w:rsidRPr="007128B3">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73517E">
          <w:rPr>
            <w:noProof/>
            <w:webHidden/>
          </w:rPr>
          <w:tab/>
        </w:r>
        <w:r w:rsidR="0073517E">
          <w:rPr>
            <w:noProof/>
            <w:webHidden/>
          </w:rPr>
          <w:fldChar w:fldCharType="begin"/>
        </w:r>
        <w:r w:rsidR="0073517E">
          <w:rPr>
            <w:noProof/>
            <w:webHidden/>
          </w:rPr>
          <w:instrText xml:space="preserve"> PAGEREF _Toc152060682 \h </w:instrText>
        </w:r>
        <w:r w:rsidR="0073517E">
          <w:rPr>
            <w:noProof/>
            <w:webHidden/>
          </w:rPr>
        </w:r>
        <w:r w:rsidR="0073517E">
          <w:rPr>
            <w:noProof/>
            <w:webHidden/>
          </w:rPr>
          <w:fldChar w:fldCharType="separate"/>
        </w:r>
        <w:r w:rsidR="006A3C68">
          <w:rPr>
            <w:noProof/>
            <w:webHidden/>
          </w:rPr>
          <w:t>29</w:t>
        </w:r>
        <w:r w:rsidR="0073517E">
          <w:rPr>
            <w:noProof/>
            <w:webHidden/>
          </w:rPr>
          <w:fldChar w:fldCharType="end"/>
        </w:r>
      </w:hyperlink>
    </w:p>
    <w:p w14:paraId="0C3A8105" w14:textId="22991FF6" w:rsidR="0073517E" w:rsidRDefault="000139D8">
      <w:pPr>
        <w:pStyle w:val="12"/>
        <w:tabs>
          <w:tab w:val="left" w:pos="1440"/>
        </w:tabs>
        <w:rPr>
          <w:rFonts w:asciiTheme="minorHAnsi" w:eastAsiaTheme="minorEastAsia" w:hAnsiTheme="minorHAnsi" w:cstheme="minorBidi"/>
          <w:noProof/>
          <w:sz w:val="22"/>
          <w:lang w:eastAsia="ru-RU"/>
        </w:rPr>
      </w:pPr>
      <w:hyperlink w:anchor="_Toc152060683" w:history="1">
        <w:r w:rsidR="0073517E" w:rsidRPr="007128B3">
          <w:rPr>
            <w:rStyle w:val="af1"/>
            <w:noProof/>
          </w:rPr>
          <w:t>1.5.6.</w:t>
        </w:r>
        <w:r w:rsidR="0073517E">
          <w:rPr>
            <w:rFonts w:asciiTheme="minorHAnsi" w:eastAsiaTheme="minorEastAsia" w:hAnsiTheme="minorHAnsi" w:cstheme="minorBidi"/>
            <w:noProof/>
            <w:sz w:val="22"/>
            <w:lang w:eastAsia="ru-RU"/>
          </w:rPr>
          <w:tab/>
        </w:r>
        <w:r w:rsidR="0073517E" w:rsidRPr="007128B3">
          <w:rPr>
            <w:rStyle w:val="af1"/>
            <w:noProof/>
          </w:rPr>
          <w:t>Анализ резервов и дефицитов производственных мощностей системы водоснабжения поселения</w:t>
        </w:r>
        <w:r w:rsidR="0073517E">
          <w:rPr>
            <w:noProof/>
            <w:webHidden/>
          </w:rPr>
          <w:tab/>
        </w:r>
        <w:r w:rsidR="0073517E">
          <w:rPr>
            <w:noProof/>
            <w:webHidden/>
          </w:rPr>
          <w:fldChar w:fldCharType="begin"/>
        </w:r>
        <w:r w:rsidR="0073517E">
          <w:rPr>
            <w:noProof/>
            <w:webHidden/>
          </w:rPr>
          <w:instrText xml:space="preserve"> PAGEREF _Toc152060683 \h </w:instrText>
        </w:r>
        <w:r w:rsidR="0073517E">
          <w:rPr>
            <w:noProof/>
            <w:webHidden/>
          </w:rPr>
        </w:r>
        <w:r w:rsidR="0073517E">
          <w:rPr>
            <w:noProof/>
            <w:webHidden/>
          </w:rPr>
          <w:fldChar w:fldCharType="separate"/>
        </w:r>
        <w:r w:rsidR="006A3C68">
          <w:rPr>
            <w:noProof/>
            <w:webHidden/>
          </w:rPr>
          <w:t>29</w:t>
        </w:r>
        <w:r w:rsidR="0073517E">
          <w:rPr>
            <w:noProof/>
            <w:webHidden/>
          </w:rPr>
          <w:fldChar w:fldCharType="end"/>
        </w:r>
      </w:hyperlink>
    </w:p>
    <w:p w14:paraId="3B744820" w14:textId="4F53DA9C" w:rsidR="0073517E" w:rsidRDefault="000139D8">
      <w:pPr>
        <w:pStyle w:val="12"/>
        <w:tabs>
          <w:tab w:val="left" w:pos="1440"/>
        </w:tabs>
        <w:rPr>
          <w:rFonts w:asciiTheme="minorHAnsi" w:eastAsiaTheme="minorEastAsia" w:hAnsiTheme="minorHAnsi" w:cstheme="minorBidi"/>
          <w:noProof/>
          <w:sz w:val="22"/>
          <w:lang w:eastAsia="ru-RU"/>
        </w:rPr>
      </w:pPr>
      <w:hyperlink w:anchor="_Toc152060684" w:history="1">
        <w:r w:rsidR="0073517E" w:rsidRPr="007128B3">
          <w:rPr>
            <w:rStyle w:val="af1"/>
            <w:noProof/>
          </w:rPr>
          <w:t>1.5.7.</w:t>
        </w:r>
        <w:r w:rsidR="0073517E">
          <w:rPr>
            <w:rFonts w:asciiTheme="minorHAnsi" w:eastAsiaTheme="minorEastAsia" w:hAnsiTheme="minorHAnsi" w:cstheme="minorBidi"/>
            <w:noProof/>
            <w:sz w:val="22"/>
            <w:lang w:eastAsia="ru-RU"/>
          </w:rPr>
          <w:tab/>
        </w:r>
        <w:r w:rsidR="0073517E" w:rsidRPr="007128B3">
          <w:rPr>
            <w:rStyle w:val="af1"/>
            <w:noProof/>
          </w:rPr>
          <w:t xml:space="preserve">Прогнозный баланс потребления воды на срок не менее 10 лет с учетом сценария развития Юртинского муниципального образования «Юртинское городское поселение» на основании расхода воды в соответствии с </w:t>
        </w:r>
        <w:r w:rsidR="0073517E" w:rsidRPr="007128B3">
          <w:rPr>
            <w:rStyle w:val="af1"/>
            <w:noProof/>
            <w:shd w:val="clear" w:color="auto" w:fill="FFFFFF"/>
          </w:rPr>
          <w:t>СП 31.13330.2021</w:t>
        </w:r>
        <w:r w:rsidR="0073517E" w:rsidRPr="007128B3">
          <w:rPr>
            <w:rStyle w:val="af1"/>
            <w:noProof/>
          </w:rPr>
          <w:t xml:space="preserve">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3517E">
          <w:rPr>
            <w:noProof/>
            <w:webHidden/>
          </w:rPr>
          <w:tab/>
        </w:r>
        <w:r w:rsidR="0073517E">
          <w:rPr>
            <w:noProof/>
            <w:webHidden/>
          </w:rPr>
          <w:fldChar w:fldCharType="begin"/>
        </w:r>
        <w:r w:rsidR="0073517E">
          <w:rPr>
            <w:noProof/>
            <w:webHidden/>
          </w:rPr>
          <w:instrText xml:space="preserve"> PAGEREF _Toc152060684 \h </w:instrText>
        </w:r>
        <w:r w:rsidR="0073517E">
          <w:rPr>
            <w:noProof/>
            <w:webHidden/>
          </w:rPr>
        </w:r>
        <w:r w:rsidR="0073517E">
          <w:rPr>
            <w:noProof/>
            <w:webHidden/>
          </w:rPr>
          <w:fldChar w:fldCharType="separate"/>
        </w:r>
        <w:r w:rsidR="006A3C68">
          <w:rPr>
            <w:noProof/>
            <w:webHidden/>
          </w:rPr>
          <w:t>30</w:t>
        </w:r>
        <w:r w:rsidR="0073517E">
          <w:rPr>
            <w:noProof/>
            <w:webHidden/>
          </w:rPr>
          <w:fldChar w:fldCharType="end"/>
        </w:r>
      </w:hyperlink>
    </w:p>
    <w:p w14:paraId="76FFCD03" w14:textId="08ECDF66" w:rsidR="0073517E" w:rsidRDefault="000139D8">
      <w:pPr>
        <w:pStyle w:val="12"/>
        <w:tabs>
          <w:tab w:val="left" w:pos="1440"/>
        </w:tabs>
        <w:rPr>
          <w:rFonts w:asciiTheme="minorHAnsi" w:eastAsiaTheme="minorEastAsia" w:hAnsiTheme="minorHAnsi" w:cstheme="minorBidi"/>
          <w:noProof/>
          <w:sz w:val="22"/>
          <w:lang w:eastAsia="ru-RU"/>
        </w:rPr>
      </w:pPr>
      <w:hyperlink w:anchor="_Toc152060685" w:history="1">
        <w:r w:rsidR="0073517E" w:rsidRPr="007128B3">
          <w:rPr>
            <w:rStyle w:val="af1"/>
            <w:noProof/>
          </w:rPr>
          <w:t>1.5.8.</w:t>
        </w:r>
        <w:r w:rsidR="0073517E">
          <w:rPr>
            <w:rFonts w:asciiTheme="minorHAnsi" w:eastAsiaTheme="minorEastAsia" w:hAnsiTheme="minorHAnsi" w:cstheme="minorBidi"/>
            <w:noProof/>
            <w:sz w:val="22"/>
            <w:lang w:eastAsia="ru-RU"/>
          </w:rPr>
          <w:tab/>
        </w:r>
        <w:r w:rsidR="0073517E" w:rsidRPr="007128B3">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_Toc152060685 \h </w:instrText>
        </w:r>
        <w:r w:rsidR="0073517E">
          <w:rPr>
            <w:noProof/>
            <w:webHidden/>
          </w:rPr>
        </w:r>
        <w:r w:rsidR="0073517E">
          <w:rPr>
            <w:noProof/>
            <w:webHidden/>
          </w:rPr>
          <w:fldChar w:fldCharType="separate"/>
        </w:r>
        <w:r w:rsidR="006A3C68">
          <w:rPr>
            <w:noProof/>
            <w:webHidden/>
          </w:rPr>
          <w:t>30</w:t>
        </w:r>
        <w:r w:rsidR="0073517E">
          <w:rPr>
            <w:noProof/>
            <w:webHidden/>
          </w:rPr>
          <w:fldChar w:fldCharType="end"/>
        </w:r>
      </w:hyperlink>
    </w:p>
    <w:p w14:paraId="4E68E0AD" w14:textId="7715F4E4" w:rsidR="0073517E" w:rsidRDefault="000139D8">
      <w:pPr>
        <w:pStyle w:val="12"/>
        <w:tabs>
          <w:tab w:val="left" w:pos="1440"/>
        </w:tabs>
        <w:rPr>
          <w:rFonts w:asciiTheme="minorHAnsi" w:eastAsiaTheme="minorEastAsia" w:hAnsiTheme="minorHAnsi" w:cstheme="minorBidi"/>
          <w:noProof/>
          <w:sz w:val="22"/>
          <w:lang w:eastAsia="ru-RU"/>
        </w:rPr>
      </w:pPr>
      <w:hyperlink w:anchor="_Toc152060686" w:history="1">
        <w:r w:rsidR="0073517E" w:rsidRPr="007128B3">
          <w:rPr>
            <w:rStyle w:val="af1"/>
            <w:noProof/>
          </w:rPr>
          <w:t>1.5.9.</w:t>
        </w:r>
        <w:r w:rsidR="0073517E">
          <w:rPr>
            <w:rFonts w:asciiTheme="minorHAnsi" w:eastAsiaTheme="minorEastAsia" w:hAnsiTheme="minorHAnsi" w:cstheme="minorBidi"/>
            <w:noProof/>
            <w:sz w:val="22"/>
            <w:lang w:eastAsia="ru-RU"/>
          </w:rPr>
          <w:tab/>
        </w:r>
        <w:r w:rsidR="0073517E" w:rsidRPr="007128B3">
          <w:rPr>
            <w:rStyle w:val="af1"/>
            <w:noProof/>
          </w:rPr>
          <w:t>Сведения о фактическом и ожидаемом потреблении воды (годовое, среднесуточное, максимальное суточное)</w:t>
        </w:r>
        <w:r w:rsidR="0073517E">
          <w:rPr>
            <w:noProof/>
            <w:webHidden/>
          </w:rPr>
          <w:tab/>
        </w:r>
        <w:r w:rsidR="0073517E">
          <w:rPr>
            <w:noProof/>
            <w:webHidden/>
          </w:rPr>
          <w:fldChar w:fldCharType="begin"/>
        </w:r>
        <w:r w:rsidR="0073517E">
          <w:rPr>
            <w:noProof/>
            <w:webHidden/>
          </w:rPr>
          <w:instrText xml:space="preserve"> PAGEREF _Toc152060686 \h </w:instrText>
        </w:r>
        <w:r w:rsidR="0073517E">
          <w:rPr>
            <w:noProof/>
            <w:webHidden/>
          </w:rPr>
        </w:r>
        <w:r w:rsidR="0073517E">
          <w:rPr>
            <w:noProof/>
            <w:webHidden/>
          </w:rPr>
          <w:fldChar w:fldCharType="separate"/>
        </w:r>
        <w:r w:rsidR="006A3C68">
          <w:rPr>
            <w:noProof/>
            <w:webHidden/>
          </w:rPr>
          <w:t>31</w:t>
        </w:r>
        <w:r w:rsidR="0073517E">
          <w:rPr>
            <w:noProof/>
            <w:webHidden/>
          </w:rPr>
          <w:fldChar w:fldCharType="end"/>
        </w:r>
      </w:hyperlink>
    </w:p>
    <w:p w14:paraId="28803EF7" w14:textId="324DB072" w:rsidR="0073517E" w:rsidRDefault="000139D8">
      <w:pPr>
        <w:pStyle w:val="12"/>
        <w:tabs>
          <w:tab w:val="left" w:pos="1680"/>
        </w:tabs>
        <w:rPr>
          <w:rFonts w:asciiTheme="minorHAnsi" w:eastAsiaTheme="minorEastAsia" w:hAnsiTheme="minorHAnsi" w:cstheme="minorBidi"/>
          <w:noProof/>
          <w:sz w:val="22"/>
          <w:lang w:eastAsia="ru-RU"/>
        </w:rPr>
      </w:pPr>
      <w:hyperlink w:anchor="_Toc152060687" w:history="1">
        <w:r w:rsidR="0073517E" w:rsidRPr="007128B3">
          <w:rPr>
            <w:rStyle w:val="af1"/>
            <w:noProof/>
          </w:rPr>
          <w:t>1.5.10.</w:t>
        </w:r>
        <w:r w:rsidR="0073517E">
          <w:rPr>
            <w:rFonts w:asciiTheme="minorHAnsi" w:eastAsiaTheme="minorEastAsia" w:hAnsiTheme="minorHAnsi" w:cstheme="minorBidi"/>
            <w:noProof/>
            <w:sz w:val="22"/>
            <w:lang w:eastAsia="ru-RU"/>
          </w:rPr>
          <w:tab/>
        </w:r>
        <w:r w:rsidR="0073517E" w:rsidRPr="007128B3">
          <w:rPr>
            <w:rStyle w:val="af1"/>
            <w:noProof/>
          </w:rPr>
          <w:t>Описание территориальной структуры потребления горячей, питьевой, технической воды по технологическим зонам</w:t>
        </w:r>
        <w:r w:rsidR="0073517E">
          <w:rPr>
            <w:noProof/>
            <w:webHidden/>
          </w:rPr>
          <w:tab/>
        </w:r>
        <w:r w:rsidR="0073517E">
          <w:rPr>
            <w:noProof/>
            <w:webHidden/>
          </w:rPr>
          <w:fldChar w:fldCharType="begin"/>
        </w:r>
        <w:r w:rsidR="0073517E">
          <w:rPr>
            <w:noProof/>
            <w:webHidden/>
          </w:rPr>
          <w:instrText xml:space="preserve"> PAGEREF _Toc152060687 \h </w:instrText>
        </w:r>
        <w:r w:rsidR="0073517E">
          <w:rPr>
            <w:noProof/>
            <w:webHidden/>
          </w:rPr>
        </w:r>
        <w:r w:rsidR="0073517E">
          <w:rPr>
            <w:noProof/>
            <w:webHidden/>
          </w:rPr>
          <w:fldChar w:fldCharType="separate"/>
        </w:r>
        <w:r w:rsidR="006A3C68">
          <w:rPr>
            <w:noProof/>
            <w:webHidden/>
          </w:rPr>
          <w:t>31</w:t>
        </w:r>
        <w:r w:rsidR="0073517E">
          <w:rPr>
            <w:noProof/>
            <w:webHidden/>
          </w:rPr>
          <w:fldChar w:fldCharType="end"/>
        </w:r>
      </w:hyperlink>
    </w:p>
    <w:p w14:paraId="5AFC55B5" w14:textId="51B7DF9E" w:rsidR="0073517E" w:rsidRDefault="000139D8">
      <w:pPr>
        <w:pStyle w:val="12"/>
        <w:tabs>
          <w:tab w:val="left" w:pos="1680"/>
        </w:tabs>
        <w:rPr>
          <w:rFonts w:asciiTheme="minorHAnsi" w:eastAsiaTheme="minorEastAsia" w:hAnsiTheme="minorHAnsi" w:cstheme="minorBidi"/>
          <w:noProof/>
          <w:sz w:val="22"/>
          <w:lang w:eastAsia="ru-RU"/>
        </w:rPr>
      </w:pPr>
      <w:hyperlink w:anchor="_Toc152060688" w:history="1">
        <w:r w:rsidR="0073517E" w:rsidRPr="007128B3">
          <w:rPr>
            <w:rStyle w:val="af1"/>
            <w:noProof/>
          </w:rPr>
          <w:t>1.5.11.</w:t>
        </w:r>
        <w:r w:rsidR="0073517E">
          <w:rPr>
            <w:rFonts w:asciiTheme="minorHAnsi" w:eastAsiaTheme="minorEastAsia" w:hAnsiTheme="minorHAnsi" w:cstheme="minorBidi"/>
            <w:noProof/>
            <w:sz w:val="22"/>
            <w:lang w:eastAsia="ru-RU"/>
          </w:rPr>
          <w:tab/>
        </w:r>
        <w:r w:rsidR="0073517E" w:rsidRPr="007128B3">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_Toc152060688 \h </w:instrText>
        </w:r>
        <w:r w:rsidR="0073517E">
          <w:rPr>
            <w:noProof/>
            <w:webHidden/>
          </w:rPr>
        </w:r>
        <w:r w:rsidR="0073517E">
          <w:rPr>
            <w:noProof/>
            <w:webHidden/>
          </w:rPr>
          <w:fldChar w:fldCharType="separate"/>
        </w:r>
        <w:r w:rsidR="006A3C68">
          <w:rPr>
            <w:noProof/>
            <w:webHidden/>
          </w:rPr>
          <w:t>31</w:t>
        </w:r>
        <w:r w:rsidR="0073517E">
          <w:rPr>
            <w:noProof/>
            <w:webHidden/>
          </w:rPr>
          <w:fldChar w:fldCharType="end"/>
        </w:r>
      </w:hyperlink>
    </w:p>
    <w:p w14:paraId="1D70E1A3" w14:textId="07B29551" w:rsidR="0073517E" w:rsidRDefault="000139D8">
      <w:pPr>
        <w:pStyle w:val="12"/>
        <w:tabs>
          <w:tab w:val="left" w:pos="1680"/>
        </w:tabs>
        <w:rPr>
          <w:rFonts w:asciiTheme="minorHAnsi" w:eastAsiaTheme="minorEastAsia" w:hAnsiTheme="minorHAnsi" w:cstheme="minorBidi"/>
          <w:noProof/>
          <w:sz w:val="22"/>
          <w:lang w:eastAsia="ru-RU"/>
        </w:rPr>
      </w:pPr>
      <w:hyperlink w:anchor="_Toc152060689" w:history="1">
        <w:r w:rsidR="0073517E" w:rsidRPr="007128B3">
          <w:rPr>
            <w:rStyle w:val="af1"/>
            <w:noProof/>
          </w:rPr>
          <w:t>1.5.12.</w:t>
        </w:r>
        <w:r w:rsidR="0073517E">
          <w:rPr>
            <w:rFonts w:asciiTheme="minorHAnsi" w:eastAsiaTheme="minorEastAsia" w:hAnsiTheme="minorHAnsi" w:cstheme="minorBidi"/>
            <w:noProof/>
            <w:sz w:val="22"/>
            <w:lang w:eastAsia="ru-RU"/>
          </w:rPr>
          <w:tab/>
        </w:r>
        <w:r w:rsidR="0073517E" w:rsidRPr="007128B3">
          <w:rPr>
            <w:rStyle w:val="af1"/>
            <w:noProof/>
            <w:lang w:eastAsia="zh-CN"/>
          </w:rPr>
          <w:t>Сведения о фактических и планируемых потерях воды при ее транспортировке (годовые, среднесуточные значения)</w:t>
        </w:r>
        <w:r w:rsidR="0073517E">
          <w:rPr>
            <w:noProof/>
            <w:webHidden/>
          </w:rPr>
          <w:tab/>
        </w:r>
        <w:r w:rsidR="0073517E">
          <w:rPr>
            <w:noProof/>
            <w:webHidden/>
          </w:rPr>
          <w:fldChar w:fldCharType="begin"/>
        </w:r>
        <w:r w:rsidR="0073517E">
          <w:rPr>
            <w:noProof/>
            <w:webHidden/>
          </w:rPr>
          <w:instrText xml:space="preserve"> PAGEREF _Toc152060689 \h </w:instrText>
        </w:r>
        <w:r w:rsidR="0073517E">
          <w:rPr>
            <w:noProof/>
            <w:webHidden/>
          </w:rPr>
        </w:r>
        <w:r w:rsidR="0073517E">
          <w:rPr>
            <w:noProof/>
            <w:webHidden/>
          </w:rPr>
          <w:fldChar w:fldCharType="separate"/>
        </w:r>
        <w:r w:rsidR="006A3C68">
          <w:rPr>
            <w:noProof/>
            <w:webHidden/>
          </w:rPr>
          <w:t>32</w:t>
        </w:r>
        <w:r w:rsidR="0073517E">
          <w:rPr>
            <w:noProof/>
            <w:webHidden/>
          </w:rPr>
          <w:fldChar w:fldCharType="end"/>
        </w:r>
      </w:hyperlink>
    </w:p>
    <w:p w14:paraId="0E8CFEBD" w14:textId="7188B2EE" w:rsidR="0073517E" w:rsidRDefault="000139D8">
      <w:pPr>
        <w:pStyle w:val="12"/>
        <w:tabs>
          <w:tab w:val="left" w:pos="1680"/>
        </w:tabs>
        <w:rPr>
          <w:rFonts w:asciiTheme="minorHAnsi" w:eastAsiaTheme="minorEastAsia" w:hAnsiTheme="minorHAnsi" w:cstheme="minorBidi"/>
          <w:noProof/>
          <w:sz w:val="22"/>
          <w:lang w:eastAsia="ru-RU"/>
        </w:rPr>
      </w:pPr>
      <w:hyperlink w:anchor="_Toc152060690" w:history="1">
        <w:r w:rsidR="0073517E" w:rsidRPr="007128B3">
          <w:rPr>
            <w:rStyle w:val="af1"/>
            <w:noProof/>
          </w:rPr>
          <w:t>1.5.13.</w:t>
        </w:r>
        <w:r w:rsidR="0073517E">
          <w:rPr>
            <w:rFonts w:asciiTheme="minorHAnsi" w:eastAsiaTheme="minorEastAsia" w:hAnsiTheme="minorHAnsi" w:cstheme="minorBidi"/>
            <w:noProof/>
            <w:sz w:val="22"/>
            <w:lang w:eastAsia="ru-RU"/>
          </w:rPr>
          <w:tab/>
        </w:r>
        <w:r w:rsidR="0073517E" w:rsidRPr="007128B3">
          <w:rPr>
            <w:rStyle w:val="af1"/>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73517E">
          <w:rPr>
            <w:noProof/>
            <w:webHidden/>
          </w:rPr>
          <w:tab/>
        </w:r>
        <w:r w:rsidR="0073517E">
          <w:rPr>
            <w:noProof/>
            <w:webHidden/>
          </w:rPr>
          <w:fldChar w:fldCharType="begin"/>
        </w:r>
        <w:r w:rsidR="0073517E">
          <w:rPr>
            <w:noProof/>
            <w:webHidden/>
          </w:rPr>
          <w:instrText xml:space="preserve"> PAGEREF _Toc152060690 \h </w:instrText>
        </w:r>
        <w:r w:rsidR="0073517E">
          <w:rPr>
            <w:noProof/>
            <w:webHidden/>
          </w:rPr>
        </w:r>
        <w:r w:rsidR="0073517E">
          <w:rPr>
            <w:noProof/>
            <w:webHidden/>
          </w:rPr>
          <w:fldChar w:fldCharType="separate"/>
        </w:r>
        <w:r w:rsidR="006A3C68">
          <w:rPr>
            <w:noProof/>
            <w:webHidden/>
          </w:rPr>
          <w:t>32</w:t>
        </w:r>
        <w:r w:rsidR="0073517E">
          <w:rPr>
            <w:noProof/>
            <w:webHidden/>
          </w:rPr>
          <w:fldChar w:fldCharType="end"/>
        </w:r>
      </w:hyperlink>
    </w:p>
    <w:p w14:paraId="521547F0" w14:textId="107A3CBE" w:rsidR="0073517E" w:rsidRDefault="000139D8">
      <w:pPr>
        <w:pStyle w:val="12"/>
        <w:tabs>
          <w:tab w:val="left" w:pos="1680"/>
        </w:tabs>
        <w:rPr>
          <w:rFonts w:asciiTheme="minorHAnsi" w:eastAsiaTheme="minorEastAsia" w:hAnsiTheme="minorHAnsi" w:cstheme="minorBidi"/>
          <w:noProof/>
          <w:sz w:val="22"/>
          <w:lang w:eastAsia="ru-RU"/>
        </w:rPr>
      </w:pPr>
      <w:hyperlink w:anchor="_Toc152060691" w:history="1">
        <w:r w:rsidR="0073517E" w:rsidRPr="007128B3">
          <w:rPr>
            <w:rStyle w:val="af1"/>
            <w:noProof/>
          </w:rPr>
          <w:t>1.5.14.</w:t>
        </w:r>
        <w:r w:rsidR="0073517E">
          <w:rPr>
            <w:rFonts w:asciiTheme="minorHAnsi" w:eastAsiaTheme="minorEastAsia" w:hAnsiTheme="minorHAnsi" w:cstheme="minorBidi"/>
            <w:noProof/>
            <w:sz w:val="22"/>
            <w:lang w:eastAsia="ru-RU"/>
          </w:rPr>
          <w:tab/>
        </w:r>
        <w:r w:rsidR="0073517E" w:rsidRPr="007128B3">
          <w:rPr>
            <w:rStyle w:val="af1"/>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73517E">
          <w:rPr>
            <w:noProof/>
            <w:webHidden/>
          </w:rPr>
          <w:tab/>
        </w:r>
        <w:r w:rsidR="0073517E">
          <w:rPr>
            <w:noProof/>
            <w:webHidden/>
          </w:rPr>
          <w:fldChar w:fldCharType="begin"/>
        </w:r>
        <w:r w:rsidR="0073517E">
          <w:rPr>
            <w:noProof/>
            <w:webHidden/>
          </w:rPr>
          <w:instrText xml:space="preserve"> PAGEREF _Toc152060691 \h </w:instrText>
        </w:r>
        <w:r w:rsidR="0073517E">
          <w:rPr>
            <w:noProof/>
            <w:webHidden/>
          </w:rPr>
        </w:r>
        <w:r w:rsidR="0073517E">
          <w:rPr>
            <w:noProof/>
            <w:webHidden/>
          </w:rPr>
          <w:fldChar w:fldCharType="separate"/>
        </w:r>
        <w:r w:rsidR="006A3C68">
          <w:rPr>
            <w:noProof/>
            <w:webHidden/>
          </w:rPr>
          <w:t>32</w:t>
        </w:r>
        <w:r w:rsidR="0073517E">
          <w:rPr>
            <w:noProof/>
            <w:webHidden/>
          </w:rPr>
          <w:fldChar w:fldCharType="end"/>
        </w:r>
      </w:hyperlink>
    </w:p>
    <w:p w14:paraId="1575B3A2" w14:textId="33515A47" w:rsidR="0073517E" w:rsidRDefault="000139D8">
      <w:pPr>
        <w:pStyle w:val="12"/>
        <w:tabs>
          <w:tab w:val="left" w:pos="1680"/>
        </w:tabs>
        <w:rPr>
          <w:rFonts w:asciiTheme="minorHAnsi" w:eastAsiaTheme="minorEastAsia" w:hAnsiTheme="minorHAnsi" w:cstheme="minorBidi"/>
          <w:noProof/>
          <w:sz w:val="22"/>
          <w:lang w:eastAsia="ru-RU"/>
        </w:rPr>
      </w:pPr>
      <w:hyperlink w:anchor="_Toc152060692" w:history="1">
        <w:r w:rsidR="0073517E" w:rsidRPr="007128B3">
          <w:rPr>
            <w:rStyle w:val="af1"/>
            <w:noProof/>
          </w:rPr>
          <w:t>1.5.15.</w:t>
        </w:r>
        <w:r w:rsidR="0073517E">
          <w:rPr>
            <w:rFonts w:asciiTheme="minorHAnsi" w:eastAsiaTheme="minorEastAsia" w:hAnsiTheme="minorHAnsi" w:cstheme="minorBidi"/>
            <w:noProof/>
            <w:sz w:val="22"/>
            <w:lang w:eastAsia="ru-RU"/>
          </w:rPr>
          <w:tab/>
        </w:r>
        <w:r w:rsidR="0073517E" w:rsidRPr="007128B3">
          <w:rPr>
            <w:rStyle w:val="af1"/>
            <w:noProof/>
            <w:lang w:eastAsia="zh-CN"/>
          </w:rPr>
          <w:t>Наименование организации, наделенной статусом гарантирующей организации</w:t>
        </w:r>
        <w:r w:rsidR="0073517E">
          <w:rPr>
            <w:noProof/>
            <w:webHidden/>
          </w:rPr>
          <w:tab/>
        </w:r>
        <w:r w:rsidR="0073517E">
          <w:rPr>
            <w:noProof/>
            <w:webHidden/>
          </w:rPr>
          <w:fldChar w:fldCharType="begin"/>
        </w:r>
        <w:r w:rsidR="0073517E">
          <w:rPr>
            <w:noProof/>
            <w:webHidden/>
          </w:rPr>
          <w:instrText xml:space="preserve"> PAGEREF _Toc152060692 \h </w:instrText>
        </w:r>
        <w:r w:rsidR="0073517E">
          <w:rPr>
            <w:noProof/>
            <w:webHidden/>
          </w:rPr>
        </w:r>
        <w:r w:rsidR="0073517E">
          <w:rPr>
            <w:noProof/>
            <w:webHidden/>
          </w:rPr>
          <w:fldChar w:fldCharType="separate"/>
        </w:r>
        <w:r w:rsidR="006A3C68">
          <w:rPr>
            <w:noProof/>
            <w:webHidden/>
          </w:rPr>
          <w:t>33</w:t>
        </w:r>
        <w:r w:rsidR="0073517E">
          <w:rPr>
            <w:noProof/>
            <w:webHidden/>
          </w:rPr>
          <w:fldChar w:fldCharType="end"/>
        </w:r>
      </w:hyperlink>
    </w:p>
    <w:p w14:paraId="5F79017A" w14:textId="37B52C8C" w:rsidR="0073517E" w:rsidRDefault="000139D8">
      <w:pPr>
        <w:pStyle w:val="12"/>
        <w:tabs>
          <w:tab w:val="left" w:pos="1200"/>
        </w:tabs>
        <w:rPr>
          <w:rFonts w:asciiTheme="minorHAnsi" w:eastAsiaTheme="minorEastAsia" w:hAnsiTheme="minorHAnsi" w:cstheme="minorBidi"/>
          <w:noProof/>
          <w:sz w:val="22"/>
          <w:lang w:eastAsia="ru-RU"/>
        </w:rPr>
      </w:pPr>
      <w:hyperlink w:anchor="_Toc152060693" w:history="1">
        <w:r w:rsidR="0073517E" w:rsidRPr="007128B3">
          <w:rPr>
            <w:rStyle w:val="af1"/>
            <w:rFonts w:eastAsia="TimesNewRomanPS-BoldMT"/>
            <w:noProof/>
          </w:rPr>
          <w:t>1.6.</w:t>
        </w:r>
        <w:r w:rsidR="0073517E">
          <w:rPr>
            <w:rFonts w:asciiTheme="minorHAnsi" w:eastAsiaTheme="minorEastAsia" w:hAnsiTheme="minorHAnsi" w:cstheme="minorBidi"/>
            <w:noProof/>
            <w:sz w:val="22"/>
            <w:lang w:eastAsia="ru-RU"/>
          </w:rPr>
          <w:tab/>
        </w:r>
        <w:r w:rsidR="0073517E" w:rsidRPr="007128B3">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_Toc152060693 \h </w:instrText>
        </w:r>
        <w:r w:rsidR="0073517E">
          <w:rPr>
            <w:noProof/>
            <w:webHidden/>
          </w:rPr>
        </w:r>
        <w:r w:rsidR="0073517E">
          <w:rPr>
            <w:noProof/>
            <w:webHidden/>
          </w:rPr>
          <w:fldChar w:fldCharType="separate"/>
        </w:r>
        <w:r w:rsidR="006A3C68">
          <w:rPr>
            <w:noProof/>
            <w:webHidden/>
          </w:rPr>
          <w:t>34</w:t>
        </w:r>
        <w:r w:rsidR="0073517E">
          <w:rPr>
            <w:noProof/>
            <w:webHidden/>
          </w:rPr>
          <w:fldChar w:fldCharType="end"/>
        </w:r>
      </w:hyperlink>
    </w:p>
    <w:p w14:paraId="403A84EE" w14:textId="317920C8" w:rsidR="0073517E" w:rsidRDefault="000139D8">
      <w:pPr>
        <w:pStyle w:val="12"/>
        <w:tabs>
          <w:tab w:val="left" w:pos="1440"/>
        </w:tabs>
        <w:rPr>
          <w:rFonts w:asciiTheme="minorHAnsi" w:eastAsiaTheme="minorEastAsia" w:hAnsiTheme="minorHAnsi" w:cstheme="minorBidi"/>
          <w:noProof/>
          <w:sz w:val="22"/>
          <w:lang w:eastAsia="ru-RU"/>
        </w:rPr>
      </w:pPr>
      <w:hyperlink w:anchor="_Toc152060694" w:history="1">
        <w:r w:rsidR="0073517E" w:rsidRPr="007128B3">
          <w:rPr>
            <w:rStyle w:val="af1"/>
            <w:noProof/>
          </w:rPr>
          <w:t>1.6.1.</w:t>
        </w:r>
        <w:r w:rsidR="0073517E">
          <w:rPr>
            <w:rFonts w:asciiTheme="minorHAnsi" w:eastAsiaTheme="minorEastAsia" w:hAnsiTheme="minorHAnsi" w:cstheme="minorBidi"/>
            <w:noProof/>
            <w:sz w:val="22"/>
            <w:lang w:eastAsia="ru-RU"/>
          </w:rPr>
          <w:tab/>
        </w:r>
        <w:r w:rsidR="0073517E" w:rsidRPr="007128B3">
          <w:rPr>
            <w:rStyle w:val="af1"/>
            <w:noProof/>
          </w:rPr>
          <w:t>Перечень основных мероприятий по реализации схем водоснабжения с разбивкой по годам</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_Toc152060694 \h </w:instrText>
        </w:r>
        <w:r w:rsidR="0073517E">
          <w:rPr>
            <w:noProof/>
            <w:webHidden/>
          </w:rPr>
        </w:r>
        <w:r w:rsidR="0073517E">
          <w:rPr>
            <w:noProof/>
            <w:webHidden/>
          </w:rPr>
          <w:fldChar w:fldCharType="separate"/>
        </w:r>
        <w:r w:rsidR="006A3C68">
          <w:rPr>
            <w:noProof/>
            <w:webHidden/>
          </w:rPr>
          <w:t>34</w:t>
        </w:r>
        <w:r w:rsidR="0073517E">
          <w:rPr>
            <w:noProof/>
            <w:webHidden/>
          </w:rPr>
          <w:fldChar w:fldCharType="end"/>
        </w:r>
      </w:hyperlink>
    </w:p>
    <w:p w14:paraId="200A6F9C" w14:textId="22BF426A" w:rsidR="0073517E" w:rsidRDefault="000139D8">
      <w:pPr>
        <w:pStyle w:val="12"/>
        <w:tabs>
          <w:tab w:val="left" w:pos="1440"/>
        </w:tabs>
        <w:rPr>
          <w:rFonts w:asciiTheme="minorHAnsi" w:eastAsiaTheme="minorEastAsia" w:hAnsiTheme="minorHAnsi" w:cstheme="minorBidi"/>
          <w:noProof/>
          <w:sz w:val="22"/>
          <w:lang w:eastAsia="ru-RU"/>
        </w:rPr>
      </w:pPr>
      <w:hyperlink w:anchor="_Toc152060695" w:history="1">
        <w:r w:rsidR="0073517E" w:rsidRPr="007128B3">
          <w:rPr>
            <w:rStyle w:val="af1"/>
            <w:noProof/>
          </w:rPr>
          <w:t>1.6.2.</w:t>
        </w:r>
        <w:r w:rsidR="0073517E">
          <w:rPr>
            <w:rFonts w:asciiTheme="minorHAnsi" w:eastAsiaTheme="minorEastAsia" w:hAnsiTheme="minorHAnsi" w:cstheme="minorBidi"/>
            <w:noProof/>
            <w:sz w:val="22"/>
            <w:lang w:eastAsia="ru-RU"/>
          </w:rPr>
          <w:tab/>
        </w:r>
        <w:r w:rsidR="0073517E" w:rsidRPr="007128B3">
          <w:rPr>
            <w:rStyle w:val="af1"/>
            <w:noProof/>
          </w:rPr>
          <w:t>Технические обоснования основных мероприятий по реализации схем водоснабжения</w:t>
        </w:r>
        <w:r w:rsidR="0073517E">
          <w:rPr>
            <w:noProof/>
            <w:webHidden/>
          </w:rPr>
          <w:tab/>
        </w:r>
        <w:r w:rsidR="0073517E">
          <w:rPr>
            <w:noProof/>
            <w:webHidden/>
          </w:rPr>
          <w:fldChar w:fldCharType="begin"/>
        </w:r>
        <w:r w:rsidR="0073517E">
          <w:rPr>
            <w:noProof/>
            <w:webHidden/>
          </w:rPr>
          <w:instrText xml:space="preserve"> PAGEREF _Toc152060695 \h </w:instrText>
        </w:r>
        <w:r w:rsidR="0073517E">
          <w:rPr>
            <w:noProof/>
            <w:webHidden/>
          </w:rPr>
        </w:r>
        <w:r w:rsidR="0073517E">
          <w:rPr>
            <w:noProof/>
            <w:webHidden/>
          </w:rPr>
          <w:fldChar w:fldCharType="separate"/>
        </w:r>
        <w:r w:rsidR="006A3C68">
          <w:rPr>
            <w:noProof/>
            <w:webHidden/>
          </w:rPr>
          <w:t>35</w:t>
        </w:r>
        <w:r w:rsidR="0073517E">
          <w:rPr>
            <w:noProof/>
            <w:webHidden/>
          </w:rPr>
          <w:fldChar w:fldCharType="end"/>
        </w:r>
      </w:hyperlink>
    </w:p>
    <w:p w14:paraId="4B6882A5" w14:textId="03BD2CA0" w:rsidR="0073517E" w:rsidRDefault="000139D8">
      <w:pPr>
        <w:pStyle w:val="12"/>
        <w:tabs>
          <w:tab w:val="left" w:pos="1440"/>
        </w:tabs>
        <w:rPr>
          <w:rFonts w:asciiTheme="minorHAnsi" w:eastAsiaTheme="minorEastAsia" w:hAnsiTheme="minorHAnsi" w:cstheme="minorBidi"/>
          <w:noProof/>
          <w:sz w:val="22"/>
          <w:lang w:eastAsia="ru-RU"/>
        </w:rPr>
      </w:pPr>
      <w:hyperlink w:anchor="_Toc152060696" w:history="1">
        <w:r w:rsidR="0073517E" w:rsidRPr="007128B3">
          <w:rPr>
            <w:rStyle w:val="af1"/>
            <w:noProof/>
          </w:rPr>
          <w:t>1.6.3.</w:t>
        </w:r>
        <w:r w:rsidR="0073517E">
          <w:rPr>
            <w:rFonts w:asciiTheme="minorHAnsi" w:eastAsiaTheme="minorEastAsia" w:hAnsiTheme="minorHAnsi" w:cstheme="minorBidi"/>
            <w:noProof/>
            <w:sz w:val="22"/>
            <w:lang w:eastAsia="ru-RU"/>
          </w:rPr>
          <w:tab/>
        </w:r>
        <w:r w:rsidR="0073517E" w:rsidRPr="007128B3">
          <w:rPr>
            <w:rStyle w:val="af1"/>
            <w:noProof/>
          </w:rPr>
          <w:t>Сведения о вновь строящихся, реконструируемых и предлагаемых к выводу из эксплуатации объектах системы водоснабжения</w:t>
        </w:r>
        <w:r w:rsidR="0073517E">
          <w:rPr>
            <w:noProof/>
            <w:webHidden/>
          </w:rPr>
          <w:tab/>
        </w:r>
        <w:r w:rsidR="0073517E">
          <w:rPr>
            <w:noProof/>
            <w:webHidden/>
          </w:rPr>
          <w:fldChar w:fldCharType="begin"/>
        </w:r>
        <w:r w:rsidR="0073517E">
          <w:rPr>
            <w:noProof/>
            <w:webHidden/>
          </w:rPr>
          <w:instrText xml:space="preserve"> PAGEREF _Toc152060696 \h </w:instrText>
        </w:r>
        <w:r w:rsidR="0073517E">
          <w:rPr>
            <w:noProof/>
            <w:webHidden/>
          </w:rPr>
        </w:r>
        <w:r w:rsidR="0073517E">
          <w:rPr>
            <w:noProof/>
            <w:webHidden/>
          </w:rPr>
          <w:fldChar w:fldCharType="separate"/>
        </w:r>
        <w:r w:rsidR="006A3C68">
          <w:rPr>
            <w:noProof/>
            <w:webHidden/>
          </w:rPr>
          <w:t>35</w:t>
        </w:r>
        <w:r w:rsidR="0073517E">
          <w:rPr>
            <w:noProof/>
            <w:webHidden/>
          </w:rPr>
          <w:fldChar w:fldCharType="end"/>
        </w:r>
      </w:hyperlink>
    </w:p>
    <w:p w14:paraId="0368DF05" w14:textId="3B060004" w:rsidR="0073517E" w:rsidRDefault="000139D8">
      <w:pPr>
        <w:pStyle w:val="12"/>
        <w:tabs>
          <w:tab w:val="left" w:pos="1440"/>
        </w:tabs>
        <w:rPr>
          <w:rFonts w:asciiTheme="minorHAnsi" w:eastAsiaTheme="minorEastAsia" w:hAnsiTheme="minorHAnsi" w:cstheme="minorBidi"/>
          <w:noProof/>
          <w:sz w:val="22"/>
          <w:lang w:eastAsia="ru-RU"/>
        </w:rPr>
      </w:pPr>
      <w:hyperlink w:anchor="_Toc152060697" w:history="1">
        <w:r w:rsidR="0073517E" w:rsidRPr="007128B3">
          <w:rPr>
            <w:rStyle w:val="af1"/>
            <w:noProof/>
          </w:rPr>
          <w:t>1.6.4.</w:t>
        </w:r>
        <w:r w:rsidR="0073517E">
          <w:rPr>
            <w:rFonts w:asciiTheme="minorHAnsi" w:eastAsiaTheme="minorEastAsia" w:hAnsiTheme="minorHAnsi" w:cstheme="minorBidi"/>
            <w:noProof/>
            <w:sz w:val="22"/>
            <w:lang w:eastAsia="ru-RU"/>
          </w:rPr>
          <w:tab/>
        </w:r>
        <w:r w:rsidR="0073517E" w:rsidRPr="007128B3">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3517E">
          <w:rPr>
            <w:noProof/>
            <w:webHidden/>
          </w:rPr>
          <w:tab/>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_Toc152060697 \h </w:instrText>
        </w:r>
        <w:r w:rsidR="0073517E">
          <w:rPr>
            <w:noProof/>
            <w:webHidden/>
          </w:rPr>
        </w:r>
        <w:r w:rsidR="0073517E">
          <w:rPr>
            <w:noProof/>
            <w:webHidden/>
          </w:rPr>
          <w:fldChar w:fldCharType="separate"/>
        </w:r>
        <w:r w:rsidR="006A3C68">
          <w:rPr>
            <w:noProof/>
            <w:webHidden/>
          </w:rPr>
          <w:t>36</w:t>
        </w:r>
        <w:r w:rsidR="0073517E">
          <w:rPr>
            <w:noProof/>
            <w:webHidden/>
          </w:rPr>
          <w:fldChar w:fldCharType="end"/>
        </w:r>
      </w:hyperlink>
    </w:p>
    <w:p w14:paraId="69406595" w14:textId="2F98B8E0" w:rsidR="0073517E" w:rsidRDefault="000139D8">
      <w:pPr>
        <w:pStyle w:val="12"/>
        <w:tabs>
          <w:tab w:val="left" w:pos="1440"/>
        </w:tabs>
        <w:rPr>
          <w:rFonts w:asciiTheme="minorHAnsi" w:eastAsiaTheme="minorEastAsia" w:hAnsiTheme="minorHAnsi" w:cstheme="minorBidi"/>
          <w:noProof/>
          <w:sz w:val="22"/>
          <w:lang w:eastAsia="ru-RU"/>
        </w:rPr>
      </w:pPr>
      <w:hyperlink w:anchor="_Toc152060698" w:history="1">
        <w:r w:rsidR="0073517E" w:rsidRPr="007128B3">
          <w:rPr>
            <w:rStyle w:val="af1"/>
            <w:noProof/>
          </w:rPr>
          <w:t>1.6.5.</w:t>
        </w:r>
        <w:r w:rsidR="0073517E">
          <w:rPr>
            <w:rFonts w:asciiTheme="minorHAnsi" w:eastAsiaTheme="minorEastAsia" w:hAnsiTheme="minorHAnsi" w:cstheme="minorBidi"/>
            <w:noProof/>
            <w:sz w:val="22"/>
            <w:lang w:eastAsia="ru-RU"/>
          </w:rPr>
          <w:tab/>
        </w:r>
        <w:r w:rsidR="0073517E" w:rsidRPr="007128B3">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73517E">
          <w:rPr>
            <w:noProof/>
            <w:webHidden/>
          </w:rPr>
          <w:tab/>
        </w:r>
        <w:r w:rsidR="0073517E">
          <w:rPr>
            <w:noProof/>
            <w:webHidden/>
          </w:rPr>
          <w:fldChar w:fldCharType="begin"/>
        </w:r>
        <w:r w:rsidR="0073517E">
          <w:rPr>
            <w:noProof/>
            <w:webHidden/>
          </w:rPr>
          <w:instrText xml:space="preserve"> PAGEREF _Toc152060698 \h </w:instrText>
        </w:r>
        <w:r w:rsidR="0073517E">
          <w:rPr>
            <w:noProof/>
            <w:webHidden/>
          </w:rPr>
        </w:r>
        <w:r w:rsidR="0073517E">
          <w:rPr>
            <w:noProof/>
            <w:webHidden/>
          </w:rPr>
          <w:fldChar w:fldCharType="separate"/>
        </w:r>
        <w:r w:rsidR="006A3C68">
          <w:rPr>
            <w:noProof/>
            <w:webHidden/>
          </w:rPr>
          <w:t>36</w:t>
        </w:r>
        <w:r w:rsidR="0073517E">
          <w:rPr>
            <w:noProof/>
            <w:webHidden/>
          </w:rPr>
          <w:fldChar w:fldCharType="end"/>
        </w:r>
      </w:hyperlink>
    </w:p>
    <w:p w14:paraId="6685E9C1" w14:textId="14DD3C12" w:rsidR="0073517E" w:rsidRDefault="000139D8">
      <w:pPr>
        <w:pStyle w:val="12"/>
        <w:tabs>
          <w:tab w:val="left" w:pos="1440"/>
        </w:tabs>
        <w:rPr>
          <w:rFonts w:asciiTheme="minorHAnsi" w:eastAsiaTheme="minorEastAsia" w:hAnsiTheme="minorHAnsi" w:cstheme="minorBidi"/>
          <w:noProof/>
          <w:sz w:val="22"/>
          <w:lang w:eastAsia="ru-RU"/>
        </w:rPr>
      </w:pPr>
      <w:hyperlink w:anchor="_Toc152060699" w:history="1">
        <w:r w:rsidR="0073517E" w:rsidRPr="007128B3">
          <w:rPr>
            <w:rStyle w:val="af1"/>
            <w:noProof/>
          </w:rPr>
          <w:t>1.6.6.</w:t>
        </w:r>
        <w:r w:rsidR="0073517E">
          <w:rPr>
            <w:rFonts w:asciiTheme="minorHAnsi" w:eastAsiaTheme="minorEastAsia" w:hAnsiTheme="minorHAnsi" w:cstheme="minorBidi"/>
            <w:noProof/>
            <w:sz w:val="22"/>
            <w:lang w:eastAsia="ru-RU"/>
          </w:rPr>
          <w:tab/>
        </w:r>
        <w:r w:rsidR="0073517E" w:rsidRPr="007128B3">
          <w:rPr>
            <w:rStyle w:val="af1"/>
            <w:noProof/>
          </w:rPr>
          <w:t>Описание вариантовмаршрутов прохождения трубопроводов (трасс) по территории городского поселения и их обоснование</w:t>
        </w:r>
        <w:r w:rsidR="0073517E">
          <w:rPr>
            <w:noProof/>
            <w:webHidden/>
          </w:rPr>
          <w:tab/>
        </w:r>
        <w:r w:rsidR="0073517E">
          <w:rPr>
            <w:noProof/>
            <w:webHidden/>
          </w:rPr>
          <w:fldChar w:fldCharType="begin"/>
        </w:r>
        <w:r w:rsidR="0073517E">
          <w:rPr>
            <w:noProof/>
            <w:webHidden/>
          </w:rPr>
          <w:instrText xml:space="preserve"> PAGEREF _Toc152060699 \h </w:instrText>
        </w:r>
        <w:r w:rsidR="0073517E">
          <w:rPr>
            <w:noProof/>
            <w:webHidden/>
          </w:rPr>
        </w:r>
        <w:r w:rsidR="0073517E">
          <w:rPr>
            <w:noProof/>
            <w:webHidden/>
          </w:rPr>
          <w:fldChar w:fldCharType="separate"/>
        </w:r>
        <w:r w:rsidR="006A3C68">
          <w:rPr>
            <w:noProof/>
            <w:webHidden/>
          </w:rPr>
          <w:t>36</w:t>
        </w:r>
        <w:r w:rsidR="0073517E">
          <w:rPr>
            <w:noProof/>
            <w:webHidden/>
          </w:rPr>
          <w:fldChar w:fldCharType="end"/>
        </w:r>
      </w:hyperlink>
    </w:p>
    <w:p w14:paraId="3A658F25" w14:textId="06C3BF0C" w:rsidR="0073517E" w:rsidRDefault="000139D8">
      <w:pPr>
        <w:pStyle w:val="12"/>
        <w:tabs>
          <w:tab w:val="left" w:pos="1440"/>
        </w:tabs>
        <w:rPr>
          <w:rFonts w:asciiTheme="minorHAnsi" w:eastAsiaTheme="minorEastAsia" w:hAnsiTheme="minorHAnsi" w:cstheme="minorBidi"/>
          <w:noProof/>
          <w:sz w:val="22"/>
          <w:lang w:eastAsia="ru-RU"/>
        </w:rPr>
      </w:pPr>
      <w:hyperlink w:anchor="_Toc152060700" w:history="1">
        <w:r w:rsidR="0073517E" w:rsidRPr="007128B3">
          <w:rPr>
            <w:rStyle w:val="af1"/>
            <w:noProof/>
          </w:rPr>
          <w:t>1.6.7.</w:t>
        </w:r>
        <w:r w:rsidR="0073517E">
          <w:rPr>
            <w:rFonts w:asciiTheme="minorHAnsi" w:eastAsiaTheme="minorEastAsia" w:hAnsiTheme="minorHAnsi" w:cstheme="minorBidi"/>
            <w:noProof/>
            <w:sz w:val="22"/>
            <w:lang w:eastAsia="ru-RU"/>
          </w:rPr>
          <w:tab/>
        </w:r>
        <w:r w:rsidR="0073517E" w:rsidRPr="007128B3">
          <w:rPr>
            <w:rStyle w:val="af1"/>
            <w:noProof/>
          </w:rPr>
          <w:t>Рекомендации о месте размещения насосных станций, резервуаров, водонапорных башен</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_Toc152060700 \h </w:instrText>
        </w:r>
        <w:r w:rsidR="0073517E">
          <w:rPr>
            <w:noProof/>
            <w:webHidden/>
          </w:rPr>
        </w:r>
        <w:r w:rsidR="0073517E">
          <w:rPr>
            <w:noProof/>
            <w:webHidden/>
          </w:rPr>
          <w:fldChar w:fldCharType="separate"/>
        </w:r>
        <w:r w:rsidR="006A3C68">
          <w:rPr>
            <w:noProof/>
            <w:webHidden/>
          </w:rPr>
          <w:t>36</w:t>
        </w:r>
        <w:r w:rsidR="0073517E">
          <w:rPr>
            <w:noProof/>
            <w:webHidden/>
          </w:rPr>
          <w:fldChar w:fldCharType="end"/>
        </w:r>
      </w:hyperlink>
    </w:p>
    <w:p w14:paraId="653145D9" w14:textId="083B2D04" w:rsidR="0073517E" w:rsidRDefault="000139D8">
      <w:pPr>
        <w:pStyle w:val="12"/>
        <w:tabs>
          <w:tab w:val="left" w:pos="1440"/>
        </w:tabs>
        <w:rPr>
          <w:rFonts w:asciiTheme="minorHAnsi" w:eastAsiaTheme="minorEastAsia" w:hAnsiTheme="minorHAnsi" w:cstheme="minorBidi"/>
          <w:noProof/>
          <w:sz w:val="22"/>
          <w:lang w:eastAsia="ru-RU"/>
        </w:rPr>
      </w:pPr>
      <w:hyperlink w:anchor="_Toc152060701" w:history="1">
        <w:r w:rsidR="0073517E" w:rsidRPr="007128B3">
          <w:rPr>
            <w:rStyle w:val="af1"/>
            <w:noProof/>
          </w:rPr>
          <w:t>1.6.8.</w:t>
        </w:r>
        <w:r w:rsidR="0073517E">
          <w:rPr>
            <w:rFonts w:asciiTheme="minorHAnsi" w:eastAsiaTheme="minorEastAsia" w:hAnsiTheme="minorHAnsi" w:cstheme="minorBidi"/>
            <w:noProof/>
            <w:sz w:val="22"/>
            <w:lang w:eastAsia="ru-RU"/>
          </w:rPr>
          <w:tab/>
        </w:r>
        <w:r w:rsidR="0073517E" w:rsidRPr="007128B3">
          <w:rPr>
            <w:rStyle w:val="af1"/>
            <w:noProof/>
          </w:rPr>
          <w:t>Границы планируемых зон размещения объектов централизованных систем горячего водоснабжения, холодного водоснабжения</w:t>
        </w:r>
        <w:r w:rsidR="0073517E">
          <w:rPr>
            <w:noProof/>
            <w:webHidden/>
          </w:rPr>
          <w:tab/>
        </w:r>
        <w:r w:rsidR="0073517E">
          <w:rPr>
            <w:noProof/>
            <w:webHidden/>
          </w:rPr>
          <w:fldChar w:fldCharType="begin"/>
        </w:r>
        <w:r w:rsidR="0073517E">
          <w:rPr>
            <w:noProof/>
            <w:webHidden/>
          </w:rPr>
          <w:instrText xml:space="preserve"> PAGEREF _Toc152060701 \h </w:instrText>
        </w:r>
        <w:r w:rsidR="0073517E">
          <w:rPr>
            <w:noProof/>
            <w:webHidden/>
          </w:rPr>
        </w:r>
        <w:r w:rsidR="0073517E">
          <w:rPr>
            <w:noProof/>
            <w:webHidden/>
          </w:rPr>
          <w:fldChar w:fldCharType="separate"/>
        </w:r>
        <w:r w:rsidR="006A3C68">
          <w:rPr>
            <w:noProof/>
            <w:webHidden/>
          </w:rPr>
          <w:t>37</w:t>
        </w:r>
        <w:r w:rsidR="0073517E">
          <w:rPr>
            <w:noProof/>
            <w:webHidden/>
          </w:rPr>
          <w:fldChar w:fldCharType="end"/>
        </w:r>
      </w:hyperlink>
    </w:p>
    <w:p w14:paraId="2E5173A5" w14:textId="23264E3E" w:rsidR="0073517E" w:rsidRDefault="000139D8">
      <w:pPr>
        <w:pStyle w:val="12"/>
        <w:tabs>
          <w:tab w:val="left" w:pos="1440"/>
        </w:tabs>
        <w:rPr>
          <w:rFonts w:asciiTheme="minorHAnsi" w:eastAsiaTheme="minorEastAsia" w:hAnsiTheme="minorHAnsi" w:cstheme="minorBidi"/>
          <w:noProof/>
          <w:sz w:val="22"/>
          <w:lang w:eastAsia="ru-RU"/>
        </w:rPr>
      </w:pPr>
      <w:hyperlink w:anchor="_Toc152060702" w:history="1">
        <w:r w:rsidR="0073517E" w:rsidRPr="007128B3">
          <w:rPr>
            <w:rStyle w:val="af1"/>
            <w:noProof/>
          </w:rPr>
          <w:t>1.6.9.</w:t>
        </w:r>
        <w:r w:rsidR="0073517E">
          <w:rPr>
            <w:rFonts w:asciiTheme="minorHAnsi" w:eastAsiaTheme="minorEastAsia" w:hAnsiTheme="minorHAnsi" w:cstheme="minorBidi"/>
            <w:noProof/>
            <w:sz w:val="22"/>
            <w:lang w:eastAsia="ru-RU"/>
          </w:rPr>
          <w:tab/>
        </w:r>
        <w:r w:rsidR="0073517E" w:rsidRPr="007128B3">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73517E">
          <w:rPr>
            <w:noProof/>
            <w:webHidden/>
          </w:rPr>
          <w:tab/>
        </w:r>
        <w:r w:rsidR="0073517E">
          <w:rPr>
            <w:noProof/>
            <w:webHidden/>
          </w:rPr>
          <w:fldChar w:fldCharType="begin"/>
        </w:r>
        <w:r w:rsidR="0073517E">
          <w:rPr>
            <w:noProof/>
            <w:webHidden/>
          </w:rPr>
          <w:instrText xml:space="preserve"> PAGEREF _Toc152060702 \h </w:instrText>
        </w:r>
        <w:r w:rsidR="0073517E">
          <w:rPr>
            <w:noProof/>
            <w:webHidden/>
          </w:rPr>
        </w:r>
        <w:r w:rsidR="0073517E">
          <w:rPr>
            <w:noProof/>
            <w:webHidden/>
          </w:rPr>
          <w:fldChar w:fldCharType="separate"/>
        </w:r>
        <w:r w:rsidR="006A3C68">
          <w:rPr>
            <w:noProof/>
            <w:webHidden/>
          </w:rPr>
          <w:t>37</w:t>
        </w:r>
        <w:r w:rsidR="0073517E">
          <w:rPr>
            <w:noProof/>
            <w:webHidden/>
          </w:rPr>
          <w:fldChar w:fldCharType="end"/>
        </w:r>
      </w:hyperlink>
    </w:p>
    <w:p w14:paraId="05CE444E" w14:textId="1B7DFD56" w:rsidR="0073517E" w:rsidRDefault="000139D8">
      <w:pPr>
        <w:pStyle w:val="12"/>
        <w:tabs>
          <w:tab w:val="left" w:pos="1200"/>
        </w:tabs>
        <w:rPr>
          <w:rFonts w:asciiTheme="minorHAnsi" w:eastAsiaTheme="minorEastAsia" w:hAnsiTheme="minorHAnsi" w:cstheme="minorBidi"/>
          <w:noProof/>
          <w:sz w:val="22"/>
          <w:lang w:eastAsia="ru-RU"/>
        </w:rPr>
      </w:pPr>
      <w:hyperlink w:anchor="_Toc152060703" w:history="1">
        <w:r w:rsidR="0073517E" w:rsidRPr="007128B3">
          <w:rPr>
            <w:rStyle w:val="af1"/>
            <w:rFonts w:eastAsia="TimesNewRomanPS-BoldMT"/>
            <w:noProof/>
          </w:rPr>
          <w:t>1.7.</w:t>
        </w:r>
        <w:r w:rsidR="0073517E">
          <w:rPr>
            <w:rFonts w:asciiTheme="minorHAnsi" w:eastAsiaTheme="minorEastAsia" w:hAnsiTheme="minorHAnsi" w:cstheme="minorBidi"/>
            <w:noProof/>
            <w:sz w:val="22"/>
            <w:lang w:eastAsia="ru-RU"/>
          </w:rPr>
          <w:tab/>
        </w:r>
        <w:r w:rsidR="0073517E" w:rsidRPr="007128B3">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_Toc152060703 \h </w:instrText>
        </w:r>
        <w:r w:rsidR="0073517E">
          <w:rPr>
            <w:noProof/>
            <w:webHidden/>
          </w:rPr>
        </w:r>
        <w:r w:rsidR="0073517E">
          <w:rPr>
            <w:noProof/>
            <w:webHidden/>
          </w:rPr>
          <w:fldChar w:fldCharType="separate"/>
        </w:r>
        <w:r w:rsidR="006A3C68">
          <w:rPr>
            <w:noProof/>
            <w:webHidden/>
          </w:rPr>
          <w:t>38</w:t>
        </w:r>
        <w:r w:rsidR="0073517E">
          <w:rPr>
            <w:noProof/>
            <w:webHidden/>
          </w:rPr>
          <w:fldChar w:fldCharType="end"/>
        </w:r>
      </w:hyperlink>
    </w:p>
    <w:p w14:paraId="551F2320" w14:textId="060F3594" w:rsidR="0073517E" w:rsidRDefault="000139D8">
      <w:pPr>
        <w:pStyle w:val="12"/>
        <w:tabs>
          <w:tab w:val="left" w:pos="1440"/>
        </w:tabs>
        <w:rPr>
          <w:rFonts w:asciiTheme="minorHAnsi" w:eastAsiaTheme="minorEastAsia" w:hAnsiTheme="minorHAnsi" w:cstheme="minorBidi"/>
          <w:noProof/>
          <w:sz w:val="22"/>
          <w:lang w:eastAsia="ru-RU"/>
        </w:rPr>
      </w:pPr>
      <w:hyperlink w:anchor="_Toc152060704" w:history="1">
        <w:r w:rsidR="0073517E" w:rsidRPr="007128B3">
          <w:rPr>
            <w:rStyle w:val="af1"/>
            <w:rFonts w:eastAsiaTheme="majorEastAsia"/>
            <w:noProof/>
          </w:rPr>
          <w:t>1.7.1.</w:t>
        </w:r>
        <w:r w:rsidR="0073517E">
          <w:rPr>
            <w:rFonts w:asciiTheme="minorHAnsi" w:eastAsiaTheme="minorEastAsia" w:hAnsiTheme="minorHAnsi" w:cstheme="minorBidi"/>
            <w:noProof/>
            <w:sz w:val="22"/>
            <w:lang w:eastAsia="ru-RU"/>
          </w:rPr>
          <w:tab/>
        </w:r>
        <w:r w:rsidR="0073517E" w:rsidRPr="007128B3">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3517E">
          <w:rPr>
            <w:noProof/>
            <w:webHidden/>
          </w:rPr>
          <w:tab/>
        </w:r>
        <w:r w:rsidR="0073517E">
          <w:rPr>
            <w:noProof/>
            <w:webHidden/>
          </w:rPr>
          <w:fldChar w:fldCharType="begin"/>
        </w:r>
        <w:r w:rsidR="0073517E">
          <w:rPr>
            <w:noProof/>
            <w:webHidden/>
          </w:rPr>
          <w:instrText xml:space="preserve"> PAGEREF _Toc152060704 \h </w:instrText>
        </w:r>
        <w:r w:rsidR="0073517E">
          <w:rPr>
            <w:noProof/>
            <w:webHidden/>
          </w:rPr>
        </w:r>
        <w:r w:rsidR="0073517E">
          <w:rPr>
            <w:noProof/>
            <w:webHidden/>
          </w:rPr>
          <w:fldChar w:fldCharType="separate"/>
        </w:r>
        <w:r w:rsidR="006A3C68">
          <w:rPr>
            <w:noProof/>
            <w:webHidden/>
          </w:rPr>
          <w:t>40</w:t>
        </w:r>
        <w:r w:rsidR="0073517E">
          <w:rPr>
            <w:noProof/>
            <w:webHidden/>
          </w:rPr>
          <w:fldChar w:fldCharType="end"/>
        </w:r>
      </w:hyperlink>
    </w:p>
    <w:p w14:paraId="269364B5" w14:textId="54B06E98" w:rsidR="0073517E" w:rsidRDefault="000139D8">
      <w:pPr>
        <w:pStyle w:val="12"/>
        <w:tabs>
          <w:tab w:val="left" w:pos="1440"/>
        </w:tabs>
        <w:rPr>
          <w:rFonts w:asciiTheme="minorHAnsi" w:eastAsiaTheme="minorEastAsia" w:hAnsiTheme="minorHAnsi" w:cstheme="minorBidi"/>
          <w:noProof/>
          <w:sz w:val="22"/>
          <w:lang w:eastAsia="ru-RU"/>
        </w:rPr>
      </w:pPr>
      <w:hyperlink w:anchor="_Toc152060705" w:history="1">
        <w:r w:rsidR="0073517E" w:rsidRPr="007128B3">
          <w:rPr>
            <w:rStyle w:val="af1"/>
            <w:rFonts w:eastAsiaTheme="majorEastAsia"/>
            <w:noProof/>
          </w:rPr>
          <w:t>1.7.2.</w:t>
        </w:r>
        <w:r w:rsidR="0073517E">
          <w:rPr>
            <w:rFonts w:asciiTheme="minorHAnsi" w:eastAsiaTheme="minorEastAsia" w:hAnsiTheme="minorHAnsi" w:cstheme="minorBidi"/>
            <w:noProof/>
            <w:sz w:val="22"/>
            <w:lang w:eastAsia="ru-RU"/>
          </w:rPr>
          <w:tab/>
        </w:r>
        <w:r w:rsidR="0073517E" w:rsidRPr="007128B3">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73517E">
          <w:rPr>
            <w:noProof/>
            <w:webHidden/>
          </w:rPr>
          <w:tab/>
        </w:r>
        <w:r w:rsidR="0073517E">
          <w:rPr>
            <w:noProof/>
            <w:webHidden/>
          </w:rPr>
          <w:fldChar w:fldCharType="begin"/>
        </w:r>
        <w:r w:rsidR="0073517E">
          <w:rPr>
            <w:noProof/>
            <w:webHidden/>
          </w:rPr>
          <w:instrText xml:space="preserve"> PAGEREF _Toc152060705 \h </w:instrText>
        </w:r>
        <w:r w:rsidR="0073517E">
          <w:rPr>
            <w:noProof/>
            <w:webHidden/>
          </w:rPr>
        </w:r>
        <w:r w:rsidR="0073517E">
          <w:rPr>
            <w:noProof/>
            <w:webHidden/>
          </w:rPr>
          <w:fldChar w:fldCharType="separate"/>
        </w:r>
        <w:r w:rsidR="006A3C68">
          <w:rPr>
            <w:noProof/>
            <w:webHidden/>
          </w:rPr>
          <w:t>40</w:t>
        </w:r>
        <w:r w:rsidR="0073517E">
          <w:rPr>
            <w:noProof/>
            <w:webHidden/>
          </w:rPr>
          <w:fldChar w:fldCharType="end"/>
        </w:r>
      </w:hyperlink>
    </w:p>
    <w:p w14:paraId="7F8B44AC" w14:textId="5B67CADA" w:rsidR="0073517E" w:rsidRDefault="000139D8">
      <w:pPr>
        <w:pStyle w:val="12"/>
        <w:tabs>
          <w:tab w:val="left" w:pos="1200"/>
        </w:tabs>
        <w:rPr>
          <w:rFonts w:asciiTheme="minorHAnsi" w:eastAsiaTheme="minorEastAsia" w:hAnsiTheme="minorHAnsi" w:cstheme="minorBidi"/>
          <w:noProof/>
          <w:sz w:val="22"/>
          <w:lang w:eastAsia="ru-RU"/>
        </w:rPr>
      </w:pPr>
      <w:hyperlink w:anchor="_Toc152060706" w:history="1">
        <w:r w:rsidR="0073517E" w:rsidRPr="007128B3">
          <w:rPr>
            <w:rStyle w:val="af1"/>
            <w:rFonts w:eastAsia="TimesNewRomanPS-BoldMT"/>
            <w:noProof/>
          </w:rPr>
          <w:t>1.8.</w:t>
        </w:r>
        <w:r w:rsidR="0073517E">
          <w:rPr>
            <w:rFonts w:asciiTheme="minorHAnsi" w:eastAsiaTheme="minorEastAsia" w:hAnsiTheme="minorHAnsi" w:cstheme="minorBidi"/>
            <w:noProof/>
            <w:sz w:val="22"/>
            <w:lang w:eastAsia="ru-RU"/>
          </w:rPr>
          <w:tab/>
        </w:r>
        <w:r w:rsidR="0073517E" w:rsidRPr="007128B3">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_Toc152060706 \h </w:instrText>
        </w:r>
        <w:r w:rsidR="0073517E">
          <w:rPr>
            <w:noProof/>
            <w:webHidden/>
          </w:rPr>
        </w:r>
        <w:r w:rsidR="0073517E">
          <w:rPr>
            <w:noProof/>
            <w:webHidden/>
          </w:rPr>
          <w:fldChar w:fldCharType="separate"/>
        </w:r>
        <w:r w:rsidR="006A3C68">
          <w:rPr>
            <w:noProof/>
            <w:webHidden/>
          </w:rPr>
          <w:t>41</w:t>
        </w:r>
        <w:r w:rsidR="0073517E">
          <w:rPr>
            <w:noProof/>
            <w:webHidden/>
          </w:rPr>
          <w:fldChar w:fldCharType="end"/>
        </w:r>
      </w:hyperlink>
    </w:p>
    <w:p w14:paraId="1CD68148" w14:textId="24D2F3D6" w:rsidR="0073517E" w:rsidRDefault="000139D8">
      <w:pPr>
        <w:pStyle w:val="12"/>
        <w:tabs>
          <w:tab w:val="left" w:pos="1200"/>
        </w:tabs>
        <w:rPr>
          <w:rFonts w:asciiTheme="minorHAnsi" w:eastAsiaTheme="minorEastAsia" w:hAnsiTheme="minorHAnsi" w:cstheme="minorBidi"/>
          <w:noProof/>
          <w:sz w:val="22"/>
          <w:lang w:eastAsia="ru-RU"/>
        </w:rPr>
      </w:pPr>
      <w:hyperlink w:anchor="_Toc152060707" w:history="1">
        <w:r w:rsidR="0073517E" w:rsidRPr="007128B3">
          <w:rPr>
            <w:rStyle w:val="af1"/>
            <w:rFonts w:eastAsia="TimesNewRomanPS-BoldMT"/>
            <w:noProof/>
          </w:rPr>
          <w:t>1.9.</w:t>
        </w:r>
        <w:r w:rsidR="0073517E">
          <w:rPr>
            <w:rFonts w:asciiTheme="minorHAnsi" w:eastAsiaTheme="minorEastAsia" w:hAnsiTheme="minorHAnsi" w:cstheme="minorBidi"/>
            <w:noProof/>
            <w:sz w:val="22"/>
            <w:lang w:eastAsia="ru-RU"/>
          </w:rPr>
          <w:tab/>
        </w:r>
        <w:r w:rsidR="0073517E" w:rsidRPr="007128B3">
          <w:rPr>
            <w:rStyle w:val="af1"/>
            <w:noProof/>
          </w:rPr>
          <w:t>ПЛАНОВЫЕ ЗНАЧЕНИЯ ПОКАЗАТЕЛЕЙ РАЗВИТИЯ ЦЕНТРАЛИЗОВАННЫХ СИСТЕМ ВОДОСНАБЖЕНИЯ</w:t>
        </w:r>
        <w:r w:rsidR="0073517E">
          <w:rPr>
            <w:noProof/>
            <w:webHidden/>
          </w:rPr>
          <w:tab/>
        </w:r>
        <w:r w:rsidR="0073517E">
          <w:rPr>
            <w:noProof/>
            <w:webHidden/>
          </w:rPr>
          <w:fldChar w:fldCharType="begin"/>
        </w:r>
        <w:r w:rsidR="0073517E">
          <w:rPr>
            <w:noProof/>
            <w:webHidden/>
          </w:rPr>
          <w:instrText xml:space="preserve"> PAGEREF _Toc152060707 \h </w:instrText>
        </w:r>
        <w:r w:rsidR="0073517E">
          <w:rPr>
            <w:noProof/>
            <w:webHidden/>
          </w:rPr>
        </w:r>
        <w:r w:rsidR="0073517E">
          <w:rPr>
            <w:noProof/>
            <w:webHidden/>
          </w:rPr>
          <w:fldChar w:fldCharType="separate"/>
        </w:r>
        <w:r w:rsidR="006A3C68">
          <w:rPr>
            <w:noProof/>
            <w:webHidden/>
          </w:rPr>
          <w:t>45</w:t>
        </w:r>
        <w:r w:rsidR="0073517E">
          <w:rPr>
            <w:noProof/>
            <w:webHidden/>
          </w:rPr>
          <w:fldChar w:fldCharType="end"/>
        </w:r>
      </w:hyperlink>
    </w:p>
    <w:p w14:paraId="6C2A784D" w14:textId="581B2B44" w:rsidR="0073517E" w:rsidRDefault="000139D8">
      <w:pPr>
        <w:pStyle w:val="12"/>
        <w:tabs>
          <w:tab w:val="left" w:pos="1440"/>
        </w:tabs>
        <w:rPr>
          <w:rFonts w:asciiTheme="minorHAnsi" w:eastAsiaTheme="minorEastAsia" w:hAnsiTheme="minorHAnsi" w:cstheme="minorBidi"/>
          <w:noProof/>
          <w:sz w:val="22"/>
          <w:lang w:eastAsia="ru-RU"/>
        </w:rPr>
      </w:pPr>
      <w:hyperlink w:anchor="_Toc152060708" w:history="1">
        <w:r w:rsidR="0073517E" w:rsidRPr="007128B3">
          <w:rPr>
            <w:rStyle w:val="af1"/>
            <w:rFonts w:eastAsia="TimesNewRomanPS-BoldMT"/>
            <w:noProof/>
          </w:rPr>
          <w:t>1.10.</w:t>
        </w:r>
        <w:r w:rsidR="0073517E">
          <w:rPr>
            <w:rFonts w:asciiTheme="minorHAnsi" w:eastAsiaTheme="minorEastAsia" w:hAnsiTheme="minorHAnsi" w:cstheme="minorBidi"/>
            <w:noProof/>
            <w:sz w:val="22"/>
            <w:lang w:eastAsia="ru-RU"/>
          </w:rPr>
          <w:tab/>
        </w:r>
        <w:r w:rsidR="0073517E" w:rsidRPr="007128B3">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73517E">
          <w:rPr>
            <w:noProof/>
            <w:webHidden/>
          </w:rPr>
          <w:tab/>
        </w:r>
        <w:r w:rsidR="0073517E">
          <w:rPr>
            <w:noProof/>
            <w:webHidden/>
          </w:rPr>
          <w:fldChar w:fldCharType="begin"/>
        </w:r>
        <w:r w:rsidR="0073517E">
          <w:rPr>
            <w:noProof/>
            <w:webHidden/>
          </w:rPr>
          <w:instrText xml:space="preserve"> PAGEREF _Toc152060708 \h </w:instrText>
        </w:r>
        <w:r w:rsidR="0073517E">
          <w:rPr>
            <w:noProof/>
            <w:webHidden/>
          </w:rPr>
        </w:r>
        <w:r w:rsidR="0073517E">
          <w:rPr>
            <w:noProof/>
            <w:webHidden/>
          </w:rPr>
          <w:fldChar w:fldCharType="separate"/>
        </w:r>
        <w:r w:rsidR="006A3C68">
          <w:rPr>
            <w:noProof/>
            <w:webHidden/>
          </w:rPr>
          <w:t>47</w:t>
        </w:r>
        <w:r w:rsidR="0073517E">
          <w:rPr>
            <w:noProof/>
            <w:webHidden/>
          </w:rPr>
          <w:fldChar w:fldCharType="end"/>
        </w:r>
      </w:hyperlink>
    </w:p>
    <w:p w14:paraId="34561750" w14:textId="7B797500" w:rsidR="0073517E" w:rsidRDefault="000139D8">
      <w:pPr>
        <w:pStyle w:val="12"/>
        <w:rPr>
          <w:rFonts w:asciiTheme="minorHAnsi" w:eastAsiaTheme="minorEastAsia" w:hAnsiTheme="minorHAnsi" w:cstheme="minorBidi"/>
          <w:noProof/>
          <w:sz w:val="22"/>
          <w:lang w:eastAsia="ru-RU"/>
        </w:rPr>
      </w:pPr>
      <w:hyperlink w:anchor="_Toc152060709" w:history="1">
        <w:r w:rsidR="0073517E" w:rsidRPr="007128B3">
          <w:rPr>
            <w:rStyle w:val="af1"/>
            <w:noProof/>
          </w:rPr>
          <w:t>СХЕМА ВОДООТВЕДЕНИЯ</w:t>
        </w:r>
        <w:r w:rsidR="0073517E">
          <w:rPr>
            <w:noProof/>
            <w:webHidden/>
          </w:rPr>
          <w:tab/>
        </w:r>
        <w:r w:rsidR="0073517E">
          <w:rPr>
            <w:noProof/>
            <w:webHidden/>
          </w:rPr>
          <w:fldChar w:fldCharType="begin"/>
        </w:r>
        <w:r w:rsidR="0073517E">
          <w:rPr>
            <w:noProof/>
            <w:webHidden/>
          </w:rPr>
          <w:instrText xml:space="preserve"> PAGEREF _Toc152060709 \h </w:instrText>
        </w:r>
        <w:r w:rsidR="0073517E">
          <w:rPr>
            <w:noProof/>
            <w:webHidden/>
          </w:rPr>
        </w:r>
        <w:r w:rsidR="0073517E">
          <w:rPr>
            <w:noProof/>
            <w:webHidden/>
          </w:rPr>
          <w:fldChar w:fldCharType="separate"/>
        </w:r>
        <w:r w:rsidR="006A3C68">
          <w:rPr>
            <w:noProof/>
            <w:webHidden/>
          </w:rPr>
          <w:t>48</w:t>
        </w:r>
        <w:r w:rsidR="0073517E">
          <w:rPr>
            <w:noProof/>
            <w:webHidden/>
          </w:rPr>
          <w:fldChar w:fldCharType="end"/>
        </w:r>
      </w:hyperlink>
    </w:p>
    <w:p w14:paraId="65C91CEB" w14:textId="322D6C87" w:rsidR="0073517E" w:rsidRDefault="000139D8">
      <w:pPr>
        <w:pStyle w:val="12"/>
        <w:rPr>
          <w:rFonts w:asciiTheme="minorHAnsi" w:eastAsiaTheme="minorEastAsia" w:hAnsiTheme="minorHAnsi" w:cstheme="minorBidi"/>
          <w:noProof/>
          <w:sz w:val="22"/>
          <w:lang w:eastAsia="ru-RU"/>
        </w:rPr>
      </w:pPr>
      <w:hyperlink w:anchor="_Toc152060710" w:history="1">
        <w:r w:rsidR="0073517E" w:rsidRPr="007128B3">
          <w:rPr>
            <w:rStyle w:val="af1"/>
            <w:noProof/>
            <w:kern w:val="32"/>
          </w:rPr>
          <w:t>ТЕРМИНЫ И ОПРЕДЕЛЕНИЯ</w:t>
        </w:r>
        <w:r w:rsidR="0073517E">
          <w:rPr>
            <w:noProof/>
            <w:webHidden/>
          </w:rPr>
          <w:tab/>
        </w:r>
        <w:r w:rsidR="0073517E">
          <w:rPr>
            <w:noProof/>
            <w:webHidden/>
          </w:rPr>
          <w:fldChar w:fldCharType="begin"/>
        </w:r>
        <w:r w:rsidR="0073517E">
          <w:rPr>
            <w:noProof/>
            <w:webHidden/>
          </w:rPr>
          <w:instrText xml:space="preserve"> PAGEREF _Toc152060710 \h </w:instrText>
        </w:r>
        <w:r w:rsidR="0073517E">
          <w:rPr>
            <w:noProof/>
            <w:webHidden/>
          </w:rPr>
        </w:r>
        <w:r w:rsidR="0073517E">
          <w:rPr>
            <w:noProof/>
            <w:webHidden/>
          </w:rPr>
          <w:fldChar w:fldCharType="separate"/>
        </w:r>
        <w:r w:rsidR="006A3C68">
          <w:rPr>
            <w:noProof/>
            <w:webHidden/>
          </w:rPr>
          <w:t>49</w:t>
        </w:r>
        <w:r w:rsidR="0073517E">
          <w:rPr>
            <w:noProof/>
            <w:webHidden/>
          </w:rPr>
          <w:fldChar w:fldCharType="end"/>
        </w:r>
      </w:hyperlink>
    </w:p>
    <w:p w14:paraId="6F6760CC" w14:textId="331B8C7B" w:rsidR="0073517E" w:rsidRDefault="000139D8">
      <w:pPr>
        <w:pStyle w:val="12"/>
        <w:tabs>
          <w:tab w:val="left" w:pos="1200"/>
        </w:tabs>
        <w:rPr>
          <w:rFonts w:asciiTheme="minorHAnsi" w:eastAsiaTheme="minorEastAsia" w:hAnsiTheme="minorHAnsi" w:cstheme="minorBidi"/>
          <w:noProof/>
          <w:sz w:val="22"/>
          <w:lang w:eastAsia="ru-RU"/>
        </w:rPr>
      </w:pPr>
      <w:hyperlink w:anchor="_Toc152060711" w:history="1">
        <w:r w:rsidR="0073517E" w:rsidRPr="007128B3">
          <w:rPr>
            <w:rStyle w:val="af1"/>
            <w:rFonts w:eastAsia="TimesNewRomanPS-BoldMT"/>
            <w:noProof/>
          </w:rPr>
          <w:t>2.1.</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ОБЩИЕ ПОЛОЖЕНИЯ</w:t>
        </w:r>
        <w:r w:rsidR="0073517E">
          <w:rPr>
            <w:noProof/>
            <w:webHidden/>
          </w:rPr>
          <w:tab/>
        </w:r>
        <w:r w:rsidR="0073517E">
          <w:rPr>
            <w:noProof/>
            <w:webHidden/>
          </w:rPr>
          <w:fldChar w:fldCharType="begin"/>
        </w:r>
        <w:r w:rsidR="0073517E">
          <w:rPr>
            <w:noProof/>
            <w:webHidden/>
          </w:rPr>
          <w:instrText xml:space="preserve"> PAGEREF _Toc152060711 \h </w:instrText>
        </w:r>
        <w:r w:rsidR="0073517E">
          <w:rPr>
            <w:noProof/>
            <w:webHidden/>
          </w:rPr>
        </w:r>
        <w:r w:rsidR="0073517E">
          <w:rPr>
            <w:noProof/>
            <w:webHidden/>
          </w:rPr>
          <w:fldChar w:fldCharType="separate"/>
        </w:r>
        <w:r w:rsidR="006A3C68">
          <w:rPr>
            <w:noProof/>
            <w:webHidden/>
          </w:rPr>
          <w:t>51</w:t>
        </w:r>
        <w:r w:rsidR="0073517E">
          <w:rPr>
            <w:noProof/>
            <w:webHidden/>
          </w:rPr>
          <w:fldChar w:fldCharType="end"/>
        </w:r>
      </w:hyperlink>
    </w:p>
    <w:p w14:paraId="6BF974DB" w14:textId="10B497E3" w:rsidR="0073517E" w:rsidRDefault="000139D8">
      <w:pPr>
        <w:pStyle w:val="12"/>
        <w:tabs>
          <w:tab w:val="left" w:pos="1200"/>
        </w:tabs>
        <w:rPr>
          <w:rFonts w:asciiTheme="minorHAnsi" w:eastAsiaTheme="minorEastAsia" w:hAnsiTheme="minorHAnsi" w:cstheme="minorBidi"/>
          <w:noProof/>
          <w:sz w:val="22"/>
          <w:lang w:eastAsia="ru-RU"/>
        </w:rPr>
      </w:pPr>
      <w:hyperlink w:anchor="_Toc152060712" w:history="1">
        <w:r w:rsidR="0073517E" w:rsidRPr="007128B3">
          <w:rPr>
            <w:rStyle w:val="af1"/>
            <w:rFonts w:eastAsia="TimesNewRomanPS-BoldMT"/>
            <w:noProof/>
          </w:rPr>
          <w:t>2.2.</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СУЩЕСТВУЮЩЕЕ ПОЛОЖЕНИЕ В СФЕРЕ ВОДООТВЕДЕНИЯ</w:t>
        </w:r>
        <w:r w:rsidR="0073517E">
          <w:rPr>
            <w:noProof/>
            <w:webHidden/>
          </w:rPr>
          <w:tab/>
        </w:r>
        <w:r w:rsidR="0073517E">
          <w:rPr>
            <w:noProof/>
            <w:webHidden/>
          </w:rPr>
          <w:fldChar w:fldCharType="begin"/>
        </w:r>
        <w:r w:rsidR="0073517E">
          <w:rPr>
            <w:noProof/>
            <w:webHidden/>
          </w:rPr>
          <w:instrText xml:space="preserve"> PAGEREF _Toc152060712 \h </w:instrText>
        </w:r>
        <w:r w:rsidR="0073517E">
          <w:rPr>
            <w:noProof/>
            <w:webHidden/>
          </w:rPr>
        </w:r>
        <w:r w:rsidR="0073517E">
          <w:rPr>
            <w:noProof/>
            <w:webHidden/>
          </w:rPr>
          <w:fldChar w:fldCharType="separate"/>
        </w:r>
        <w:r w:rsidR="006A3C68">
          <w:rPr>
            <w:noProof/>
            <w:webHidden/>
          </w:rPr>
          <w:t>53</w:t>
        </w:r>
        <w:r w:rsidR="0073517E">
          <w:rPr>
            <w:noProof/>
            <w:webHidden/>
          </w:rPr>
          <w:fldChar w:fldCharType="end"/>
        </w:r>
      </w:hyperlink>
    </w:p>
    <w:p w14:paraId="5C04F469" w14:textId="6F6B4760" w:rsidR="0073517E" w:rsidRDefault="000139D8">
      <w:pPr>
        <w:pStyle w:val="12"/>
        <w:tabs>
          <w:tab w:val="left" w:pos="1440"/>
        </w:tabs>
        <w:rPr>
          <w:rFonts w:asciiTheme="minorHAnsi" w:eastAsiaTheme="minorEastAsia" w:hAnsiTheme="minorHAnsi" w:cstheme="minorBidi"/>
          <w:noProof/>
          <w:sz w:val="22"/>
          <w:lang w:eastAsia="ru-RU"/>
        </w:rPr>
      </w:pPr>
      <w:hyperlink w:anchor="_Toc152060713" w:history="1">
        <w:r w:rsidR="0073517E" w:rsidRPr="007128B3">
          <w:rPr>
            <w:rStyle w:val="af1"/>
            <w:rFonts w:eastAsia="TimesNewRomanPS-BoldMT"/>
            <w:noProof/>
          </w:rPr>
          <w:t>2.2.1.</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Описание структуры системы сбора, очистки и отведения сточных вод на территории Юртинского муниципального образования «Юртинское городское поселение» и деление территории поселения на эксплуатационные зоны</w:t>
        </w:r>
        <w:r w:rsidR="0073517E">
          <w:rPr>
            <w:noProof/>
            <w:webHidden/>
          </w:rPr>
          <w:tab/>
        </w:r>
        <w:r w:rsidR="0073517E">
          <w:rPr>
            <w:noProof/>
            <w:webHidden/>
          </w:rPr>
          <w:fldChar w:fldCharType="begin"/>
        </w:r>
        <w:r w:rsidR="0073517E">
          <w:rPr>
            <w:noProof/>
            <w:webHidden/>
          </w:rPr>
          <w:instrText xml:space="preserve"> PAGEREF _Toc152060713 \h </w:instrText>
        </w:r>
        <w:r w:rsidR="0073517E">
          <w:rPr>
            <w:noProof/>
            <w:webHidden/>
          </w:rPr>
        </w:r>
        <w:r w:rsidR="0073517E">
          <w:rPr>
            <w:noProof/>
            <w:webHidden/>
          </w:rPr>
          <w:fldChar w:fldCharType="separate"/>
        </w:r>
        <w:r w:rsidR="006A3C68">
          <w:rPr>
            <w:noProof/>
            <w:webHidden/>
          </w:rPr>
          <w:t>53</w:t>
        </w:r>
        <w:r w:rsidR="0073517E">
          <w:rPr>
            <w:noProof/>
            <w:webHidden/>
          </w:rPr>
          <w:fldChar w:fldCharType="end"/>
        </w:r>
      </w:hyperlink>
    </w:p>
    <w:p w14:paraId="45214DEA" w14:textId="4064697A" w:rsidR="0073517E" w:rsidRDefault="000139D8">
      <w:pPr>
        <w:pStyle w:val="12"/>
        <w:tabs>
          <w:tab w:val="left" w:pos="1440"/>
        </w:tabs>
        <w:rPr>
          <w:rFonts w:asciiTheme="minorHAnsi" w:eastAsiaTheme="minorEastAsia" w:hAnsiTheme="minorHAnsi" w:cstheme="minorBidi"/>
          <w:noProof/>
          <w:sz w:val="22"/>
          <w:lang w:eastAsia="ru-RU"/>
        </w:rPr>
      </w:pPr>
      <w:hyperlink w:anchor="_Toc152060714" w:history="1">
        <w:r w:rsidR="0073517E" w:rsidRPr="007128B3">
          <w:rPr>
            <w:rStyle w:val="af1"/>
            <w:rFonts w:eastAsia="TimesNewRomanPS-BoldMT"/>
            <w:noProof/>
          </w:rPr>
          <w:t>2.2.2.</w:t>
        </w:r>
        <w:r w:rsidR="0073517E">
          <w:rPr>
            <w:rFonts w:asciiTheme="minorHAnsi" w:eastAsiaTheme="minorEastAsia" w:hAnsiTheme="minorHAnsi" w:cstheme="minorBidi"/>
            <w:noProof/>
            <w:sz w:val="22"/>
            <w:lang w:eastAsia="ru-RU"/>
          </w:rPr>
          <w:tab/>
        </w:r>
        <w:r w:rsidR="0073517E" w:rsidRPr="007128B3">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73517E">
          <w:rPr>
            <w:noProof/>
            <w:webHidden/>
          </w:rPr>
          <w:tab/>
        </w:r>
        <w:r w:rsidR="0073517E">
          <w:rPr>
            <w:noProof/>
            <w:webHidden/>
          </w:rPr>
          <w:fldChar w:fldCharType="begin"/>
        </w:r>
        <w:r w:rsidR="0073517E">
          <w:rPr>
            <w:noProof/>
            <w:webHidden/>
          </w:rPr>
          <w:instrText xml:space="preserve"> PAGEREF _Toc152060714 \h </w:instrText>
        </w:r>
        <w:r w:rsidR="0073517E">
          <w:rPr>
            <w:noProof/>
            <w:webHidden/>
          </w:rPr>
        </w:r>
        <w:r w:rsidR="0073517E">
          <w:rPr>
            <w:noProof/>
            <w:webHidden/>
          </w:rPr>
          <w:fldChar w:fldCharType="separate"/>
        </w:r>
        <w:r w:rsidR="006A3C68">
          <w:rPr>
            <w:noProof/>
            <w:webHidden/>
          </w:rPr>
          <w:t>54</w:t>
        </w:r>
        <w:r w:rsidR="0073517E">
          <w:rPr>
            <w:noProof/>
            <w:webHidden/>
          </w:rPr>
          <w:fldChar w:fldCharType="end"/>
        </w:r>
      </w:hyperlink>
    </w:p>
    <w:p w14:paraId="29B6E7D2" w14:textId="4BBCFA0D" w:rsidR="0073517E" w:rsidRDefault="000139D8">
      <w:pPr>
        <w:pStyle w:val="12"/>
        <w:tabs>
          <w:tab w:val="left" w:pos="1440"/>
        </w:tabs>
        <w:rPr>
          <w:rFonts w:asciiTheme="minorHAnsi" w:eastAsiaTheme="minorEastAsia" w:hAnsiTheme="minorHAnsi" w:cstheme="minorBidi"/>
          <w:noProof/>
          <w:sz w:val="22"/>
          <w:lang w:eastAsia="ru-RU"/>
        </w:rPr>
      </w:pPr>
      <w:hyperlink w:anchor="_Toc152060715" w:history="1">
        <w:r w:rsidR="0073517E" w:rsidRPr="007128B3">
          <w:rPr>
            <w:rStyle w:val="af1"/>
            <w:rFonts w:eastAsia="TimesNewRomanPS-BoldMT"/>
            <w:noProof/>
          </w:rPr>
          <w:t>2.2.3.</w:t>
        </w:r>
        <w:r w:rsidR="0073517E">
          <w:rPr>
            <w:rFonts w:asciiTheme="minorHAnsi" w:eastAsiaTheme="minorEastAsia" w:hAnsiTheme="minorHAnsi" w:cstheme="minorBidi"/>
            <w:noProof/>
            <w:sz w:val="22"/>
            <w:lang w:eastAsia="ru-RU"/>
          </w:rPr>
          <w:tab/>
        </w:r>
        <w:r w:rsidR="0073517E" w:rsidRPr="007128B3">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3517E">
          <w:rPr>
            <w:noProof/>
            <w:webHidden/>
          </w:rPr>
          <w:tab/>
        </w:r>
        <w:r w:rsidR="0073517E">
          <w:rPr>
            <w:noProof/>
            <w:webHidden/>
          </w:rPr>
          <w:fldChar w:fldCharType="begin"/>
        </w:r>
        <w:r w:rsidR="0073517E">
          <w:rPr>
            <w:noProof/>
            <w:webHidden/>
          </w:rPr>
          <w:instrText xml:space="preserve"> PAGEREF _Toc152060715 \h </w:instrText>
        </w:r>
        <w:r w:rsidR="0073517E">
          <w:rPr>
            <w:noProof/>
            <w:webHidden/>
          </w:rPr>
        </w:r>
        <w:r w:rsidR="0073517E">
          <w:rPr>
            <w:noProof/>
            <w:webHidden/>
          </w:rPr>
          <w:fldChar w:fldCharType="separate"/>
        </w:r>
        <w:r w:rsidR="006A3C68">
          <w:rPr>
            <w:noProof/>
            <w:webHidden/>
          </w:rPr>
          <w:t>54</w:t>
        </w:r>
        <w:r w:rsidR="0073517E">
          <w:rPr>
            <w:noProof/>
            <w:webHidden/>
          </w:rPr>
          <w:fldChar w:fldCharType="end"/>
        </w:r>
      </w:hyperlink>
    </w:p>
    <w:p w14:paraId="68E826A6" w14:textId="0F3CC82C" w:rsidR="0073517E" w:rsidRDefault="000139D8">
      <w:pPr>
        <w:pStyle w:val="12"/>
        <w:tabs>
          <w:tab w:val="left" w:pos="1440"/>
        </w:tabs>
        <w:rPr>
          <w:rFonts w:asciiTheme="minorHAnsi" w:eastAsiaTheme="minorEastAsia" w:hAnsiTheme="minorHAnsi" w:cstheme="minorBidi"/>
          <w:noProof/>
          <w:sz w:val="22"/>
          <w:lang w:eastAsia="ru-RU"/>
        </w:rPr>
      </w:pPr>
      <w:hyperlink w:anchor="_Toc152060716" w:history="1">
        <w:r w:rsidR="0073517E" w:rsidRPr="007128B3">
          <w:rPr>
            <w:rStyle w:val="af1"/>
            <w:rFonts w:eastAsia="TimesNewRomanPS-BoldMT"/>
            <w:noProof/>
          </w:rPr>
          <w:t>2.2.4.</w:t>
        </w:r>
        <w:r w:rsidR="0073517E">
          <w:rPr>
            <w:rFonts w:asciiTheme="minorHAnsi" w:eastAsiaTheme="minorEastAsia" w:hAnsiTheme="minorHAnsi" w:cstheme="minorBidi"/>
            <w:noProof/>
            <w:sz w:val="22"/>
            <w:lang w:eastAsia="ru-RU"/>
          </w:rPr>
          <w:tab/>
        </w:r>
        <w:r w:rsidR="0073517E" w:rsidRPr="007128B3">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_Toc152060716 \h </w:instrText>
        </w:r>
        <w:r w:rsidR="0073517E">
          <w:rPr>
            <w:noProof/>
            <w:webHidden/>
          </w:rPr>
        </w:r>
        <w:r w:rsidR="0073517E">
          <w:rPr>
            <w:noProof/>
            <w:webHidden/>
          </w:rPr>
          <w:fldChar w:fldCharType="separate"/>
        </w:r>
        <w:r w:rsidR="006A3C68">
          <w:rPr>
            <w:noProof/>
            <w:webHidden/>
          </w:rPr>
          <w:t>54</w:t>
        </w:r>
        <w:r w:rsidR="0073517E">
          <w:rPr>
            <w:noProof/>
            <w:webHidden/>
          </w:rPr>
          <w:fldChar w:fldCharType="end"/>
        </w:r>
      </w:hyperlink>
    </w:p>
    <w:p w14:paraId="2D1F9376" w14:textId="15F89AA7" w:rsidR="0073517E" w:rsidRDefault="000139D8">
      <w:pPr>
        <w:pStyle w:val="12"/>
        <w:tabs>
          <w:tab w:val="left" w:pos="1440"/>
        </w:tabs>
        <w:rPr>
          <w:rFonts w:asciiTheme="minorHAnsi" w:eastAsiaTheme="minorEastAsia" w:hAnsiTheme="minorHAnsi" w:cstheme="minorBidi"/>
          <w:noProof/>
          <w:sz w:val="22"/>
          <w:lang w:eastAsia="ru-RU"/>
        </w:rPr>
      </w:pPr>
      <w:hyperlink w:anchor="_Toc152060717" w:history="1">
        <w:r w:rsidR="0073517E" w:rsidRPr="007128B3">
          <w:rPr>
            <w:rStyle w:val="af1"/>
            <w:rFonts w:eastAsia="TimesNewRomanPS-BoldMT"/>
            <w:noProof/>
          </w:rPr>
          <w:t>2.2.5.</w:t>
        </w:r>
        <w:r w:rsidR="0073517E">
          <w:rPr>
            <w:rFonts w:asciiTheme="minorHAnsi" w:eastAsiaTheme="minorEastAsia" w:hAnsiTheme="minorHAnsi" w:cstheme="minorBidi"/>
            <w:noProof/>
            <w:sz w:val="22"/>
            <w:lang w:eastAsia="ru-RU"/>
          </w:rPr>
          <w:tab/>
        </w:r>
        <w:r w:rsidR="0073517E" w:rsidRPr="007128B3">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_Toc152060717 \h </w:instrText>
        </w:r>
        <w:r w:rsidR="0073517E">
          <w:rPr>
            <w:noProof/>
            <w:webHidden/>
          </w:rPr>
        </w:r>
        <w:r w:rsidR="0073517E">
          <w:rPr>
            <w:noProof/>
            <w:webHidden/>
          </w:rPr>
          <w:fldChar w:fldCharType="separate"/>
        </w:r>
        <w:r w:rsidR="006A3C68">
          <w:rPr>
            <w:noProof/>
            <w:webHidden/>
          </w:rPr>
          <w:t>55</w:t>
        </w:r>
        <w:r w:rsidR="0073517E">
          <w:rPr>
            <w:noProof/>
            <w:webHidden/>
          </w:rPr>
          <w:fldChar w:fldCharType="end"/>
        </w:r>
      </w:hyperlink>
    </w:p>
    <w:p w14:paraId="2F68D196" w14:textId="7E09D295" w:rsidR="0073517E" w:rsidRDefault="000139D8">
      <w:pPr>
        <w:pStyle w:val="12"/>
        <w:tabs>
          <w:tab w:val="left" w:pos="1440"/>
        </w:tabs>
        <w:rPr>
          <w:rFonts w:asciiTheme="minorHAnsi" w:eastAsiaTheme="minorEastAsia" w:hAnsiTheme="minorHAnsi" w:cstheme="minorBidi"/>
          <w:noProof/>
          <w:sz w:val="22"/>
          <w:lang w:eastAsia="ru-RU"/>
        </w:rPr>
      </w:pPr>
      <w:hyperlink w:anchor="_Toc152060718" w:history="1">
        <w:r w:rsidR="0073517E" w:rsidRPr="007128B3">
          <w:rPr>
            <w:rStyle w:val="af1"/>
            <w:rFonts w:eastAsia="TimesNewRomanPS-BoldMT"/>
            <w:noProof/>
          </w:rPr>
          <w:t>2.2.6.</w:t>
        </w:r>
        <w:r w:rsidR="0073517E">
          <w:rPr>
            <w:rFonts w:asciiTheme="minorHAnsi" w:eastAsiaTheme="minorEastAsia" w:hAnsiTheme="minorHAnsi" w:cstheme="minorBidi"/>
            <w:noProof/>
            <w:sz w:val="22"/>
            <w:lang w:eastAsia="ru-RU"/>
          </w:rPr>
          <w:tab/>
        </w:r>
        <w:r w:rsidR="0073517E" w:rsidRPr="007128B3">
          <w:rPr>
            <w:rStyle w:val="af1"/>
            <w:noProof/>
          </w:rPr>
          <w:t>Оценка безопасности и надежности объектов централизованной системы водоотведения и их управляемости</w:t>
        </w:r>
        <w:r w:rsidR="0073517E">
          <w:rPr>
            <w:noProof/>
            <w:webHidden/>
          </w:rPr>
          <w:tab/>
        </w:r>
        <w:r w:rsidR="0073517E">
          <w:rPr>
            <w:noProof/>
            <w:webHidden/>
          </w:rPr>
          <w:fldChar w:fldCharType="begin"/>
        </w:r>
        <w:r w:rsidR="0073517E">
          <w:rPr>
            <w:noProof/>
            <w:webHidden/>
          </w:rPr>
          <w:instrText xml:space="preserve"> PAGEREF _Toc152060718 \h </w:instrText>
        </w:r>
        <w:r w:rsidR="0073517E">
          <w:rPr>
            <w:noProof/>
            <w:webHidden/>
          </w:rPr>
        </w:r>
        <w:r w:rsidR="0073517E">
          <w:rPr>
            <w:noProof/>
            <w:webHidden/>
          </w:rPr>
          <w:fldChar w:fldCharType="separate"/>
        </w:r>
        <w:r w:rsidR="006A3C68">
          <w:rPr>
            <w:noProof/>
            <w:webHidden/>
          </w:rPr>
          <w:t>56</w:t>
        </w:r>
        <w:r w:rsidR="0073517E">
          <w:rPr>
            <w:noProof/>
            <w:webHidden/>
          </w:rPr>
          <w:fldChar w:fldCharType="end"/>
        </w:r>
      </w:hyperlink>
    </w:p>
    <w:p w14:paraId="633D386A" w14:textId="3FBF2306" w:rsidR="0073517E" w:rsidRDefault="000139D8">
      <w:pPr>
        <w:pStyle w:val="12"/>
        <w:tabs>
          <w:tab w:val="left" w:pos="1440"/>
        </w:tabs>
        <w:rPr>
          <w:rFonts w:asciiTheme="minorHAnsi" w:eastAsiaTheme="minorEastAsia" w:hAnsiTheme="minorHAnsi" w:cstheme="minorBidi"/>
          <w:noProof/>
          <w:sz w:val="22"/>
          <w:lang w:eastAsia="ru-RU"/>
        </w:rPr>
      </w:pPr>
      <w:hyperlink w:anchor="_Toc152060719" w:history="1">
        <w:r w:rsidR="0073517E" w:rsidRPr="007128B3">
          <w:rPr>
            <w:rStyle w:val="af1"/>
            <w:rFonts w:eastAsia="TimesNewRomanPS-BoldMT"/>
            <w:noProof/>
          </w:rPr>
          <w:t>2.2.7.</w:t>
        </w:r>
        <w:r w:rsidR="0073517E">
          <w:rPr>
            <w:rFonts w:asciiTheme="minorHAnsi" w:eastAsiaTheme="minorEastAsia" w:hAnsiTheme="minorHAnsi" w:cstheme="minorBidi"/>
            <w:noProof/>
            <w:sz w:val="22"/>
            <w:lang w:eastAsia="ru-RU"/>
          </w:rPr>
          <w:tab/>
        </w:r>
        <w:r w:rsidR="0073517E" w:rsidRPr="007128B3">
          <w:rPr>
            <w:rStyle w:val="af1"/>
            <w:noProof/>
          </w:rPr>
          <w:t>Оценка воздействия сбросов сточных вод через централизованную систему водоотведения на окружающую среду</w:t>
        </w:r>
        <w:r w:rsidR="0073517E">
          <w:rPr>
            <w:noProof/>
            <w:webHidden/>
          </w:rPr>
          <w:tab/>
        </w:r>
        <w:r w:rsidR="0073517E">
          <w:rPr>
            <w:noProof/>
            <w:webHidden/>
          </w:rPr>
          <w:fldChar w:fldCharType="begin"/>
        </w:r>
        <w:r w:rsidR="0073517E">
          <w:rPr>
            <w:noProof/>
            <w:webHidden/>
          </w:rPr>
          <w:instrText xml:space="preserve"> PAGEREF _Toc152060719 \h </w:instrText>
        </w:r>
        <w:r w:rsidR="0073517E">
          <w:rPr>
            <w:noProof/>
            <w:webHidden/>
          </w:rPr>
        </w:r>
        <w:r w:rsidR="0073517E">
          <w:rPr>
            <w:noProof/>
            <w:webHidden/>
          </w:rPr>
          <w:fldChar w:fldCharType="separate"/>
        </w:r>
        <w:r w:rsidR="006A3C68">
          <w:rPr>
            <w:noProof/>
            <w:webHidden/>
          </w:rPr>
          <w:t>57</w:t>
        </w:r>
        <w:r w:rsidR="0073517E">
          <w:rPr>
            <w:noProof/>
            <w:webHidden/>
          </w:rPr>
          <w:fldChar w:fldCharType="end"/>
        </w:r>
      </w:hyperlink>
    </w:p>
    <w:p w14:paraId="3EAA1AF1" w14:textId="063EB325" w:rsidR="0073517E" w:rsidRDefault="000139D8">
      <w:pPr>
        <w:pStyle w:val="12"/>
        <w:tabs>
          <w:tab w:val="left" w:pos="1440"/>
        </w:tabs>
        <w:rPr>
          <w:rFonts w:asciiTheme="minorHAnsi" w:eastAsiaTheme="minorEastAsia" w:hAnsiTheme="minorHAnsi" w:cstheme="minorBidi"/>
          <w:noProof/>
          <w:sz w:val="22"/>
          <w:lang w:eastAsia="ru-RU"/>
        </w:rPr>
      </w:pPr>
      <w:hyperlink w:anchor="_Toc152060720" w:history="1">
        <w:r w:rsidR="0073517E" w:rsidRPr="007128B3">
          <w:rPr>
            <w:rStyle w:val="af1"/>
            <w:rFonts w:eastAsia="TimesNewRomanPS-BoldMT"/>
            <w:noProof/>
          </w:rPr>
          <w:t>2.2.8.</w:t>
        </w:r>
        <w:r w:rsidR="0073517E">
          <w:rPr>
            <w:rFonts w:asciiTheme="minorHAnsi" w:eastAsiaTheme="minorEastAsia" w:hAnsiTheme="minorHAnsi" w:cstheme="minorBidi"/>
            <w:noProof/>
            <w:sz w:val="22"/>
            <w:lang w:eastAsia="ru-RU"/>
          </w:rPr>
          <w:tab/>
        </w:r>
        <w:r w:rsidR="0073517E" w:rsidRPr="007128B3">
          <w:rPr>
            <w:rStyle w:val="af1"/>
            <w:noProof/>
          </w:rPr>
          <w:t>Описание территорий Юртинского муниципального образования «Юртинское городское поселение», не охваченных централизованной системой водоотведения</w:t>
        </w:r>
        <w:r w:rsidR="0073517E">
          <w:rPr>
            <w:noProof/>
            <w:webHidden/>
          </w:rPr>
          <w:tab/>
        </w:r>
        <w:r w:rsidR="0073517E">
          <w:rPr>
            <w:noProof/>
            <w:webHidden/>
          </w:rPr>
          <w:fldChar w:fldCharType="begin"/>
        </w:r>
        <w:r w:rsidR="0073517E">
          <w:rPr>
            <w:noProof/>
            <w:webHidden/>
          </w:rPr>
          <w:instrText xml:space="preserve"> PAGEREF _Toc152060720 \h </w:instrText>
        </w:r>
        <w:r w:rsidR="0073517E">
          <w:rPr>
            <w:noProof/>
            <w:webHidden/>
          </w:rPr>
        </w:r>
        <w:r w:rsidR="0073517E">
          <w:rPr>
            <w:noProof/>
            <w:webHidden/>
          </w:rPr>
          <w:fldChar w:fldCharType="separate"/>
        </w:r>
        <w:r w:rsidR="006A3C68">
          <w:rPr>
            <w:noProof/>
            <w:webHidden/>
          </w:rPr>
          <w:t>57</w:t>
        </w:r>
        <w:r w:rsidR="0073517E">
          <w:rPr>
            <w:noProof/>
            <w:webHidden/>
          </w:rPr>
          <w:fldChar w:fldCharType="end"/>
        </w:r>
      </w:hyperlink>
    </w:p>
    <w:p w14:paraId="1ED860A0" w14:textId="186FA810" w:rsidR="0073517E" w:rsidRDefault="000139D8">
      <w:pPr>
        <w:pStyle w:val="12"/>
        <w:tabs>
          <w:tab w:val="left" w:pos="1440"/>
        </w:tabs>
        <w:rPr>
          <w:rFonts w:asciiTheme="minorHAnsi" w:eastAsiaTheme="minorEastAsia" w:hAnsiTheme="minorHAnsi" w:cstheme="minorBidi"/>
          <w:noProof/>
          <w:sz w:val="22"/>
          <w:lang w:eastAsia="ru-RU"/>
        </w:rPr>
      </w:pPr>
      <w:hyperlink w:anchor="_Toc152060721" w:history="1">
        <w:r w:rsidR="0073517E" w:rsidRPr="007128B3">
          <w:rPr>
            <w:rStyle w:val="af1"/>
            <w:rFonts w:eastAsia="TimesNewRomanPS-BoldMT"/>
            <w:noProof/>
          </w:rPr>
          <w:t>2.2.9.</w:t>
        </w:r>
        <w:r w:rsidR="0073517E">
          <w:rPr>
            <w:rFonts w:asciiTheme="minorHAnsi" w:eastAsiaTheme="minorEastAsia" w:hAnsiTheme="minorHAnsi" w:cstheme="minorBidi"/>
            <w:noProof/>
            <w:sz w:val="22"/>
            <w:lang w:eastAsia="ru-RU"/>
          </w:rPr>
          <w:tab/>
        </w:r>
        <w:r w:rsidR="0073517E" w:rsidRPr="007128B3">
          <w:rPr>
            <w:rStyle w:val="af1"/>
            <w:noProof/>
          </w:rPr>
          <w:t>Описание существующих технических и технологических проблем системы водоотведения поселения</w:t>
        </w:r>
        <w:r w:rsidR="0073517E">
          <w:rPr>
            <w:noProof/>
            <w:webHidden/>
          </w:rPr>
          <w:tab/>
        </w:r>
        <w:r w:rsidR="0073517E">
          <w:rPr>
            <w:noProof/>
            <w:webHidden/>
          </w:rPr>
          <w:fldChar w:fldCharType="begin"/>
        </w:r>
        <w:r w:rsidR="0073517E">
          <w:rPr>
            <w:noProof/>
            <w:webHidden/>
          </w:rPr>
          <w:instrText xml:space="preserve"> PAGEREF _Toc152060721 \h </w:instrText>
        </w:r>
        <w:r w:rsidR="0073517E">
          <w:rPr>
            <w:noProof/>
            <w:webHidden/>
          </w:rPr>
        </w:r>
        <w:r w:rsidR="0073517E">
          <w:rPr>
            <w:noProof/>
            <w:webHidden/>
          </w:rPr>
          <w:fldChar w:fldCharType="separate"/>
        </w:r>
        <w:r w:rsidR="006A3C68">
          <w:rPr>
            <w:noProof/>
            <w:webHidden/>
          </w:rPr>
          <w:t>58</w:t>
        </w:r>
        <w:r w:rsidR="0073517E">
          <w:rPr>
            <w:noProof/>
            <w:webHidden/>
          </w:rPr>
          <w:fldChar w:fldCharType="end"/>
        </w:r>
      </w:hyperlink>
    </w:p>
    <w:p w14:paraId="6DFFA221" w14:textId="4181C64C" w:rsidR="0073517E" w:rsidRDefault="000139D8">
      <w:pPr>
        <w:pStyle w:val="12"/>
        <w:tabs>
          <w:tab w:val="left" w:pos="1680"/>
        </w:tabs>
        <w:rPr>
          <w:rFonts w:asciiTheme="minorHAnsi" w:eastAsiaTheme="minorEastAsia" w:hAnsiTheme="minorHAnsi" w:cstheme="minorBidi"/>
          <w:noProof/>
          <w:sz w:val="22"/>
          <w:lang w:eastAsia="ru-RU"/>
        </w:rPr>
      </w:pPr>
      <w:hyperlink w:anchor="_Toc152060722" w:history="1">
        <w:r w:rsidR="0073517E" w:rsidRPr="007128B3">
          <w:rPr>
            <w:rStyle w:val="af1"/>
            <w:rFonts w:eastAsia="TimesNewRomanPS-BoldMT"/>
            <w:noProof/>
          </w:rPr>
          <w:t>2.2.10.</w:t>
        </w:r>
        <w:r w:rsidR="0073517E">
          <w:rPr>
            <w:rFonts w:asciiTheme="minorHAnsi" w:eastAsiaTheme="minorEastAsia" w:hAnsiTheme="minorHAnsi" w:cstheme="minorBidi"/>
            <w:noProof/>
            <w:sz w:val="22"/>
            <w:lang w:eastAsia="ru-RU"/>
          </w:rPr>
          <w:tab/>
        </w:r>
        <w:r w:rsidR="0073517E" w:rsidRPr="007128B3">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73517E">
          <w:rPr>
            <w:noProof/>
            <w:webHidden/>
          </w:rPr>
          <w:tab/>
        </w:r>
        <w:r w:rsidR="0073517E">
          <w:rPr>
            <w:noProof/>
            <w:webHidden/>
          </w:rPr>
          <w:fldChar w:fldCharType="begin"/>
        </w:r>
        <w:r w:rsidR="0073517E">
          <w:rPr>
            <w:noProof/>
            <w:webHidden/>
          </w:rPr>
          <w:instrText xml:space="preserve"> PAGEREF _Toc152060722 \h </w:instrText>
        </w:r>
        <w:r w:rsidR="0073517E">
          <w:rPr>
            <w:noProof/>
            <w:webHidden/>
          </w:rPr>
        </w:r>
        <w:r w:rsidR="0073517E">
          <w:rPr>
            <w:noProof/>
            <w:webHidden/>
          </w:rPr>
          <w:fldChar w:fldCharType="separate"/>
        </w:r>
        <w:r w:rsidR="006A3C68">
          <w:rPr>
            <w:noProof/>
            <w:webHidden/>
          </w:rPr>
          <w:t>58</w:t>
        </w:r>
        <w:r w:rsidR="0073517E">
          <w:rPr>
            <w:noProof/>
            <w:webHidden/>
          </w:rPr>
          <w:fldChar w:fldCharType="end"/>
        </w:r>
      </w:hyperlink>
    </w:p>
    <w:p w14:paraId="02FBBB30" w14:textId="468329AC" w:rsidR="0073517E" w:rsidRDefault="000139D8">
      <w:pPr>
        <w:pStyle w:val="12"/>
        <w:tabs>
          <w:tab w:val="left" w:pos="1680"/>
        </w:tabs>
        <w:rPr>
          <w:rFonts w:asciiTheme="minorHAnsi" w:eastAsiaTheme="minorEastAsia" w:hAnsiTheme="minorHAnsi" w:cstheme="minorBidi"/>
          <w:noProof/>
          <w:sz w:val="22"/>
          <w:lang w:eastAsia="ru-RU"/>
        </w:rPr>
      </w:pPr>
      <w:hyperlink w:anchor="_Toc152060723" w:history="1">
        <w:r w:rsidR="0073517E" w:rsidRPr="007128B3">
          <w:rPr>
            <w:rStyle w:val="af1"/>
            <w:rFonts w:eastAsia="TimesNewRomanPS-BoldMT"/>
            <w:noProof/>
          </w:rPr>
          <w:t>2.2.10.1.</w:t>
        </w:r>
        <w:r w:rsidR="0073517E">
          <w:rPr>
            <w:rFonts w:asciiTheme="minorHAnsi" w:eastAsiaTheme="minorEastAsia" w:hAnsiTheme="minorHAnsi" w:cstheme="minorBidi"/>
            <w:noProof/>
            <w:sz w:val="22"/>
            <w:lang w:eastAsia="ru-RU"/>
          </w:rPr>
          <w:tab/>
        </w:r>
        <w:r w:rsidR="0073517E" w:rsidRPr="007128B3">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73517E">
          <w:rPr>
            <w:noProof/>
            <w:webHidden/>
          </w:rPr>
          <w:tab/>
        </w:r>
        <w:r w:rsidR="0073517E">
          <w:rPr>
            <w:noProof/>
            <w:webHidden/>
          </w:rPr>
          <w:fldChar w:fldCharType="begin"/>
        </w:r>
        <w:r w:rsidR="0073517E">
          <w:rPr>
            <w:noProof/>
            <w:webHidden/>
          </w:rPr>
          <w:instrText xml:space="preserve"> PAGEREF _Toc152060723 \h </w:instrText>
        </w:r>
        <w:r w:rsidR="0073517E">
          <w:rPr>
            <w:noProof/>
            <w:webHidden/>
          </w:rPr>
        </w:r>
        <w:r w:rsidR="0073517E">
          <w:rPr>
            <w:noProof/>
            <w:webHidden/>
          </w:rPr>
          <w:fldChar w:fldCharType="separate"/>
        </w:r>
        <w:r w:rsidR="006A3C68">
          <w:rPr>
            <w:noProof/>
            <w:webHidden/>
          </w:rPr>
          <w:t>58</w:t>
        </w:r>
        <w:r w:rsidR="0073517E">
          <w:rPr>
            <w:noProof/>
            <w:webHidden/>
          </w:rPr>
          <w:fldChar w:fldCharType="end"/>
        </w:r>
      </w:hyperlink>
    </w:p>
    <w:p w14:paraId="0E48C2D5" w14:textId="05E883CA" w:rsidR="0073517E" w:rsidRDefault="000139D8">
      <w:pPr>
        <w:pStyle w:val="12"/>
        <w:tabs>
          <w:tab w:val="left" w:pos="1200"/>
        </w:tabs>
        <w:rPr>
          <w:rFonts w:asciiTheme="minorHAnsi" w:eastAsiaTheme="minorEastAsia" w:hAnsiTheme="minorHAnsi" w:cstheme="minorBidi"/>
          <w:noProof/>
          <w:sz w:val="22"/>
          <w:lang w:eastAsia="ru-RU"/>
        </w:rPr>
      </w:pPr>
      <w:hyperlink w:anchor="_Toc152060724" w:history="1">
        <w:r w:rsidR="0073517E" w:rsidRPr="007128B3">
          <w:rPr>
            <w:rStyle w:val="af1"/>
            <w:rFonts w:eastAsia="TimesNewRomanPS-BoldMT"/>
            <w:noProof/>
          </w:rPr>
          <w:t>2.3.</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БАЛАНСЫ СТОЧНЫХ ВОД В СИСТЕМЕ ВОДООТВЕДЕНИЯ</w:t>
        </w:r>
        <w:r w:rsidR="0073517E">
          <w:rPr>
            <w:noProof/>
            <w:webHidden/>
          </w:rPr>
          <w:tab/>
        </w:r>
        <w:r w:rsidR="0073517E">
          <w:rPr>
            <w:noProof/>
            <w:webHidden/>
          </w:rPr>
          <w:fldChar w:fldCharType="begin"/>
        </w:r>
        <w:r w:rsidR="0073517E">
          <w:rPr>
            <w:noProof/>
            <w:webHidden/>
          </w:rPr>
          <w:instrText xml:space="preserve"> PAGEREF _Toc152060724 \h </w:instrText>
        </w:r>
        <w:r w:rsidR="0073517E">
          <w:rPr>
            <w:noProof/>
            <w:webHidden/>
          </w:rPr>
        </w:r>
        <w:r w:rsidR="0073517E">
          <w:rPr>
            <w:noProof/>
            <w:webHidden/>
          </w:rPr>
          <w:fldChar w:fldCharType="separate"/>
        </w:r>
        <w:r w:rsidR="006A3C68">
          <w:rPr>
            <w:noProof/>
            <w:webHidden/>
          </w:rPr>
          <w:t>60</w:t>
        </w:r>
        <w:r w:rsidR="0073517E">
          <w:rPr>
            <w:noProof/>
            <w:webHidden/>
          </w:rPr>
          <w:fldChar w:fldCharType="end"/>
        </w:r>
      </w:hyperlink>
    </w:p>
    <w:p w14:paraId="1867272C" w14:textId="2AED659D" w:rsidR="0073517E" w:rsidRDefault="000139D8">
      <w:pPr>
        <w:pStyle w:val="12"/>
        <w:tabs>
          <w:tab w:val="left" w:pos="1440"/>
        </w:tabs>
        <w:rPr>
          <w:rFonts w:asciiTheme="minorHAnsi" w:eastAsiaTheme="minorEastAsia" w:hAnsiTheme="minorHAnsi" w:cstheme="minorBidi"/>
          <w:noProof/>
          <w:sz w:val="22"/>
          <w:lang w:eastAsia="ru-RU"/>
        </w:rPr>
      </w:pPr>
      <w:hyperlink w:anchor="_Toc152060725" w:history="1">
        <w:r w:rsidR="0073517E" w:rsidRPr="007128B3">
          <w:rPr>
            <w:rStyle w:val="af1"/>
            <w:rFonts w:eastAsia="TimesNewRomanPS-BoldMT"/>
            <w:noProof/>
          </w:rPr>
          <w:t>2.3.1.</w:t>
        </w:r>
        <w:r w:rsidR="0073517E">
          <w:rPr>
            <w:rFonts w:asciiTheme="minorHAnsi" w:eastAsiaTheme="minorEastAsia" w:hAnsiTheme="minorHAnsi" w:cstheme="minorBidi"/>
            <w:noProof/>
            <w:sz w:val="22"/>
            <w:lang w:eastAsia="ru-RU"/>
          </w:rPr>
          <w:tab/>
        </w:r>
        <w:r w:rsidR="0073517E" w:rsidRPr="007128B3">
          <w:rPr>
            <w:rStyle w:val="af1"/>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73517E">
          <w:rPr>
            <w:noProof/>
            <w:webHidden/>
          </w:rPr>
          <w:tab/>
        </w:r>
        <w:r w:rsidR="0073517E">
          <w:rPr>
            <w:noProof/>
            <w:webHidden/>
          </w:rPr>
          <w:fldChar w:fldCharType="begin"/>
        </w:r>
        <w:r w:rsidR="0073517E">
          <w:rPr>
            <w:noProof/>
            <w:webHidden/>
          </w:rPr>
          <w:instrText xml:space="preserve"> PAGEREF _Toc152060725 \h </w:instrText>
        </w:r>
        <w:r w:rsidR="0073517E">
          <w:rPr>
            <w:noProof/>
            <w:webHidden/>
          </w:rPr>
        </w:r>
        <w:r w:rsidR="0073517E">
          <w:rPr>
            <w:noProof/>
            <w:webHidden/>
          </w:rPr>
          <w:fldChar w:fldCharType="separate"/>
        </w:r>
        <w:r w:rsidR="006A3C68">
          <w:rPr>
            <w:noProof/>
            <w:webHidden/>
          </w:rPr>
          <w:t>60</w:t>
        </w:r>
        <w:r w:rsidR="0073517E">
          <w:rPr>
            <w:noProof/>
            <w:webHidden/>
          </w:rPr>
          <w:fldChar w:fldCharType="end"/>
        </w:r>
      </w:hyperlink>
    </w:p>
    <w:p w14:paraId="48567988" w14:textId="3B236DC4" w:rsidR="0073517E" w:rsidRDefault="000139D8">
      <w:pPr>
        <w:pStyle w:val="12"/>
        <w:tabs>
          <w:tab w:val="left" w:pos="1440"/>
        </w:tabs>
        <w:rPr>
          <w:rFonts w:asciiTheme="minorHAnsi" w:eastAsiaTheme="minorEastAsia" w:hAnsiTheme="minorHAnsi" w:cstheme="minorBidi"/>
          <w:noProof/>
          <w:sz w:val="22"/>
          <w:lang w:eastAsia="ru-RU"/>
        </w:rPr>
      </w:pPr>
      <w:hyperlink w:anchor="_Toc152060726" w:history="1">
        <w:r w:rsidR="0073517E" w:rsidRPr="007128B3">
          <w:rPr>
            <w:rStyle w:val="af1"/>
            <w:rFonts w:eastAsia="TimesNewRomanPS-BoldMT"/>
            <w:noProof/>
          </w:rPr>
          <w:t>2.3.2.</w:t>
        </w:r>
        <w:r w:rsidR="0073517E">
          <w:rPr>
            <w:rFonts w:asciiTheme="minorHAnsi" w:eastAsiaTheme="minorEastAsia" w:hAnsiTheme="minorHAnsi" w:cstheme="minorBidi"/>
            <w:noProof/>
            <w:sz w:val="22"/>
            <w:lang w:eastAsia="ru-RU"/>
          </w:rPr>
          <w:tab/>
        </w:r>
        <w:r w:rsidR="0073517E" w:rsidRPr="007128B3">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3517E">
          <w:rPr>
            <w:noProof/>
            <w:webHidden/>
          </w:rPr>
          <w:tab/>
        </w:r>
        <w:r w:rsidR="0073517E">
          <w:rPr>
            <w:noProof/>
            <w:webHidden/>
          </w:rPr>
          <w:fldChar w:fldCharType="begin"/>
        </w:r>
        <w:r w:rsidR="0073517E">
          <w:rPr>
            <w:noProof/>
            <w:webHidden/>
          </w:rPr>
          <w:instrText xml:space="preserve"> PAGEREF _Toc152060726 \h </w:instrText>
        </w:r>
        <w:r w:rsidR="0073517E">
          <w:rPr>
            <w:noProof/>
            <w:webHidden/>
          </w:rPr>
        </w:r>
        <w:r w:rsidR="0073517E">
          <w:rPr>
            <w:noProof/>
            <w:webHidden/>
          </w:rPr>
          <w:fldChar w:fldCharType="separate"/>
        </w:r>
        <w:r w:rsidR="006A3C68">
          <w:rPr>
            <w:noProof/>
            <w:webHidden/>
          </w:rPr>
          <w:t>60</w:t>
        </w:r>
        <w:r w:rsidR="0073517E">
          <w:rPr>
            <w:noProof/>
            <w:webHidden/>
          </w:rPr>
          <w:fldChar w:fldCharType="end"/>
        </w:r>
      </w:hyperlink>
    </w:p>
    <w:p w14:paraId="3881393D" w14:textId="5A5CA10C" w:rsidR="0073517E" w:rsidRDefault="000139D8">
      <w:pPr>
        <w:pStyle w:val="12"/>
        <w:tabs>
          <w:tab w:val="left" w:pos="1440"/>
        </w:tabs>
        <w:rPr>
          <w:rFonts w:asciiTheme="minorHAnsi" w:eastAsiaTheme="minorEastAsia" w:hAnsiTheme="minorHAnsi" w:cstheme="minorBidi"/>
          <w:noProof/>
          <w:sz w:val="22"/>
          <w:lang w:eastAsia="ru-RU"/>
        </w:rPr>
      </w:pPr>
      <w:hyperlink w:anchor="_Toc152060727" w:history="1">
        <w:r w:rsidR="0073517E" w:rsidRPr="007128B3">
          <w:rPr>
            <w:rStyle w:val="af1"/>
            <w:rFonts w:eastAsia="TimesNewRomanPS-BoldMT"/>
            <w:noProof/>
          </w:rPr>
          <w:t>2.3.3.</w:t>
        </w:r>
        <w:r w:rsidR="0073517E">
          <w:rPr>
            <w:rFonts w:asciiTheme="minorHAnsi" w:eastAsiaTheme="minorEastAsia" w:hAnsiTheme="minorHAnsi" w:cstheme="minorBidi"/>
            <w:noProof/>
            <w:sz w:val="22"/>
            <w:lang w:eastAsia="ru-RU"/>
          </w:rPr>
          <w:tab/>
        </w:r>
        <w:r w:rsidR="0073517E" w:rsidRPr="007128B3">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73517E">
          <w:rPr>
            <w:noProof/>
            <w:webHidden/>
          </w:rPr>
          <w:tab/>
        </w:r>
        <w:r w:rsidR="0073517E">
          <w:rPr>
            <w:noProof/>
            <w:webHidden/>
          </w:rPr>
          <w:fldChar w:fldCharType="begin"/>
        </w:r>
        <w:r w:rsidR="0073517E">
          <w:rPr>
            <w:noProof/>
            <w:webHidden/>
          </w:rPr>
          <w:instrText xml:space="preserve"> PAGEREF _Toc152060727 \h </w:instrText>
        </w:r>
        <w:r w:rsidR="0073517E">
          <w:rPr>
            <w:noProof/>
            <w:webHidden/>
          </w:rPr>
        </w:r>
        <w:r w:rsidR="0073517E">
          <w:rPr>
            <w:noProof/>
            <w:webHidden/>
          </w:rPr>
          <w:fldChar w:fldCharType="separate"/>
        </w:r>
        <w:r w:rsidR="006A3C68">
          <w:rPr>
            <w:noProof/>
            <w:webHidden/>
          </w:rPr>
          <w:t>61</w:t>
        </w:r>
        <w:r w:rsidR="0073517E">
          <w:rPr>
            <w:noProof/>
            <w:webHidden/>
          </w:rPr>
          <w:fldChar w:fldCharType="end"/>
        </w:r>
      </w:hyperlink>
    </w:p>
    <w:p w14:paraId="507DA30A" w14:textId="7594469B" w:rsidR="0073517E" w:rsidRDefault="000139D8">
      <w:pPr>
        <w:pStyle w:val="12"/>
        <w:tabs>
          <w:tab w:val="left" w:pos="1440"/>
        </w:tabs>
        <w:rPr>
          <w:rFonts w:asciiTheme="minorHAnsi" w:eastAsiaTheme="minorEastAsia" w:hAnsiTheme="minorHAnsi" w:cstheme="minorBidi"/>
          <w:noProof/>
          <w:sz w:val="22"/>
          <w:lang w:eastAsia="ru-RU"/>
        </w:rPr>
      </w:pPr>
      <w:hyperlink w:anchor="_Toc152060728" w:history="1">
        <w:r w:rsidR="0073517E" w:rsidRPr="007128B3">
          <w:rPr>
            <w:rStyle w:val="af1"/>
            <w:rFonts w:eastAsia="TimesNewRomanPS-BoldMT"/>
            <w:noProof/>
          </w:rPr>
          <w:t>2.3.4.</w:t>
        </w:r>
        <w:r w:rsidR="0073517E">
          <w:rPr>
            <w:rFonts w:asciiTheme="minorHAnsi" w:eastAsiaTheme="minorEastAsia" w:hAnsiTheme="minorHAnsi" w:cstheme="minorBidi"/>
            <w:noProof/>
            <w:sz w:val="22"/>
            <w:lang w:eastAsia="ru-RU"/>
          </w:rPr>
          <w:tab/>
        </w:r>
        <w:r w:rsidR="0073517E" w:rsidRPr="007128B3">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73517E">
          <w:rPr>
            <w:noProof/>
            <w:webHidden/>
          </w:rPr>
          <w:tab/>
        </w:r>
        <w:r w:rsidR="0073517E">
          <w:rPr>
            <w:noProof/>
            <w:webHidden/>
          </w:rPr>
          <w:tab/>
        </w:r>
        <w:r w:rsidR="0073517E">
          <w:rPr>
            <w:noProof/>
            <w:webHidden/>
          </w:rPr>
          <w:fldChar w:fldCharType="begin"/>
        </w:r>
        <w:r w:rsidR="0073517E">
          <w:rPr>
            <w:noProof/>
            <w:webHidden/>
          </w:rPr>
          <w:instrText xml:space="preserve"> PAGEREF _Toc152060728 \h </w:instrText>
        </w:r>
        <w:r w:rsidR="0073517E">
          <w:rPr>
            <w:noProof/>
            <w:webHidden/>
          </w:rPr>
        </w:r>
        <w:r w:rsidR="0073517E">
          <w:rPr>
            <w:noProof/>
            <w:webHidden/>
          </w:rPr>
          <w:fldChar w:fldCharType="separate"/>
        </w:r>
        <w:r w:rsidR="006A3C68">
          <w:rPr>
            <w:noProof/>
            <w:webHidden/>
          </w:rPr>
          <w:t>61</w:t>
        </w:r>
        <w:r w:rsidR="0073517E">
          <w:rPr>
            <w:noProof/>
            <w:webHidden/>
          </w:rPr>
          <w:fldChar w:fldCharType="end"/>
        </w:r>
      </w:hyperlink>
    </w:p>
    <w:p w14:paraId="7EE49437" w14:textId="4EDADC1C" w:rsidR="0073517E" w:rsidRDefault="000139D8">
      <w:pPr>
        <w:pStyle w:val="12"/>
        <w:tabs>
          <w:tab w:val="left" w:pos="1440"/>
        </w:tabs>
        <w:rPr>
          <w:rFonts w:asciiTheme="minorHAnsi" w:eastAsiaTheme="minorEastAsia" w:hAnsiTheme="minorHAnsi" w:cstheme="minorBidi"/>
          <w:noProof/>
          <w:sz w:val="22"/>
          <w:lang w:eastAsia="ru-RU"/>
        </w:rPr>
      </w:pPr>
      <w:hyperlink w:anchor="_Toc152060729" w:history="1">
        <w:r w:rsidR="0073517E" w:rsidRPr="007128B3">
          <w:rPr>
            <w:rStyle w:val="af1"/>
            <w:rFonts w:eastAsia="TimesNewRomanPS-BoldMT"/>
            <w:noProof/>
          </w:rPr>
          <w:t>2.3.5.</w:t>
        </w:r>
        <w:r w:rsidR="0073517E">
          <w:rPr>
            <w:rFonts w:asciiTheme="minorHAnsi" w:eastAsiaTheme="minorEastAsia" w:hAnsiTheme="minorHAnsi" w:cstheme="minorBidi"/>
            <w:noProof/>
            <w:sz w:val="22"/>
            <w:lang w:eastAsia="ru-RU"/>
          </w:rPr>
          <w:tab/>
        </w:r>
        <w:r w:rsidR="0073517E" w:rsidRPr="007128B3">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городского поселения</w:t>
        </w:r>
        <w:r w:rsidR="0073517E">
          <w:rPr>
            <w:noProof/>
            <w:webHidden/>
          </w:rPr>
          <w:tab/>
        </w:r>
        <w:r w:rsidR="0073517E">
          <w:rPr>
            <w:noProof/>
            <w:webHidden/>
          </w:rPr>
          <w:fldChar w:fldCharType="begin"/>
        </w:r>
        <w:r w:rsidR="0073517E">
          <w:rPr>
            <w:noProof/>
            <w:webHidden/>
          </w:rPr>
          <w:instrText xml:space="preserve"> PAGEREF _Toc152060729 \h </w:instrText>
        </w:r>
        <w:r w:rsidR="0073517E">
          <w:rPr>
            <w:noProof/>
            <w:webHidden/>
          </w:rPr>
        </w:r>
        <w:r w:rsidR="0073517E">
          <w:rPr>
            <w:noProof/>
            <w:webHidden/>
          </w:rPr>
          <w:fldChar w:fldCharType="separate"/>
        </w:r>
        <w:r w:rsidR="006A3C68">
          <w:rPr>
            <w:noProof/>
            <w:webHidden/>
          </w:rPr>
          <w:t>62</w:t>
        </w:r>
        <w:r w:rsidR="0073517E">
          <w:rPr>
            <w:noProof/>
            <w:webHidden/>
          </w:rPr>
          <w:fldChar w:fldCharType="end"/>
        </w:r>
      </w:hyperlink>
    </w:p>
    <w:p w14:paraId="2216FD2A" w14:textId="489E2822" w:rsidR="0073517E" w:rsidRDefault="000139D8">
      <w:pPr>
        <w:pStyle w:val="12"/>
        <w:tabs>
          <w:tab w:val="left" w:pos="1200"/>
        </w:tabs>
        <w:rPr>
          <w:rFonts w:asciiTheme="minorHAnsi" w:eastAsiaTheme="minorEastAsia" w:hAnsiTheme="minorHAnsi" w:cstheme="minorBidi"/>
          <w:noProof/>
          <w:sz w:val="22"/>
          <w:lang w:eastAsia="ru-RU"/>
        </w:rPr>
      </w:pPr>
      <w:hyperlink w:anchor="_Toc152060730" w:history="1">
        <w:r w:rsidR="0073517E" w:rsidRPr="007128B3">
          <w:rPr>
            <w:rStyle w:val="af1"/>
            <w:rFonts w:eastAsia="TimesNewRomanPS-BoldMT"/>
            <w:noProof/>
          </w:rPr>
          <w:t>2.4.</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ПРОГНОЗ ОБЪЕМА СТОЧНЫХ ВОД</w:t>
        </w:r>
        <w:r w:rsidR="0073517E">
          <w:rPr>
            <w:noProof/>
            <w:webHidden/>
          </w:rPr>
          <w:tab/>
        </w:r>
        <w:r w:rsidR="0073517E">
          <w:rPr>
            <w:noProof/>
            <w:webHidden/>
          </w:rPr>
          <w:fldChar w:fldCharType="begin"/>
        </w:r>
        <w:r w:rsidR="0073517E">
          <w:rPr>
            <w:noProof/>
            <w:webHidden/>
          </w:rPr>
          <w:instrText xml:space="preserve"> PAGEREF _Toc152060730 \h </w:instrText>
        </w:r>
        <w:r w:rsidR="0073517E">
          <w:rPr>
            <w:noProof/>
            <w:webHidden/>
          </w:rPr>
        </w:r>
        <w:r w:rsidR="0073517E">
          <w:rPr>
            <w:noProof/>
            <w:webHidden/>
          </w:rPr>
          <w:fldChar w:fldCharType="separate"/>
        </w:r>
        <w:r w:rsidR="006A3C68">
          <w:rPr>
            <w:noProof/>
            <w:webHidden/>
          </w:rPr>
          <w:t>63</w:t>
        </w:r>
        <w:r w:rsidR="0073517E">
          <w:rPr>
            <w:noProof/>
            <w:webHidden/>
          </w:rPr>
          <w:fldChar w:fldCharType="end"/>
        </w:r>
      </w:hyperlink>
    </w:p>
    <w:p w14:paraId="66FAFF69" w14:textId="6A8DA6E8" w:rsidR="0073517E" w:rsidRDefault="000139D8">
      <w:pPr>
        <w:pStyle w:val="12"/>
        <w:tabs>
          <w:tab w:val="left" w:pos="1440"/>
        </w:tabs>
        <w:rPr>
          <w:rFonts w:asciiTheme="minorHAnsi" w:eastAsiaTheme="minorEastAsia" w:hAnsiTheme="minorHAnsi" w:cstheme="minorBidi"/>
          <w:noProof/>
          <w:sz w:val="22"/>
          <w:lang w:eastAsia="ru-RU"/>
        </w:rPr>
      </w:pPr>
      <w:hyperlink w:anchor="_Toc152060731" w:history="1">
        <w:r w:rsidR="0073517E" w:rsidRPr="007128B3">
          <w:rPr>
            <w:rStyle w:val="af1"/>
            <w:rFonts w:eastAsia="TimesNewRomanPS-BoldMT"/>
            <w:noProof/>
          </w:rPr>
          <w:t>2.4.1.</w:t>
        </w:r>
        <w:r w:rsidR="0073517E">
          <w:rPr>
            <w:rFonts w:asciiTheme="minorHAnsi" w:eastAsiaTheme="minorEastAsia" w:hAnsiTheme="minorHAnsi" w:cstheme="minorBidi"/>
            <w:noProof/>
            <w:sz w:val="22"/>
            <w:lang w:eastAsia="ru-RU"/>
          </w:rPr>
          <w:tab/>
        </w:r>
        <w:r w:rsidR="0073517E" w:rsidRPr="007128B3">
          <w:rPr>
            <w:rStyle w:val="af1"/>
            <w:rFonts w:eastAsia="TimesNewRomanPS-BoldMT"/>
            <w:iCs/>
            <w:noProof/>
          </w:rPr>
          <w:t>Сведения о фактическом и ожидаемом поступлении сточных вод в централизованную систему водоотведения</w:t>
        </w:r>
        <w:r w:rsidR="0073517E">
          <w:rPr>
            <w:noProof/>
            <w:webHidden/>
          </w:rPr>
          <w:tab/>
        </w:r>
        <w:r w:rsidR="0073517E">
          <w:rPr>
            <w:noProof/>
            <w:webHidden/>
          </w:rPr>
          <w:fldChar w:fldCharType="begin"/>
        </w:r>
        <w:r w:rsidR="0073517E">
          <w:rPr>
            <w:noProof/>
            <w:webHidden/>
          </w:rPr>
          <w:instrText xml:space="preserve"> PAGEREF _Toc152060731 \h </w:instrText>
        </w:r>
        <w:r w:rsidR="0073517E">
          <w:rPr>
            <w:noProof/>
            <w:webHidden/>
          </w:rPr>
        </w:r>
        <w:r w:rsidR="0073517E">
          <w:rPr>
            <w:noProof/>
            <w:webHidden/>
          </w:rPr>
          <w:fldChar w:fldCharType="separate"/>
        </w:r>
        <w:r w:rsidR="006A3C68">
          <w:rPr>
            <w:noProof/>
            <w:webHidden/>
          </w:rPr>
          <w:t>63</w:t>
        </w:r>
        <w:r w:rsidR="0073517E">
          <w:rPr>
            <w:noProof/>
            <w:webHidden/>
          </w:rPr>
          <w:fldChar w:fldCharType="end"/>
        </w:r>
      </w:hyperlink>
    </w:p>
    <w:p w14:paraId="4625401A" w14:textId="27221D6F" w:rsidR="0073517E" w:rsidRDefault="000139D8">
      <w:pPr>
        <w:pStyle w:val="12"/>
        <w:tabs>
          <w:tab w:val="left" w:pos="1440"/>
        </w:tabs>
        <w:rPr>
          <w:rFonts w:asciiTheme="minorHAnsi" w:eastAsiaTheme="minorEastAsia" w:hAnsiTheme="minorHAnsi" w:cstheme="minorBidi"/>
          <w:noProof/>
          <w:sz w:val="22"/>
          <w:lang w:eastAsia="ru-RU"/>
        </w:rPr>
      </w:pPr>
      <w:hyperlink w:anchor="_Toc152060732" w:history="1">
        <w:r w:rsidR="0073517E" w:rsidRPr="007128B3">
          <w:rPr>
            <w:rStyle w:val="af1"/>
            <w:rFonts w:eastAsia="TimesNewRomanPS-BoldMT"/>
            <w:noProof/>
          </w:rPr>
          <w:t>2.4.2.</w:t>
        </w:r>
        <w:r w:rsidR="0073517E">
          <w:rPr>
            <w:rFonts w:asciiTheme="minorHAnsi" w:eastAsiaTheme="minorEastAsia" w:hAnsiTheme="minorHAnsi" w:cstheme="minorBidi"/>
            <w:noProof/>
            <w:sz w:val="22"/>
            <w:lang w:eastAsia="ru-RU"/>
          </w:rPr>
          <w:tab/>
        </w:r>
        <w:r w:rsidR="0073517E" w:rsidRPr="007128B3">
          <w:rPr>
            <w:rStyle w:val="af1"/>
            <w:noProof/>
          </w:rPr>
          <w:t>Описание структуры централизованной системы водоотведения (эксплуатационные и технологические зоны)</w:t>
        </w:r>
        <w:r w:rsidR="0073517E">
          <w:rPr>
            <w:noProof/>
            <w:webHidden/>
          </w:rPr>
          <w:tab/>
        </w:r>
        <w:r w:rsidR="0073517E">
          <w:rPr>
            <w:noProof/>
            <w:webHidden/>
          </w:rPr>
          <w:fldChar w:fldCharType="begin"/>
        </w:r>
        <w:r w:rsidR="0073517E">
          <w:rPr>
            <w:noProof/>
            <w:webHidden/>
          </w:rPr>
          <w:instrText xml:space="preserve"> PAGEREF _Toc152060732 \h </w:instrText>
        </w:r>
        <w:r w:rsidR="0073517E">
          <w:rPr>
            <w:noProof/>
            <w:webHidden/>
          </w:rPr>
        </w:r>
        <w:r w:rsidR="0073517E">
          <w:rPr>
            <w:noProof/>
            <w:webHidden/>
          </w:rPr>
          <w:fldChar w:fldCharType="separate"/>
        </w:r>
        <w:r w:rsidR="006A3C68">
          <w:rPr>
            <w:noProof/>
            <w:webHidden/>
          </w:rPr>
          <w:t>63</w:t>
        </w:r>
        <w:r w:rsidR="0073517E">
          <w:rPr>
            <w:noProof/>
            <w:webHidden/>
          </w:rPr>
          <w:fldChar w:fldCharType="end"/>
        </w:r>
      </w:hyperlink>
    </w:p>
    <w:p w14:paraId="1E1900EF" w14:textId="1256CDCF" w:rsidR="0073517E" w:rsidRDefault="000139D8">
      <w:pPr>
        <w:pStyle w:val="12"/>
        <w:tabs>
          <w:tab w:val="left" w:pos="1440"/>
        </w:tabs>
        <w:rPr>
          <w:rFonts w:asciiTheme="minorHAnsi" w:eastAsiaTheme="minorEastAsia" w:hAnsiTheme="minorHAnsi" w:cstheme="minorBidi"/>
          <w:noProof/>
          <w:sz w:val="22"/>
          <w:lang w:eastAsia="ru-RU"/>
        </w:rPr>
      </w:pPr>
      <w:hyperlink w:anchor="_Toc152060733" w:history="1">
        <w:r w:rsidR="0073517E" w:rsidRPr="007128B3">
          <w:rPr>
            <w:rStyle w:val="af1"/>
            <w:rFonts w:eastAsia="TimesNewRomanPS-BoldMT"/>
            <w:noProof/>
          </w:rPr>
          <w:t>2.4.3.</w:t>
        </w:r>
        <w:r w:rsidR="0073517E">
          <w:rPr>
            <w:rFonts w:asciiTheme="minorHAnsi" w:eastAsiaTheme="minorEastAsia" w:hAnsiTheme="minorHAnsi" w:cstheme="minorBidi"/>
            <w:noProof/>
            <w:sz w:val="22"/>
            <w:lang w:eastAsia="ru-RU"/>
          </w:rPr>
          <w:tab/>
        </w:r>
        <w:r w:rsidR="0073517E" w:rsidRPr="007128B3">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3517E">
          <w:rPr>
            <w:noProof/>
            <w:webHidden/>
          </w:rPr>
          <w:tab/>
        </w:r>
        <w:r w:rsidR="0073517E">
          <w:rPr>
            <w:noProof/>
            <w:webHidden/>
          </w:rPr>
          <w:fldChar w:fldCharType="begin"/>
        </w:r>
        <w:r w:rsidR="0073517E">
          <w:rPr>
            <w:noProof/>
            <w:webHidden/>
          </w:rPr>
          <w:instrText xml:space="preserve"> PAGEREF _Toc152060733 \h </w:instrText>
        </w:r>
        <w:r w:rsidR="0073517E">
          <w:rPr>
            <w:noProof/>
            <w:webHidden/>
          </w:rPr>
        </w:r>
        <w:r w:rsidR="0073517E">
          <w:rPr>
            <w:noProof/>
            <w:webHidden/>
          </w:rPr>
          <w:fldChar w:fldCharType="separate"/>
        </w:r>
        <w:r w:rsidR="006A3C68">
          <w:rPr>
            <w:noProof/>
            <w:webHidden/>
          </w:rPr>
          <w:t>64</w:t>
        </w:r>
        <w:r w:rsidR="0073517E">
          <w:rPr>
            <w:noProof/>
            <w:webHidden/>
          </w:rPr>
          <w:fldChar w:fldCharType="end"/>
        </w:r>
      </w:hyperlink>
    </w:p>
    <w:p w14:paraId="4045A259" w14:textId="31433E83" w:rsidR="0073517E" w:rsidRDefault="000139D8">
      <w:pPr>
        <w:pStyle w:val="12"/>
        <w:tabs>
          <w:tab w:val="left" w:pos="1440"/>
        </w:tabs>
        <w:rPr>
          <w:rFonts w:asciiTheme="minorHAnsi" w:eastAsiaTheme="minorEastAsia" w:hAnsiTheme="minorHAnsi" w:cstheme="minorBidi"/>
          <w:noProof/>
          <w:sz w:val="22"/>
          <w:lang w:eastAsia="ru-RU"/>
        </w:rPr>
      </w:pPr>
      <w:hyperlink w:anchor="_Toc152060734" w:history="1">
        <w:r w:rsidR="0073517E" w:rsidRPr="007128B3">
          <w:rPr>
            <w:rStyle w:val="af1"/>
            <w:rFonts w:eastAsia="TimesNewRomanPS-BoldMT"/>
            <w:noProof/>
          </w:rPr>
          <w:t>2.4.4.</w:t>
        </w:r>
        <w:r w:rsidR="0073517E">
          <w:rPr>
            <w:rFonts w:asciiTheme="minorHAnsi" w:eastAsiaTheme="minorEastAsia" w:hAnsiTheme="minorHAnsi" w:cstheme="minorBidi"/>
            <w:noProof/>
            <w:sz w:val="22"/>
            <w:lang w:eastAsia="ru-RU"/>
          </w:rPr>
          <w:tab/>
        </w:r>
        <w:r w:rsidR="0073517E" w:rsidRPr="007128B3">
          <w:rPr>
            <w:rStyle w:val="af1"/>
            <w:noProof/>
          </w:rPr>
          <w:t>Результаты анализа гидравлических режимов и режимов работы элементов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_Toc152060734 \h </w:instrText>
        </w:r>
        <w:r w:rsidR="0073517E">
          <w:rPr>
            <w:noProof/>
            <w:webHidden/>
          </w:rPr>
        </w:r>
        <w:r w:rsidR="0073517E">
          <w:rPr>
            <w:noProof/>
            <w:webHidden/>
          </w:rPr>
          <w:fldChar w:fldCharType="separate"/>
        </w:r>
        <w:r w:rsidR="006A3C68">
          <w:rPr>
            <w:noProof/>
            <w:webHidden/>
          </w:rPr>
          <w:t>64</w:t>
        </w:r>
        <w:r w:rsidR="0073517E">
          <w:rPr>
            <w:noProof/>
            <w:webHidden/>
          </w:rPr>
          <w:fldChar w:fldCharType="end"/>
        </w:r>
      </w:hyperlink>
    </w:p>
    <w:p w14:paraId="4A71FBC9" w14:textId="4E2C0C52" w:rsidR="0073517E" w:rsidRDefault="000139D8">
      <w:pPr>
        <w:pStyle w:val="12"/>
        <w:tabs>
          <w:tab w:val="left" w:pos="1440"/>
        </w:tabs>
        <w:rPr>
          <w:rFonts w:asciiTheme="minorHAnsi" w:eastAsiaTheme="minorEastAsia" w:hAnsiTheme="minorHAnsi" w:cstheme="minorBidi"/>
          <w:noProof/>
          <w:sz w:val="22"/>
          <w:lang w:eastAsia="ru-RU"/>
        </w:rPr>
      </w:pPr>
      <w:hyperlink w:anchor="_Toc152060735" w:history="1">
        <w:r w:rsidR="0073517E" w:rsidRPr="007128B3">
          <w:rPr>
            <w:rStyle w:val="af1"/>
            <w:rFonts w:eastAsia="TimesNewRomanPS-BoldMT"/>
            <w:noProof/>
          </w:rPr>
          <w:t>2.4.5.</w:t>
        </w:r>
        <w:r w:rsidR="0073517E">
          <w:rPr>
            <w:rFonts w:asciiTheme="minorHAnsi" w:eastAsiaTheme="minorEastAsia" w:hAnsiTheme="minorHAnsi" w:cstheme="minorBidi"/>
            <w:noProof/>
            <w:sz w:val="22"/>
            <w:lang w:eastAsia="ru-RU"/>
          </w:rPr>
          <w:tab/>
        </w:r>
        <w:r w:rsidR="0073517E" w:rsidRPr="007128B3">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73517E">
          <w:rPr>
            <w:noProof/>
            <w:webHidden/>
          </w:rPr>
          <w:tab/>
        </w:r>
        <w:r w:rsidR="0073517E">
          <w:rPr>
            <w:noProof/>
            <w:webHidden/>
          </w:rPr>
          <w:fldChar w:fldCharType="begin"/>
        </w:r>
        <w:r w:rsidR="0073517E">
          <w:rPr>
            <w:noProof/>
            <w:webHidden/>
          </w:rPr>
          <w:instrText xml:space="preserve"> PAGEREF _Toc152060735 \h </w:instrText>
        </w:r>
        <w:r w:rsidR="0073517E">
          <w:rPr>
            <w:noProof/>
            <w:webHidden/>
          </w:rPr>
        </w:r>
        <w:r w:rsidR="0073517E">
          <w:rPr>
            <w:noProof/>
            <w:webHidden/>
          </w:rPr>
          <w:fldChar w:fldCharType="separate"/>
        </w:r>
        <w:r w:rsidR="006A3C68">
          <w:rPr>
            <w:noProof/>
            <w:webHidden/>
          </w:rPr>
          <w:t>64</w:t>
        </w:r>
        <w:r w:rsidR="0073517E">
          <w:rPr>
            <w:noProof/>
            <w:webHidden/>
          </w:rPr>
          <w:fldChar w:fldCharType="end"/>
        </w:r>
      </w:hyperlink>
    </w:p>
    <w:p w14:paraId="11D5247D" w14:textId="74DDD396" w:rsidR="0073517E" w:rsidRDefault="000139D8">
      <w:pPr>
        <w:pStyle w:val="12"/>
        <w:tabs>
          <w:tab w:val="left" w:pos="1200"/>
        </w:tabs>
        <w:rPr>
          <w:rFonts w:asciiTheme="minorHAnsi" w:eastAsiaTheme="minorEastAsia" w:hAnsiTheme="minorHAnsi" w:cstheme="minorBidi"/>
          <w:noProof/>
          <w:sz w:val="22"/>
          <w:lang w:eastAsia="ru-RU"/>
        </w:rPr>
      </w:pPr>
      <w:hyperlink w:anchor="_Toc152060736" w:history="1">
        <w:r w:rsidR="0073517E" w:rsidRPr="007128B3">
          <w:rPr>
            <w:rStyle w:val="af1"/>
            <w:rFonts w:eastAsia="TimesNewRomanPS-BoldMT"/>
            <w:noProof/>
          </w:rPr>
          <w:t>2.5.</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_Toc152060736 \h </w:instrText>
        </w:r>
        <w:r w:rsidR="0073517E">
          <w:rPr>
            <w:noProof/>
            <w:webHidden/>
          </w:rPr>
        </w:r>
        <w:r w:rsidR="0073517E">
          <w:rPr>
            <w:noProof/>
            <w:webHidden/>
          </w:rPr>
          <w:fldChar w:fldCharType="separate"/>
        </w:r>
        <w:r w:rsidR="006A3C68">
          <w:rPr>
            <w:noProof/>
            <w:webHidden/>
          </w:rPr>
          <w:t>65</w:t>
        </w:r>
        <w:r w:rsidR="0073517E">
          <w:rPr>
            <w:noProof/>
            <w:webHidden/>
          </w:rPr>
          <w:fldChar w:fldCharType="end"/>
        </w:r>
      </w:hyperlink>
    </w:p>
    <w:p w14:paraId="38E59A6A" w14:textId="2029A404" w:rsidR="0073517E" w:rsidRDefault="000139D8">
      <w:pPr>
        <w:pStyle w:val="12"/>
        <w:tabs>
          <w:tab w:val="left" w:pos="1440"/>
        </w:tabs>
        <w:rPr>
          <w:rFonts w:asciiTheme="minorHAnsi" w:eastAsiaTheme="minorEastAsia" w:hAnsiTheme="minorHAnsi" w:cstheme="minorBidi"/>
          <w:noProof/>
          <w:sz w:val="22"/>
          <w:lang w:eastAsia="ru-RU"/>
        </w:rPr>
      </w:pPr>
      <w:hyperlink w:anchor="_Toc152060737" w:history="1">
        <w:r w:rsidR="0073517E" w:rsidRPr="007128B3">
          <w:rPr>
            <w:rStyle w:val="af1"/>
            <w:rFonts w:eastAsia="TimesNewRomanPS-BoldMT"/>
            <w:noProof/>
          </w:rPr>
          <w:t>2.5.1.</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 xml:space="preserve">Основные направления, принципы, задачи и </w:t>
        </w:r>
        <w:r w:rsidR="0073517E" w:rsidRPr="007128B3">
          <w:rPr>
            <w:rStyle w:val="af1"/>
            <w:rFonts w:eastAsia="TimesNewRomanPS-BoldMT"/>
            <w:iCs/>
            <w:noProof/>
          </w:rPr>
          <w:t>плановые значения показателей</w:t>
        </w:r>
        <w:r w:rsidR="0073517E" w:rsidRPr="007128B3">
          <w:rPr>
            <w:rStyle w:val="af1"/>
            <w:rFonts w:eastAsia="TimesNewRomanPS-BoldMT"/>
            <w:noProof/>
          </w:rPr>
          <w:t xml:space="preserve"> развития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_Toc152060737 \h </w:instrText>
        </w:r>
        <w:r w:rsidR="0073517E">
          <w:rPr>
            <w:noProof/>
            <w:webHidden/>
          </w:rPr>
        </w:r>
        <w:r w:rsidR="0073517E">
          <w:rPr>
            <w:noProof/>
            <w:webHidden/>
          </w:rPr>
          <w:fldChar w:fldCharType="separate"/>
        </w:r>
        <w:r w:rsidR="006A3C68">
          <w:rPr>
            <w:noProof/>
            <w:webHidden/>
          </w:rPr>
          <w:t>65</w:t>
        </w:r>
        <w:r w:rsidR="0073517E">
          <w:rPr>
            <w:noProof/>
            <w:webHidden/>
          </w:rPr>
          <w:fldChar w:fldCharType="end"/>
        </w:r>
      </w:hyperlink>
    </w:p>
    <w:p w14:paraId="5B61A787" w14:textId="4EB8FAD0" w:rsidR="0073517E" w:rsidRDefault="000139D8">
      <w:pPr>
        <w:pStyle w:val="12"/>
        <w:tabs>
          <w:tab w:val="left" w:pos="1440"/>
        </w:tabs>
        <w:rPr>
          <w:rFonts w:asciiTheme="minorHAnsi" w:eastAsiaTheme="minorEastAsia" w:hAnsiTheme="minorHAnsi" w:cstheme="minorBidi"/>
          <w:noProof/>
          <w:sz w:val="22"/>
          <w:lang w:eastAsia="ru-RU"/>
        </w:rPr>
      </w:pPr>
      <w:hyperlink w:anchor="_Toc152060738" w:history="1">
        <w:r w:rsidR="0073517E" w:rsidRPr="007128B3">
          <w:rPr>
            <w:rStyle w:val="af1"/>
            <w:rFonts w:eastAsia="TimesNewRomanPS-BoldMT"/>
            <w:noProof/>
          </w:rPr>
          <w:t>2.5.2.</w:t>
        </w:r>
        <w:r w:rsidR="0073517E">
          <w:rPr>
            <w:rFonts w:asciiTheme="minorHAnsi" w:eastAsiaTheme="minorEastAsia" w:hAnsiTheme="minorHAnsi" w:cstheme="minorBidi"/>
            <w:noProof/>
            <w:sz w:val="22"/>
            <w:lang w:eastAsia="ru-RU"/>
          </w:rPr>
          <w:tab/>
        </w:r>
        <w:r w:rsidR="0073517E" w:rsidRPr="007128B3">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73517E">
          <w:rPr>
            <w:noProof/>
            <w:webHidden/>
          </w:rPr>
          <w:tab/>
        </w:r>
        <w:r w:rsidR="0073517E">
          <w:rPr>
            <w:noProof/>
            <w:webHidden/>
          </w:rPr>
          <w:fldChar w:fldCharType="begin"/>
        </w:r>
        <w:r w:rsidR="0073517E">
          <w:rPr>
            <w:noProof/>
            <w:webHidden/>
          </w:rPr>
          <w:instrText xml:space="preserve"> PAGEREF _Toc152060738 \h </w:instrText>
        </w:r>
        <w:r w:rsidR="0073517E">
          <w:rPr>
            <w:noProof/>
            <w:webHidden/>
          </w:rPr>
        </w:r>
        <w:r w:rsidR="0073517E">
          <w:rPr>
            <w:noProof/>
            <w:webHidden/>
          </w:rPr>
          <w:fldChar w:fldCharType="separate"/>
        </w:r>
        <w:r w:rsidR="006A3C68">
          <w:rPr>
            <w:noProof/>
            <w:webHidden/>
          </w:rPr>
          <w:t>66</w:t>
        </w:r>
        <w:r w:rsidR="0073517E">
          <w:rPr>
            <w:noProof/>
            <w:webHidden/>
          </w:rPr>
          <w:fldChar w:fldCharType="end"/>
        </w:r>
      </w:hyperlink>
    </w:p>
    <w:p w14:paraId="4C64C9C6" w14:textId="23584B76" w:rsidR="0073517E" w:rsidRDefault="000139D8">
      <w:pPr>
        <w:pStyle w:val="12"/>
        <w:tabs>
          <w:tab w:val="left" w:pos="1440"/>
        </w:tabs>
        <w:rPr>
          <w:rFonts w:asciiTheme="minorHAnsi" w:eastAsiaTheme="minorEastAsia" w:hAnsiTheme="minorHAnsi" w:cstheme="minorBidi"/>
          <w:noProof/>
          <w:sz w:val="22"/>
          <w:lang w:eastAsia="ru-RU"/>
        </w:rPr>
      </w:pPr>
      <w:hyperlink w:anchor="_Toc152060739" w:history="1">
        <w:r w:rsidR="0073517E" w:rsidRPr="007128B3">
          <w:rPr>
            <w:rStyle w:val="af1"/>
            <w:rFonts w:eastAsia="TimesNewRomanPS-BoldMT"/>
            <w:noProof/>
          </w:rPr>
          <w:t>2.5.3.</w:t>
        </w:r>
        <w:r w:rsidR="0073517E">
          <w:rPr>
            <w:rFonts w:asciiTheme="minorHAnsi" w:eastAsiaTheme="minorEastAsia" w:hAnsiTheme="minorHAnsi" w:cstheme="minorBidi"/>
            <w:noProof/>
            <w:sz w:val="22"/>
            <w:lang w:eastAsia="ru-RU"/>
          </w:rPr>
          <w:tab/>
        </w:r>
        <w:r w:rsidR="0073517E" w:rsidRPr="007128B3">
          <w:rPr>
            <w:rStyle w:val="af1"/>
            <w:noProof/>
          </w:rPr>
          <w:t>Технические обоснования основных мероприятий по реализации схем водоотведения</w:t>
        </w:r>
        <w:r w:rsidR="0073517E">
          <w:rPr>
            <w:noProof/>
            <w:webHidden/>
          </w:rPr>
          <w:tab/>
        </w:r>
        <w:r w:rsidR="0073517E">
          <w:rPr>
            <w:noProof/>
            <w:webHidden/>
          </w:rPr>
          <w:fldChar w:fldCharType="begin"/>
        </w:r>
        <w:r w:rsidR="0073517E">
          <w:rPr>
            <w:noProof/>
            <w:webHidden/>
          </w:rPr>
          <w:instrText xml:space="preserve"> PAGEREF _Toc152060739 \h </w:instrText>
        </w:r>
        <w:r w:rsidR="0073517E">
          <w:rPr>
            <w:noProof/>
            <w:webHidden/>
          </w:rPr>
        </w:r>
        <w:r w:rsidR="0073517E">
          <w:rPr>
            <w:noProof/>
            <w:webHidden/>
          </w:rPr>
          <w:fldChar w:fldCharType="separate"/>
        </w:r>
        <w:r w:rsidR="006A3C68">
          <w:rPr>
            <w:noProof/>
            <w:webHidden/>
          </w:rPr>
          <w:t>66</w:t>
        </w:r>
        <w:r w:rsidR="0073517E">
          <w:rPr>
            <w:noProof/>
            <w:webHidden/>
          </w:rPr>
          <w:fldChar w:fldCharType="end"/>
        </w:r>
      </w:hyperlink>
    </w:p>
    <w:p w14:paraId="519D81B4" w14:textId="3C7A3C3A" w:rsidR="0073517E" w:rsidRDefault="000139D8">
      <w:pPr>
        <w:pStyle w:val="12"/>
        <w:tabs>
          <w:tab w:val="left" w:pos="1440"/>
        </w:tabs>
        <w:rPr>
          <w:rFonts w:asciiTheme="minorHAnsi" w:eastAsiaTheme="minorEastAsia" w:hAnsiTheme="minorHAnsi" w:cstheme="minorBidi"/>
          <w:noProof/>
          <w:sz w:val="22"/>
          <w:lang w:eastAsia="ru-RU"/>
        </w:rPr>
      </w:pPr>
      <w:hyperlink w:anchor="_Toc152060740" w:history="1">
        <w:r w:rsidR="0073517E" w:rsidRPr="007128B3">
          <w:rPr>
            <w:rStyle w:val="af1"/>
            <w:rFonts w:eastAsia="TimesNewRomanPS-BoldMT"/>
            <w:noProof/>
          </w:rPr>
          <w:t>2.5.4.</w:t>
        </w:r>
        <w:r w:rsidR="0073517E">
          <w:rPr>
            <w:rFonts w:asciiTheme="minorHAnsi" w:eastAsiaTheme="minorEastAsia" w:hAnsiTheme="minorHAnsi" w:cstheme="minorBidi"/>
            <w:noProof/>
            <w:sz w:val="22"/>
            <w:lang w:eastAsia="ru-RU"/>
          </w:rPr>
          <w:tab/>
        </w:r>
        <w:r w:rsidR="0073517E" w:rsidRPr="007128B3">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_Toc152060740 \h </w:instrText>
        </w:r>
        <w:r w:rsidR="0073517E">
          <w:rPr>
            <w:noProof/>
            <w:webHidden/>
          </w:rPr>
        </w:r>
        <w:r w:rsidR="0073517E">
          <w:rPr>
            <w:noProof/>
            <w:webHidden/>
          </w:rPr>
          <w:fldChar w:fldCharType="separate"/>
        </w:r>
        <w:r w:rsidR="006A3C68">
          <w:rPr>
            <w:noProof/>
            <w:webHidden/>
          </w:rPr>
          <w:t>67</w:t>
        </w:r>
        <w:r w:rsidR="0073517E">
          <w:rPr>
            <w:noProof/>
            <w:webHidden/>
          </w:rPr>
          <w:fldChar w:fldCharType="end"/>
        </w:r>
      </w:hyperlink>
    </w:p>
    <w:p w14:paraId="2285A8E4" w14:textId="732B5003" w:rsidR="0073517E" w:rsidRDefault="000139D8">
      <w:pPr>
        <w:pStyle w:val="12"/>
        <w:tabs>
          <w:tab w:val="left" w:pos="1440"/>
        </w:tabs>
        <w:rPr>
          <w:rFonts w:asciiTheme="minorHAnsi" w:eastAsiaTheme="minorEastAsia" w:hAnsiTheme="minorHAnsi" w:cstheme="minorBidi"/>
          <w:noProof/>
          <w:sz w:val="22"/>
          <w:lang w:eastAsia="ru-RU"/>
        </w:rPr>
      </w:pPr>
      <w:hyperlink w:anchor="_Toc152060741" w:history="1">
        <w:r w:rsidR="0073517E" w:rsidRPr="007128B3">
          <w:rPr>
            <w:rStyle w:val="af1"/>
            <w:rFonts w:eastAsia="TimesNewRomanPS-BoldMT"/>
            <w:noProof/>
          </w:rPr>
          <w:t>2.5.5.</w:t>
        </w:r>
        <w:r w:rsidR="0073517E">
          <w:rPr>
            <w:rFonts w:asciiTheme="minorHAnsi" w:eastAsiaTheme="minorEastAsia" w:hAnsiTheme="minorHAnsi" w:cstheme="minorBidi"/>
            <w:noProof/>
            <w:sz w:val="22"/>
            <w:lang w:eastAsia="ru-RU"/>
          </w:rPr>
          <w:tab/>
        </w:r>
        <w:r w:rsidR="0073517E" w:rsidRPr="007128B3">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3517E">
          <w:rPr>
            <w:noProof/>
            <w:webHidden/>
          </w:rPr>
          <w:tab/>
        </w:r>
        <w:r w:rsidR="0073517E">
          <w:rPr>
            <w:noProof/>
            <w:webHidden/>
          </w:rPr>
          <w:fldChar w:fldCharType="begin"/>
        </w:r>
        <w:r w:rsidR="0073517E">
          <w:rPr>
            <w:noProof/>
            <w:webHidden/>
          </w:rPr>
          <w:instrText xml:space="preserve"> PAGEREF _Toc152060741 \h </w:instrText>
        </w:r>
        <w:r w:rsidR="0073517E">
          <w:rPr>
            <w:noProof/>
            <w:webHidden/>
          </w:rPr>
        </w:r>
        <w:r w:rsidR="0073517E">
          <w:rPr>
            <w:noProof/>
            <w:webHidden/>
          </w:rPr>
          <w:fldChar w:fldCharType="separate"/>
        </w:r>
        <w:r w:rsidR="006A3C68">
          <w:rPr>
            <w:noProof/>
            <w:webHidden/>
          </w:rPr>
          <w:t>67</w:t>
        </w:r>
        <w:r w:rsidR="0073517E">
          <w:rPr>
            <w:noProof/>
            <w:webHidden/>
          </w:rPr>
          <w:fldChar w:fldCharType="end"/>
        </w:r>
      </w:hyperlink>
    </w:p>
    <w:p w14:paraId="7CACE5C7" w14:textId="6ADB1296" w:rsidR="0073517E" w:rsidRDefault="000139D8">
      <w:pPr>
        <w:pStyle w:val="12"/>
        <w:tabs>
          <w:tab w:val="left" w:pos="1440"/>
        </w:tabs>
        <w:rPr>
          <w:rFonts w:asciiTheme="minorHAnsi" w:eastAsiaTheme="minorEastAsia" w:hAnsiTheme="minorHAnsi" w:cstheme="minorBidi"/>
          <w:noProof/>
          <w:sz w:val="22"/>
          <w:lang w:eastAsia="ru-RU"/>
        </w:rPr>
      </w:pPr>
      <w:hyperlink w:anchor="_Toc152060742" w:history="1">
        <w:r w:rsidR="0073517E" w:rsidRPr="007128B3">
          <w:rPr>
            <w:rStyle w:val="af1"/>
            <w:rFonts w:eastAsia="TimesNewRomanPS-BoldMT"/>
            <w:noProof/>
          </w:rPr>
          <w:t>2.5.6.</w:t>
        </w:r>
        <w:r w:rsidR="0073517E">
          <w:rPr>
            <w:rFonts w:asciiTheme="minorHAnsi" w:eastAsiaTheme="minorEastAsia" w:hAnsiTheme="minorHAnsi" w:cstheme="minorBidi"/>
            <w:noProof/>
            <w:sz w:val="22"/>
            <w:lang w:eastAsia="ru-RU"/>
          </w:rPr>
          <w:tab/>
        </w:r>
        <w:r w:rsidR="0073517E" w:rsidRPr="007128B3">
          <w:rPr>
            <w:rStyle w:val="af1"/>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w:t>
        </w:r>
        <w:r w:rsidR="0073517E" w:rsidRPr="007128B3">
          <w:rPr>
            <w:rStyle w:val="af1"/>
            <w:noProof/>
          </w:rPr>
          <w:lastRenderedPageBreak/>
          <w:t>прохождения трубопроводов (трасс) потерритории Юртинского муниципального образования «Юртинское городское поселение», расположения намечаемых площадок под строительство сооружений водоотведения и их обоснование</w:t>
        </w:r>
        <w:r w:rsidR="0073517E">
          <w:rPr>
            <w:noProof/>
            <w:webHidden/>
          </w:rPr>
          <w:tab/>
        </w:r>
        <w:r w:rsidR="0073517E">
          <w:rPr>
            <w:noProof/>
            <w:webHidden/>
          </w:rPr>
          <w:fldChar w:fldCharType="begin"/>
        </w:r>
        <w:r w:rsidR="0073517E">
          <w:rPr>
            <w:noProof/>
            <w:webHidden/>
          </w:rPr>
          <w:instrText xml:space="preserve"> PAGEREF _Toc152060742 \h </w:instrText>
        </w:r>
        <w:r w:rsidR="0073517E">
          <w:rPr>
            <w:noProof/>
            <w:webHidden/>
          </w:rPr>
        </w:r>
        <w:r w:rsidR="0073517E">
          <w:rPr>
            <w:noProof/>
            <w:webHidden/>
          </w:rPr>
          <w:fldChar w:fldCharType="separate"/>
        </w:r>
        <w:r w:rsidR="006A3C68">
          <w:rPr>
            <w:noProof/>
            <w:webHidden/>
          </w:rPr>
          <w:t>68</w:t>
        </w:r>
        <w:r w:rsidR="0073517E">
          <w:rPr>
            <w:noProof/>
            <w:webHidden/>
          </w:rPr>
          <w:fldChar w:fldCharType="end"/>
        </w:r>
      </w:hyperlink>
    </w:p>
    <w:p w14:paraId="0FF7F0EB" w14:textId="2309A276" w:rsidR="0073517E" w:rsidRDefault="000139D8">
      <w:pPr>
        <w:pStyle w:val="12"/>
        <w:tabs>
          <w:tab w:val="left" w:pos="1440"/>
        </w:tabs>
        <w:rPr>
          <w:rFonts w:asciiTheme="minorHAnsi" w:eastAsiaTheme="minorEastAsia" w:hAnsiTheme="minorHAnsi" w:cstheme="minorBidi"/>
          <w:noProof/>
          <w:sz w:val="22"/>
          <w:lang w:eastAsia="ru-RU"/>
        </w:rPr>
      </w:pPr>
      <w:hyperlink w:anchor="_Toc152060743" w:history="1">
        <w:r w:rsidR="0073517E" w:rsidRPr="007128B3">
          <w:rPr>
            <w:rStyle w:val="af1"/>
            <w:rFonts w:eastAsia="TimesNewRomanPS-BoldMT"/>
            <w:noProof/>
          </w:rPr>
          <w:t>2.5.7.</w:t>
        </w:r>
        <w:r w:rsidR="0073517E">
          <w:rPr>
            <w:rFonts w:asciiTheme="minorHAnsi" w:eastAsiaTheme="minorEastAsia" w:hAnsiTheme="minorHAnsi" w:cstheme="minorBidi"/>
            <w:noProof/>
            <w:sz w:val="22"/>
            <w:lang w:eastAsia="ru-RU"/>
          </w:rPr>
          <w:tab/>
        </w:r>
        <w:r w:rsidR="0073517E" w:rsidRPr="007128B3">
          <w:rPr>
            <w:rStyle w:val="af1"/>
            <w:noProof/>
          </w:rPr>
          <w:t>Границы и характеристики охранных зон сетей и сооружений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_Toc152060743 \h </w:instrText>
        </w:r>
        <w:r w:rsidR="0073517E">
          <w:rPr>
            <w:noProof/>
            <w:webHidden/>
          </w:rPr>
        </w:r>
        <w:r w:rsidR="0073517E">
          <w:rPr>
            <w:noProof/>
            <w:webHidden/>
          </w:rPr>
          <w:fldChar w:fldCharType="separate"/>
        </w:r>
        <w:r w:rsidR="006A3C68">
          <w:rPr>
            <w:noProof/>
            <w:webHidden/>
          </w:rPr>
          <w:t>68</w:t>
        </w:r>
        <w:r w:rsidR="0073517E">
          <w:rPr>
            <w:noProof/>
            <w:webHidden/>
          </w:rPr>
          <w:fldChar w:fldCharType="end"/>
        </w:r>
      </w:hyperlink>
    </w:p>
    <w:p w14:paraId="35E210F5" w14:textId="7F979A3E" w:rsidR="0073517E" w:rsidRDefault="000139D8">
      <w:pPr>
        <w:pStyle w:val="12"/>
        <w:tabs>
          <w:tab w:val="left" w:pos="1440"/>
        </w:tabs>
        <w:rPr>
          <w:rFonts w:asciiTheme="minorHAnsi" w:eastAsiaTheme="minorEastAsia" w:hAnsiTheme="minorHAnsi" w:cstheme="minorBidi"/>
          <w:noProof/>
          <w:sz w:val="22"/>
          <w:lang w:eastAsia="ru-RU"/>
        </w:rPr>
      </w:pPr>
      <w:hyperlink w:anchor="_Toc152060744" w:history="1">
        <w:r w:rsidR="0073517E" w:rsidRPr="007128B3">
          <w:rPr>
            <w:rStyle w:val="af1"/>
            <w:rFonts w:eastAsia="TimesNewRomanPS-BoldMT"/>
            <w:noProof/>
          </w:rPr>
          <w:t>2.5.8.</w:t>
        </w:r>
        <w:r w:rsidR="0073517E">
          <w:rPr>
            <w:rFonts w:asciiTheme="minorHAnsi" w:eastAsiaTheme="minorEastAsia" w:hAnsiTheme="minorHAnsi" w:cstheme="minorBidi"/>
            <w:noProof/>
            <w:sz w:val="22"/>
            <w:lang w:eastAsia="ru-RU"/>
          </w:rPr>
          <w:tab/>
        </w:r>
        <w:r w:rsidR="0073517E" w:rsidRPr="007128B3">
          <w:rPr>
            <w:rStyle w:val="af1"/>
            <w:noProof/>
          </w:rPr>
          <w:t>Границы планируемых зон размещения объектов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_Toc152060744 \h </w:instrText>
        </w:r>
        <w:r w:rsidR="0073517E">
          <w:rPr>
            <w:noProof/>
            <w:webHidden/>
          </w:rPr>
        </w:r>
        <w:r w:rsidR="0073517E">
          <w:rPr>
            <w:noProof/>
            <w:webHidden/>
          </w:rPr>
          <w:fldChar w:fldCharType="separate"/>
        </w:r>
        <w:r w:rsidR="006A3C68">
          <w:rPr>
            <w:noProof/>
            <w:webHidden/>
          </w:rPr>
          <w:t>69</w:t>
        </w:r>
        <w:r w:rsidR="0073517E">
          <w:rPr>
            <w:noProof/>
            <w:webHidden/>
          </w:rPr>
          <w:fldChar w:fldCharType="end"/>
        </w:r>
      </w:hyperlink>
    </w:p>
    <w:p w14:paraId="3CB15993" w14:textId="507650EC" w:rsidR="0073517E" w:rsidRDefault="000139D8">
      <w:pPr>
        <w:pStyle w:val="12"/>
        <w:tabs>
          <w:tab w:val="left" w:pos="1200"/>
        </w:tabs>
        <w:rPr>
          <w:rFonts w:asciiTheme="minorHAnsi" w:eastAsiaTheme="minorEastAsia" w:hAnsiTheme="minorHAnsi" w:cstheme="minorBidi"/>
          <w:noProof/>
          <w:sz w:val="22"/>
          <w:lang w:eastAsia="ru-RU"/>
        </w:rPr>
      </w:pPr>
      <w:hyperlink w:anchor="_Toc152060745" w:history="1">
        <w:r w:rsidR="0073517E" w:rsidRPr="007128B3">
          <w:rPr>
            <w:rStyle w:val="af1"/>
            <w:rFonts w:eastAsia="TimesNewRomanPS-BoldMT"/>
            <w:noProof/>
          </w:rPr>
          <w:t>2.6.</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_Toc152060745 \h </w:instrText>
        </w:r>
        <w:r w:rsidR="0073517E">
          <w:rPr>
            <w:noProof/>
            <w:webHidden/>
          </w:rPr>
        </w:r>
        <w:r w:rsidR="0073517E">
          <w:rPr>
            <w:noProof/>
            <w:webHidden/>
          </w:rPr>
          <w:fldChar w:fldCharType="separate"/>
        </w:r>
        <w:r w:rsidR="006A3C68">
          <w:rPr>
            <w:noProof/>
            <w:webHidden/>
          </w:rPr>
          <w:t>70</w:t>
        </w:r>
        <w:r w:rsidR="0073517E">
          <w:rPr>
            <w:noProof/>
            <w:webHidden/>
          </w:rPr>
          <w:fldChar w:fldCharType="end"/>
        </w:r>
      </w:hyperlink>
    </w:p>
    <w:p w14:paraId="7AC63CAF" w14:textId="31885568" w:rsidR="0073517E" w:rsidRDefault="000139D8">
      <w:pPr>
        <w:pStyle w:val="12"/>
        <w:tabs>
          <w:tab w:val="left" w:pos="1440"/>
        </w:tabs>
        <w:rPr>
          <w:rFonts w:asciiTheme="minorHAnsi" w:eastAsiaTheme="minorEastAsia" w:hAnsiTheme="minorHAnsi" w:cstheme="minorBidi"/>
          <w:noProof/>
          <w:sz w:val="22"/>
          <w:lang w:eastAsia="ru-RU"/>
        </w:rPr>
      </w:pPr>
      <w:hyperlink w:anchor="_Toc152060746" w:history="1">
        <w:r w:rsidR="0073517E" w:rsidRPr="007128B3">
          <w:rPr>
            <w:rStyle w:val="af1"/>
            <w:rFonts w:eastAsia="TimesNewRomanPS-BoldMT"/>
            <w:noProof/>
          </w:rPr>
          <w:t>2.6.1.</w:t>
        </w:r>
        <w:r w:rsidR="0073517E">
          <w:rPr>
            <w:rFonts w:asciiTheme="minorHAnsi" w:eastAsiaTheme="minorEastAsia" w:hAnsiTheme="minorHAnsi" w:cstheme="minorBidi"/>
            <w:noProof/>
            <w:sz w:val="22"/>
            <w:lang w:eastAsia="ru-RU"/>
          </w:rPr>
          <w:tab/>
        </w:r>
        <w:r w:rsidR="0073517E" w:rsidRPr="007128B3">
          <w:rPr>
            <w:rStyle w:val="af1"/>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73517E">
          <w:rPr>
            <w:noProof/>
            <w:webHidden/>
          </w:rPr>
          <w:tab/>
        </w:r>
        <w:r w:rsidR="0073517E">
          <w:rPr>
            <w:noProof/>
            <w:webHidden/>
          </w:rPr>
          <w:fldChar w:fldCharType="begin"/>
        </w:r>
        <w:r w:rsidR="0073517E">
          <w:rPr>
            <w:noProof/>
            <w:webHidden/>
          </w:rPr>
          <w:instrText xml:space="preserve"> PAGEREF _Toc152060746 \h </w:instrText>
        </w:r>
        <w:r w:rsidR="0073517E">
          <w:rPr>
            <w:noProof/>
            <w:webHidden/>
          </w:rPr>
        </w:r>
        <w:r w:rsidR="0073517E">
          <w:rPr>
            <w:noProof/>
            <w:webHidden/>
          </w:rPr>
          <w:fldChar w:fldCharType="separate"/>
        </w:r>
        <w:r w:rsidR="006A3C68">
          <w:rPr>
            <w:noProof/>
            <w:webHidden/>
          </w:rPr>
          <w:t>70</w:t>
        </w:r>
        <w:r w:rsidR="0073517E">
          <w:rPr>
            <w:noProof/>
            <w:webHidden/>
          </w:rPr>
          <w:fldChar w:fldCharType="end"/>
        </w:r>
      </w:hyperlink>
    </w:p>
    <w:p w14:paraId="2212EF13" w14:textId="6871A333" w:rsidR="0073517E" w:rsidRDefault="000139D8">
      <w:pPr>
        <w:pStyle w:val="12"/>
        <w:tabs>
          <w:tab w:val="left" w:pos="1440"/>
        </w:tabs>
        <w:rPr>
          <w:rFonts w:asciiTheme="minorHAnsi" w:eastAsiaTheme="minorEastAsia" w:hAnsiTheme="minorHAnsi" w:cstheme="minorBidi"/>
          <w:noProof/>
          <w:sz w:val="22"/>
          <w:lang w:eastAsia="ru-RU"/>
        </w:rPr>
      </w:pPr>
      <w:hyperlink w:anchor="_Toc152060747" w:history="1">
        <w:r w:rsidR="0073517E" w:rsidRPr="007128B3">
          <w:rPr>
            <w:rStyle w:val="af1"/>
            <w:rFonts w:eastAsia="TimesNewRomanPS-BoldMT"/>
            <w:noProof/>
          </w:rPr>
          <w:t>2.6.2.</w:t>
        </w:r>
        <w:r w:rsidR="0073517E">
          <w:rPr>
            <w:rFonts w:asciiTheme="minorHAnsi" w:eastAsiaTheme="minorEastAsia" w:hAnsiTheme="minorHAnsi" w:cstheme="minorBidi"/>
            <w:noProof/>
            <w:sz w:val="22"/>
            <w:lang w:eastAsia="ru-RU"/>
          </w:rPr>
          <w:tab/>
        </w:r>
        <w:r w:rsidR="0073517E" w:rsidRPr="007128B3">
          <w:rPr>
            <w:rStyle w:val="af1"/>
            <w:noProof/>
          </w:rPr>
          <w:t>Сведения о применении методов, безопасных для окружающей среды, при утилизации осадков сточных вод</w:t>
        </w:r>
        <w:r w:rsidR="0073517E">
          <w:rPr>
            <w:noProof/>
            <w:webHidden/>
          </w:rPr>
          <w:tab/>
        </w:r>
        <w:r w:rsidR="0073517E">
          <w:rPr>
            <w:noProof/>
            <w:webHidden/>
          </w:rPr>
          <w:fldChar w:fldCharType="begin"/>
        </w:r>
        <w:r w:rsidR="0073517E">
          <w:rPr>
            <w:noProof/>
            <w:webHidden/>
          </w:rPr>
          <w:instrText xml:space="preserve"> PAGEREF _Toc152060747 \h </w:instrText>
        </w:r>
        <w:r w:rsidR="0073517E">
          <w:rPr>
            <w:noProof/>
            <w:webHidden/>
          </w:rPr>
        </w:r>
        <w:r w:rsidR="0073517E">
          <w:rPr>
            <w:noProof/>
            <w:webHidden/>
          </w:rPr>
          <w:fldChar w:fldCharType="separate"/>
        </w:r>
        <w:r w:rsidR="006A3C68">
          <w:rPr>
            <w:noProof/>
            <w:webHidden/>
          </w:rPr>
          <w:t>70</w:t>
        </w:r>
        <w:r w:rsidR="0073517E">
          <w:rPr>
            <w:noProof/>
            <w:webHidden/>
          </w:rPr>
          <w:fldChar w:fldCharType="end"/>
        </w:r>
      </w:hyperlink>
    </w:p>
    <w:p w14:paraId="4B6A7C26" w14:textId="4D7E5D23" w:rsidR="0073517E" w:rsidRDefault="000139D8">
      <w:pPr>
        <w:pStyle w:val="12"/>
        <w:tabs>
          <w:tab w:val="left" w:pos="1200"/>
        </w:tabs>
        <w:rPr>
          <w:rFonts w:asciiTheme="minorHAnsi" w:eastAsiaTheme="minorEastAsia" w:hAnsiTheme="minorHAnsi" w:cstheme="minorBidi"/>
          <w:noProof/>
          <w:sz w:val="22"/>
          <w:lang w:eastAsia="ru-RU"/>
        </w:rPr>
      </w:pPr>
      <w:hyperlink w:anchor="_Toc152060748" w:history="1">
        <w:r w:rsidR="0073517E" w:rsidRPr="007128B3">
          <w:rPr>
            <w:rStyle w:val="af1"/>
            <w:rFonts w:eastAsia="TimesNewRomanPS-BoldMT"/>
            <w:noProof/>
          </w:rPr>
          <w:t>2.7.</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73517E">
          <w:rPr>
            <w:noProof/>
            <w:webHidden/>
          </w:rPr>
          <w:tab/>
        </w:r>
        <w:r w:rsidR="0073517E">
          <w:rPr>
            <w:noProof/>
            <w:webHidden/>
          </w:rPr>
          <w:fldChar w:fldCharType="begin"/>
        </w:r>
        <w:r w:rsidR="0073517E">
          <w:rPr>
            <w:noProof/>
            <w:webHidden/>
          </w:rPr>
          <w:instrText xml:space="preserve"> PAGEREF _Toc152060748 \h </w:instrText>
        </w:r>
        <w:r w:rsidR="0073517E">
          <w:rPr>
            <w:noProof/>
            <w:webHidden/>
          </w:rPr>
        </w:r>
        <w:r w:rsidR="0073517E">
          <w:rPr>
            <w:noProof/>
            <w:webHidden/>
          </w:rPr>
          <w:fldChar w:fldCharType="separate"/>
        </w:r>
        <w:r w:rsidR="006A3C68">
          <w:rPr>
            <w:noProof/>
            <w:webHidden/>
          </w:rPr>
          <w:t>72</w:t>
        </w:r>
        <w:r w:rsidR="0073517E">
          <w:rPr>
            <w:noProof/>
            <w:webHidden/>
          </w:rPr>
          <w:fldChar w:fldCharType="end"/>
        </w:r>
      </w:hyperlink>
    </w:p>
    <w:p w14:paraId="4F29AC40" w14:textId="136773CD" w:rsidR="0073517E" w:rsidRDefault="000139D8">
      <w:pPr>
        <w:pStyle w:val="12"/>
        <w:tabs>
          <w:tab w:val="left" w:pos="1200"/>
        </w:tabs>
        <w:rPr>
          <w:rFonts w:asciiTheme="minorHAnsi" w:eastAsiaTheme="minorEastAsia" w:hAnsiTheme="minorHAnsi" w:cstheme="minorBidi"/>
          <w:noProof/>
          <w:sz w:val="22"/>
          <w:lang w:eastAsia="ru-RU"/>
        </w:rPr>
      </w:pPr>
      <w:hyperlink w:anchor="_Toc152060749" w:history="1">
        <w:r w:rsidR="0073517E" w:rsidRPr="007128B3">
          <w:rPr>
            <w:rStyle w:val="af1"/>
            <w:rFonts w:eastAsia="TimesNewRomanPS-BoldMT"/>
            <w:noProof/>
          </w:rPr>
          <w:t>2.8.</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ПЛАНОВЫЕ ЗНАЧЕНИЯ ПОКАЗАТЕЛЕЙ РАЗВИТИЯ ЦЕНТРАЛИЗОВАННЫХ СИСТЕМ ВОДООТВЕДЕНИЯ</w:t>
        </w:r>
        <w:r w:rsidR="0073517E">
          <w:rPr>
            <w:noProof/>
            <w:webHidden/>
          </w:rPr>
          <w:tab/>
        </w:r>
        <w:r w:rsidR="0073517E">
          <w:rPr>
            <w:noProof/>
            <w:webHidden/>
          </w:rPr>
          <w:fldChar w:fldCharType="begin"/>
        </w:r>
        <w:r w:rsidR="0073517E">
          <w:rPr>
            <w:noProof/>
            <w:webHidden/>
          </w:rPr>
          <w:instrText xml:space="preserve"> PAGEREF _Toc152060749 \h </w:instrText>
        </w:r>
        <w:r w:rsidR="0073517E">
          <w:rPr>
            <w:noProof/>
            <w:webHidden/>
          </w:rPr>
        </w:r>
        <w:r w:rsidR="0073517E">
          <w:rPr>
            <w:noProof/>
            <w:webHidden/>
          </w:rPr>
          <w:fldChar w:fldCharType="separate"/>
        </w:r>
        <w:r w:rsidR="006A3C68">
          <w:rPr>
            <w:noProof/>
            <w:webHidden/>
          </w:rPr>
          <w:t>74</w:t>
        </w:r>
        <w:r w:rsidR="0073517E">
          <w:rPr>
            <w:noProof/>
            <w:webHidden/>
          </w:rPr>
          <w:fldChar w:fldCharType="end"/>
        </w:r>
      </w:hyperlink>
    </w:p>
    <w:p w14:paraId="0CC1E30D" w14:textId="68E43F1C" w:rsidR="0073517E" w:rsidRDefault="000139D8">
      <w:pPr>
        <w:pStyle w:val="12"/>
        <w:tabs>
          <w:tab w:val="left" w:pos="1200"/>
        </w:tabs>
        <w:rPr>
          <w:rFonts w:asciiTheme="minorHAnsi" w:eastAsiaTheme="minorEastAsia" w:hAnsiTheme="minorHAnsi" w:cstheme="minorBidi"/>
          <w:noProof/>
          <w:sz w:val="22"/>
          <w:lang w:eastAsia="ru-RU"/>
        </w:rPr>
      </w:pPr>
      <w:hyperlink w:anchor="_Toc152060750" w:history="1">
        <w:r w:rsidR="0073517E" w:rsidRPr="007128B3">
          <w:rPr>
            <w:rStyle w:val="af1"/>
            <w:rFonts w:eastAsia="TimesNewRomanPS-BoldMT"/>
            <w:noProof/>
          </w:rPr>
          <w:t>2.9.</w:t>
        </w:r>
        <w:r w:rsidR="0073517E">
          <w:rPr>
            <w:rFonts w:asciiTheme="minorHAnsi" w:eastAsiaTheme="minorEastAsia" w:hAnsiTheme="minorHAnsi" w:cstheme="minorBidi"/>
            <w:noProof/>
            <w:sz w:val="22"/>
            <w:lang w:eastAsia="ru-RU"/>
          </w:rPr>
          <w:tab/>
        </w:r>
        <w:r w:rsidR="0073517E" w:rsidRPr="007128B3">
          <w:rPr>
            <w:rStyle w:val="af1"/>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73517E">
          <w:rPr>
            <w:noProof/>
            <w:webHidden/>
          </w:rPr>
          <w:tab/>
        </w:r>
        <w:r w:rsidR="0073517E">
          <w:rPr>
            <w:noProof/>
            <w:webHidden/>
          </w:rPr>
          <w:fldChar w:fldCharType="begin"/>
        </w:r>
        <w:r w:rsidR="0073517E">
          <w:rPr>
            <w:noProof/>
            <w:webHidden/>
          </w:rPr>
          <w:instrText xml:space="preserve"> PAGEREF _Toc152060750 \h </w:instrText>
        </w:r>
        <w:r w:rsidR="0073517E">
          <w:rPr>
            <w:noProof/>
            <w:webHidden/>
          </w:rPr>
        </w:r>
        <w:r w:rsidR="0073517E">
          <w:rPr>
            <w:noProof/>
            <w:webHidden/>
          </w:rPr>
          <w:fldChar w:fldCharType="separate"/>
        </w:r>
        <w:r w:rsidR="006A3C68">
          <w:rPr>
            <w:noProof/>
            <w:webHidden/>
          </w:rPr>
          <w:t>76</w:t>
        </w:r>
        <w:r w:rsidR="0073517E">
          <w:rPr>
            <w:noProof/>
            <w:webHidden/>
          </w:rPr>
          <w:fldChar w:fldCharType="end"/>
        </w:r>
      </w:hyperlink>
    </w:p>
    <w:p w14:paraId="0E1FB492" w14:textId="05302E5C" w:rsidR="00403008" w:rsidRPr="004D32B3" w:rsidRDefault="00287ECC" w:rsidP="00BD2213">
      <w:pPr>
        <w:rPr>
          <w:sz w:val="22"/>
        </w:rPr>
      </w:pPr>
      <w:r w:rsidRPr="004D32B3">
        <w:rPr>
          <w:sz w:val="22"/>
        </w:rPr>
        <w:fldChar w:fldCharType="end"/>
      </w:r>
    </w:p>
    <w:p w14:paraId="715EEDB9" w14:textId="77777777" w:rsidR="000034EF" w:rsidRDefault="00403008" w:rsidP="003E5402">
      <w:pPr>
        <w:pStyle w:val="ad"/>
      </w:pPr>
      <w:r>
        <w:br w:type="page"/>
      </w:r>
    </w:p>
    <w:p w14:paraId="61D2C43F" w14:textId="77777777" w:rsidR="000034EF" w:rsidRDefault="000034EF" w:rsidP="000034EF">
      <w:pPr>
        <w:pStyle w:val="ConsPlusCell"/>
        <w:spacing w:line="276" w:lineRule="auto"/>
        <w:jc w:val="center"/>
        <w:rPr>
          <w:b/>
        </w:rPr>
      </w:pPr>
    </w:p>
    <w:p w14:paraId="6DBF9068" w14:textId="77777777" w:rsidR="000034EF" w:rsidRDefault="000034EF" w:rsidP="000034EF">
      <w:pPr>
        <w:pStyle w:val="ConsPlusCell"/>
        <w:spacing w:line="276" w:lineRule="auto"/>
        <w:jc w:val="center"/>
        <w:rPr>
          <w:b/>
        </w:rPr>
      </w:pPr>
    </w:p>
    <w:p w14:paraId="6913D8B8" w14:textId="77777777" w:rsidR="000034EF" w:rsidRDefault="000034EF" w:rsidP="000034EF">
      <w:pPr>
        <w:pStyle w:val="ConsPlusCell"/>
        <w:spacing w:line="276" w:lineRule="auto"/>
        <w:jc w:val="center"/>
        <w:rPr>
          <w:b/>
        </w:rPr>
      </w:pPr>
    </w:p>
    <w:p w14:paraId="396DFD43" w14:textId="77777777" w:rsidR="000034EF" w:rsidRDefault="000034EF" w:rsidP="000034EF">
      <w:pPr>
        <w:pStyle w:val="ConsPlusCell"/>
        <w:spacing w:line="276" w:lineRule="auto"/>
        <w:jc w:val="center"/>
        <w:rPr>
          <w:b/>
        </w:rPr>
      </w:pPr>
    </w:p>
    <w:p w14:paraId="4B99B4D4" w14:textId="77777777" w:rsidR="000034EF" w:rsidRDefault="000034EF" w:rsidP="000034EF">
      <w:pPr>
        <w:pStyle w:val="ConsPlusCell"/>
        <w:spacing w:line="276" w:lineRule="auto"/>
        <w:jc w:val="center"/>
        <w:rPr>
          <w:b/>
        </w:rPr>
      </w:pPr>
    </w:p>
    <w:p w14:paraId="62BAF969" w14:textId="77777777" w:rsidR="000034EF" w:rsidRDefault="000034EF" w:rsidP="000034EF">
      <w:pPr>
        <w:pStyle w:val="ConsPlusCell"/>
        <w:spacing w:line="276" w:lineRule="auto"/>
        <w:jc w:val="center"/>
        <w:rPr>
          <w:b/>
        </w:rPr>
      </w:pPr>
    </w:p>
    <w:p w14:paraId="39FF2D87" w14:textId="77777777" w:rsidR="000034EF" w:rsidRDefault="000034EF" w:rsidP="000034EF">
      <w:pPr>
        <w:pStyle w:val="ConsPlusCell"/>
        <w:spacing w:line="276" w:lineRule="auto"/>
        <w:jc w:val="center"/>
        <w:rPr>
          <w:b/>
        </w:rPr>
      </w:pPr>
    </w:p>
    <w:p w14:paraId="0D825B9A" w14:textId="77777777" w:rsidR="000034EF" w:rsidRDefault="000034EF" w:rsidP="000034EF">
      <w:pPr>
        <w:pStyle w:val="ConsPlusCell"/>
        <w:spacing w:line="276" w:lineRule="auto"/>
        <w:jc w:val="center"/>
        <w:rPr>
          <w:b/>
        </w:rPr>
      </w:pPr>
    </w:p>
    <w:p w14:paraId="5D00E854" w14:textId="77777777" w:rsidR="000034EF" w:rsidRDefault="000034EF" w:rsidP="000034EF">
      <w:pPr>
        <w:pStyle w:val="ConsPlusCell"/>
        <w:spacing w:line="276" w:lineRule="auto"/>
        <w:jc w:val="center"/>
        <w:rPr>
          <w:b/>
        </w:rPr>
      </w:pPr>
    </w:p>
    <w:p w14:paraId="06DDC000" w14:textId="77777777" w:rsidR="000034EF" w:rsidRDefault="000034EF" w:rsidP="000034EF">
      <w:pPr>
        <w:pStyle w:val="ConsPlusCell"/>
        <w:spacing w:line="276" w:lineRule="auto"/>
        <w:jc w:val="center"/>
        <w:rPr>
          <w:b/>
        </w:rPr>
      </w:pPr>
    </w:p>
    <w:p w14:paraId="041B7F8B" w14:textId="77777777" w:rsidR="000034EF" w:rsidRDefault="000034EF" w:rsidP="000034EF">
      <w:pPr>
        <w:pStyle w:val="ConsPlusCell"/>
        <w:spacing w:line="276" w:lineRule="auto"/>
        <w:jc w:val="center"/>
        <w:rPr>
          <w:b/>
        </w:rPr>
      </w:pPr>
    </w:p>
    <w:p w14:paraId="2DF8AC2C" w14:textId="77777777" w:rsidR="000034EF" w:rsidRDefault="000034EF" w:rsidP="000034EF">
      <w:pPr>
        <w:pStyle w:val="ConsPlusCell"/>
        <w:spacing w:line="276" w:lineRule="auto"/>
        <w:jc w:val="center"/>
        <w:rPr>
          <w:b/>
        </w:rPr>
      </w:pPr>
    </w:p>
    <w:p w14:paraId="37F1E20F" w14:textId="77777777" w:rsidR="000034EF" w:rsidRDefault="000034EF" w:rsidP="000034EF">
      <w:pPr>
        <w:pStyle w:val="ConsPlusCell"/>
        <w:spacing w:line="276" w:lineRule="auto"/>
        <w:jc w:val="center"/>
        <w:rPr>
          <w:b/>
        </w:rPr>
      </w:pPr>
    </w:p>
    <w:p w14:paraId="557A3DA1" w14:textId="77777777" w:rsidR="000034EF" w:rsidRDefault="000034EF" w:rsidP="000034EF">
      <w:pPr>
        <w:pStyle w:val="ConsPlusCell"/>
        <w:spacing w:line="276" w:lineRule="auto"/>
        <w:jc w:val="center"/>
        <w:rPr>
          <w:b/>
        </w:rPr>
      </w:pPr>
    </w:p>
    <w:p w14:paraId="4D9B1DB5" w14:textId="77777777" w:rsidR="000034EF" w:rsidRDefault="000034EF" w:rsidP="000034EF">
      <w:pPr>
        <w:pStyle w:val="ConsPlusCell"/>
        <w:spacing w:line="276" w:lineRule="auto"/>
        <w:jc w:val="center"/>
        <w:rPr>
          <w:b/>
        </w:rPr>
      </w:pPr>
    </w:p>
    <w:p w14:paraId="52CF88E3" w14:textId="77777777" w:rsidR="00C2567C" w:rsidRDefault="00C2567C" w:rsidP="000034EF">
      <w:pPr>
        <w:pStyle w:val="ConsPlusCell"/>
        <w:spacing w:line="276" w:lineRule="auto"/>
        <w:jc w:val="center"/>
        <w:rPr>
          <w:b/>
        </w:rPr>
      </w:pPr>
    </w:p>
    <w:p w14:paraId="7EC34806" w14:textId="77777777" w:rsidR="000034EF" w:rsidRDefault="000034EF" w:rsidP="000034EF">
      <w:pPr>
        <w:pStyle w:val="ConsPlusCell"/>
        <w:spacing w:line="276" w:lineRule="auto"/>
        <w:jc w:val="center"/>
        <w:rPr>
          <w:b/>
        </w:rPr>
      </w:pPr>
    </w:p>
    <w:p w14:paraId="24AF0D09" w14:textId="77777777" w:rsidR="000034EF" w:rsidRDefault="000034EF" w:rsidP="000034EF">
      <w:pPr>
        <w:pStyle w:val="ConsPlusCell"/>
        <w:spacing w:line="276" w:lineRule="auto"/>
        <w:jc w:val="center"/>
        <w:rPr>
          <w:b/>
        </w:rPr>
      </w:pPr>
    </w:p>
    <w:p w14:paraId="6A93D9AD" w14:textId="77777777" w:rsidR="007114C8" w:rsidRPr="00656FEC" w:rsidRDefault="007114C8" w:rsidP="0049308E">
      <w:pPr>
        <w:pStyle w:val="2"/>
        <w:numPr>
          <w:ilvl w:val="0"/>
          <w:numId w:val="0"/>
        </w:numPr>
        <w:spacing w:line="240" w:lineRule="auto"/>
        <w:ind w:left="284"/>
        <w:jc w:val="center"/>
        <w:rPr>
          <w:u w:val="single"/>
        </w:rPr>
      </w:pPr>
      <w:bookmarkStart w:id="1" w:name="_Toc152060657"/>
      <w:r w:rsidRPr="00656FEC">
        <w:rPr>
          <w:u w:val="single"/>
        </w:rPr>
        <w:t>СХЕМА ВОДОСНАБЖЕНИЯ</w:t>
      </w:r>
      <w:bookmarkEnd w:id="1"/>
    </w:p>
    <w:p w14:paraId="45129FA8" w14:textId="79B7211C" w:rsidR="000034EF" w:rsidRPr="00656FEC" w:rsidRDefault="00BF7F23" w:rsidP="0049308E">
      <w:pPr>
        <w:pStyle w:val="ConsPlusCell"/>
        <w:spacing w:line="276" w:lineRule="auto"/>
        <w:jc w:val="center"/>
        <w:rPr>
          <w:rFonts w:ascii="Times New Roman" w:hAnsi="Times New Roman" w:cs="Times New Roman"/>
          <w:b/>
          <w:sz w:val="28"/>
          <w:szCs w:val="28"/>
        </w:rPr>
      </w:pPr>
      <w:proofErr w:type="spellStart"/>
      <w:r w:rsidRPr="00656FEC">
        <w:rPr>
          <w:rFonts w:ascii="Times New Roman" w:hAnsi="Times New Roman" w:cs="Times New Roman"/>
          <w:b/>
          <w:sz w:val="28"/>
          <w:szCs w:val="28"/>
        </w:rPr>
        <w:t>Юртинского</w:t>
      </w:r>
      <w:proofErr w:type="spellEnd"/>
      <w:r w:rsidRPr="00656FEC">
        <w:rPr>
          <w:rFonts w:ascii="Times New Roman" w:hAnsi="Times New Roman" w:cs="Times New Roman"/>
          <w:b/>
          <w:sz w:val="28"/>
          <w:szCs w:val="28"/>
        </w:rPr>
        <w:t xml:space="preserve"> муниципального образования «</w:t>
      </w:r>
      <w:proofErr w:type="spellStart"/>
      <w:r w:rsidRPr="00656FEC">
        <w:rPr>
          <w:rFonts w:ascii="Times New Roman" w:hAnsi="Times New Roman" w:cs="Times New Roman"/>
          <w:b/>
          <w:sz w:val="28"/>
          <w:szCs w:val="28"/>
        </w:rPr>
        <w:t>Юртинское</w:t>
      </w:r>
      <w:proofErr w:type="spellEnd"/>
      <w:r w:rsidRPr="00656FEC">
        <w:rPr>
          <w:rFonts w:ascii="Times New Roman" w:hAnsi="Times New Roman" w:cs="Times New Roman"/>
          <w:b/>
          <w:sz w:val="28"/>
          <w:szCs w:val="28"/>
        </w:rPr>
        <w:t xml:space="preserve"> городское поселение»</w:t>
      </w:r>
    </w:p>
    <w:p w14:paraId="7683D9C1" w14:textId="214DD40A" w:rsidR="0086216C" w:rsidRPr="00656FEC" w:rsidRDefault="00BF7F23" w:rsidP="0049308E">
      <w:pPr>
        <w:pStyle w:val="ConsPlusCell"/>
        <w:spacing w:line="276" w:lineRule="auto"/>
        <w:jc w:val="center"/>
        <w:rPr>
          <w:rFonts w:ascii="Times New Roman" w:hAnsi="Times New Roman" w:cs="Times New Roman"/>
          <w:b/>
          <w:sz w:val="28"/>
          <w:szCs w:val="28"/>
        </w:rPr>
      </w:pPr>
      <w:proofErr w:type="spellStart"/>
      <w:r w:rsidRPr="00656FEC">
        <w:rPr>
          <w:rFonts w:ascii="Times New Roman" w:hAnsi="Times New Roman" w:cs="Times New Roman"/>
          <w:b/>
          <w:sz w:val="28"/>
          <w:szCs w:val="28"/>
        </w:rPr>
        <w:t>Тайшетского</w:t>
      </w:r>
      <w:proofErr w:type="spellEnd"/>
      <w:r w:rsidRPr="00656FEC">
        <w:rPr>
          <w:rFonts w:ascii="Times New Roman" w:hAnsi="Times New Roman" w:cs="Times New Roman"/>
          <w:b/>
          <w:sz w:val="28"/>
          <w:szCs w:val="28"/>
        </w:rPr>
        <w:t xml:space="preserve"> района</w:t>
      </w:r>
      <w:r w:rsidR="00EF6B80" w:rsidRPr="00656FEC">
        <w:rPr>
          <w:rFonts w:ascii="Times New Roman" w:hAnsi="Times New Roman" w:cs="Times New Roman"/>
          <w:b/>
          <w:sz w:val="28"/>
          <w:szCs w:val="28"/>
        </w:rPr>
        <w:t xml:space="preserve"> </w:t>
      </w:r>
    </w:p>
    <w:p w14:paraId="3B45A644" w14:textId="669287DB" w:rsidR="000034EF" w:rsidRPr="00656FEC" w:rsidRDefault="00BF7F23" w:rsidP="0049308E">
      <w:pPr>
        <w:pStyle w:val="ConsPlusCell"/>
        <w:spacing w:line="276" w:lineRule="auto"/>
        <w:jc w:val="center"/>
        <w:rPr>
          <w:rFonts w:ascii="Times New Roman" w:hAnsi="Times New Roman" w:cs="Times New Roman"/>
          <w:b/>
          <w:sz w:val="28"/>
          <w:szCs w:val="28"/>
        </w:rPr>
      </w:pPr>
      <w:r w:rsidRPr="00656FEC">
        <w:rPr>
          <w:rFonts w:ascii="Times New Roman" w:hAnsi="Times New Roman" w:cs="Times New Roman"/>
          <w:b/>
          <w:sz w:val="28"/>
          <w:szCs w:val="28"/>
        </w:rPr>
        <w:t>Иркутской области</w:t>
      </w:r>
    </w:p>
    <w:p w14:paraId="7A0860EE" w14:textId="77777777" w:rsidR="000034EF" w:rsidRPr="00656FEC" w:rsidRDefault="000034EF" w:rsidP="0049308E">
      <w:pPr>
        <w:pStyle w:val="ad"/>
      </w:pPr>
    </w:p>
    <w:p w14:paraId="2E7B8FAF" w14:textId="77777777" w:rsidR="000034EF" w:rsidRPr="00656FEC" w:rsidRDefault="000034EF" w:rsidP="003E5402">
      <w:pPr>
        <w:pStyle w:val="ad"/>
      </w:pPr>
    </w:p>
    <w:p w14:paraId="554404EA" w14:textId="77777777" w:rsidR="000034EF" w:rsidRDefault="000034EF" w:rsidP="003E5402">
      <w:pPr>
        <w:pStyle w:val="ad"/>
      </w:pPr>
    </w:p>
    <w:p w14:paraId="2D7D64C5" w14:textId="77777777" w:rsidR="007114C8" w:rsidRDefault="007114C8">
      <w:pPr>
        <w:spacing w:after="0" w:line="240" w:lineRule="auto"/>
        <w:ind w:firstLine="0"/>
        <w:jc w:val="left"/>
        <w:rPr>
          <w:b/>
        </w:rPr>
      </w:pPr>
      <w:r>
        <w:br w:type="page"/>
      </w:r>
    </w:p>
    <w:p w14:paraId="3E8F924A" w14:textId="77777777" w:rsidR="007114C8" w:rsidRPr="00E04D60" w:rsidRDefault="007114C8" w:rsidP="007114C8">
      <w:pPr>
        <w:pStyle w:val="2"/>
        <w:numPr>
          <w:ilvl w:val="0"/>
          <w:numId w:val="0"/>
        </w:numPr>
        <w:spacing w:line="240" w:lineRule="auto"/>
        <w:ind w:left="284"/>
        <w:jc w:val="center"/>
      </w:pPr>
      <w:bookmarkStart w:id="2" w:name="_Toc152060658"/>
      <w:r w:rsidRPr="00E47480">
        <w:rPr>
          <w:bCs w:val="0"/>
          <w:kern w:val="32"/>
        </w:rPr>
        <w:lastRenderedPageBreak/>
        <w:t>ТЕРМИНЫ И ОПРЕДЕЛЕНИЯ</w:t>
      </w:r>
      <w:bookmarkEnd w:id="2"/>
    </w:p>
    <w:p w14:paraId="24EBE79E"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 xml:space="preserve">В настоящем документе применяются следующие термины и определения: </w:t>
      </w:r>
    </w:p>
    <w:p w14:paraId="09215DDC"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656FEC">
        <w:rPr>
          <w:rStyle w:val="HTML0"/>
          <w:rFonts w:ascii="Times New Roman" w:eastAsia="Calibri" w:hAnsi="Times New Roman" w:cs="Times New Roman"/>
          <w:sz w:val="24"/>
          <w:szCs w:val="24"/>
        </w:rPr>
        <w:t>космо</w:t>
      </w:r>
      <w:proofErr w:type="spellEnd"/>
      <w:r w:rsidRPr="00656FEC">
        <w:rPr>
          <w:rStyle w:val="HTML0"/>
          <w:rFonts w:ascii="Times New Roman" w:eastAsia="Calibri" w:hAnsi="Times New Roman" w:cs="Times New Roman"/>
          <w:sz w:val="24"/>
          <w:szCs w:val="24"/>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601A8302"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7420C581"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2845E7A4"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1CD44922"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«абонент» - физическое либо юридическое лицо, заключившее или обязанное заключить договор холодного водоснабжения;</w:t>
      </w:r>
    </w:p>
    <w:p w14:paraId="17066CEE"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«водоподготовка» - обработка воды, обеспечивающая ее использование в качестве питьевой или технической воды;</w:t>
      </w:r>
    </w:p>
    <w:p w14:paraId="6C8D9630"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0EC7A454"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1BF7EBC8"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111D1327"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23747B30"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6A6A6DF"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025C88F7"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32FF17F0"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7F463278"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430B2619"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1DC15457"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1CCD5D7B"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0D88034A"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sidRPr="00656FEC">
        <w:rPr>
          <w:rStyle w:val="HTML0"/>
          <w:rFonts w:ascii="Times New Roman" w:eastAsia="Calibri" w:hAnsi="Times New Roman" w:cs="Times New Roman"/>
          <w:sz w:val="24"/>
          <w:szCs w:val="24"/>
        </w:rPr>
        <w:t>рации, и выраженные в процентах</w:t>
      </w:r>
      <w:r w:rsidRPr="00656FEC">
        <w:rPr>
          <w:rStyle w:val="HTML0"/>
          <w:rFonts w:ascii="Times New Roman" w:eastAsia="Calibri" w:hAnsi="Times New Roman" w:cs="Times New Roman"/>
          <w:sz w:val="24"/>
          <w:szCs w:val="24"/>
        </w:rPr>
        <w:t>;</w:t>
      </w:r>
    </w:p>
    <w:p w14:paraId="35F2EBED"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4351A5DC"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2E54BCB1"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03D7AEFE"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0460EDD7" w14:textId="77777777" w:rsidR="007114C8" w:rsidRPr="00656FEC" w:rsidRDefault="007114C8" w:rsidP="00E619FC">
      <w:pPr>
        <w:spacing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«транспортировка воды» - перемещение воды, осуществляемое с использованием водопроводных сетей;</w:t>
      </w:r>
    </w:p>
    <w:p w14:paraId="159100FD" w14:textId="77777777" w:rsidR="000034EF" w:rsidRDefault="007114C8" w:rsidP="00E619FC">
      <w:pPr>
        <w:spacing w:after="120"/>
        <w:rPr>
          <w:b/>
        </w:rPr>
      </w:pPr>
      <w:r w:rsidRPr="00656FEC">
        <w:rPr>
          <w:rStyle w:val="HTML0"/>
          <w:rFonts w:ascii="Times New Roman" w:eastAsia="Calibri" w:hAnsi="Times New Roman" w:cs="Times New Roman"/>
          <w:sz w:val="24"/>
          <w:szCs w:val="24"/>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76DFA001" w14:textId="77777777" w:rsidR="00224943" w:rsidRPr="00656FEC" w:rsidRDefault="00224943" w:rsidP="005C1579">
      <w:pPr>
        <w:pStyle w:val="2"/>
        <w:rPr>
          <w:rFonts w:eastAsia="TimesNewRomanPS-BoldMT"/>
          <w:szCs w:val="24"/>
        </w:rPr>
      </w:pPr>
      <w:bookmarkStart w:id="3" w:name="_Toc152060659"/>
      <w:r w:rsidRPr="00656FEC">
        <w:rPr>
          <w:rFonts w:eastAsia="TimesNewRomanPS-BoldMT"/>
          <w:szCs w:val="24"/>
        </w:rPr>
        <w:lastRenderedPageBreak/>
        <w:t xml:space="preserve">ОБЩИЕ </w:t>
      </w:r>
      <w:r w:rsidR="00E619FC" w:rsidRPr="00656FEC">
        <w:rPr>
          <w:rFonts w:eastAsia="TimesNewRomanPS-BoldMT"/>
          <w:szCs w:val="24"/>
        </w:rPr>
        <w:t>ПОЛОЖЕНИЯ</w:t>
      </w:r>
      <w:bookmarkEnd w:id="3"/>
    </w:p>
    <w:p w14:paraId="7C0A4C1B" w14:textId="0ED320FD" w:rsidR="00E619FC" w:rsidRPr="00656FEC" w:rsidRDefault="00E619FC" w:rsidP="00E619FC">
      <w:pPr>
        <w:rPr>
          <w:rStyle w:val="HTML0"/>
          <w:rFonts w:ascii="Times New Roman" w:eastAsia="Calibri" w:hAnsi="Times New Roman" w:cs="Times New Roman"/>
          <w:b/>
          <w:i/>
          <w:sz w:val="24"/>
          <w:szCs w:val="24"/>
        </w:rPr>
      </w:pPr>
      <w:r w:rsidRPr="000139D8">
        <w:rPr>
          <w:rStyle w:val="HTML0"/>
          <w:rFonts w:ascii="Times New Roman" w:eastAsia="Calibri" w:hAnsi="Times New Roman" w:cs="Times New Roman"/>
          <w:b/>
          <w:i/>
          <w:sz w:val="24"/>
          <w:szCs w:val="24"/>
        </w:rPr>
        <w:t xml:space="preserve">Целью </w:t>
      </w:r>
      <w:proofErr w:type="gramStart"/>
      <w:r w:rsidR="000139D8" w:rsidRPr="000139D8">
        <w:rPr>
          <w:rStyle w:val="HTML0"/>
          <w:rFonts w:ascii="Times New Roman" w:eastAsia="Calibri" w:hAnsi="Times New Roman" w:cs="Times New Roman"/>
          <w:b/>
          <w:i/>
          <w:sz w:val="24"/>
          <w:szCs w:val="24"/>
        </w:rPr>
        <w:t xml:space="preserve">актуализации </w:t>
      </w:r>
      <w:r w:rsidRPr="000139D8">
        <w:rPr>
          <w:rStyle w:val="HTML0"/>
          <w:rFonts w:ascii="Times New Roman" w:eastAsia="Calibri" w:hAnsi="Times New Roman" w:cs="Times New Roman"/>
          <w:b/>
          <w:i/>
          <w:sz w:val="24"/>
          <w:szCs w:val="24"/>
        </w:rPr>
        <w:t xml:space="preserve"> Схемы</w:t>
      </w:r>
      <w:proofErr w:type="gramEnd"/>
      <w:r w:rsidRPr="000139D8">
        <w:rPr>
          <w:rStyle w:val="HTML0"/>
          <w:rFonts w:ascii="Times New Roman" w:eastAsia="Calibri" w:hAnsi="Times New Roman" w:cs="Times New Roman"/>
          <w:b/>
          <w:i/>
          <w:sz w:val="24"/>
          <w:szCs w:val="24"/>
        </w:rPr>
        <w:t xml:space="preserve"> водоснабжения</w:t>
      </w:r>
      <w:r w:rsidRPr="00656FEC">
        <w:rPr>
          <w:rStyle w:val="HTML0"/>
          <w:rFonts w:ascii="Times New Roman" w:eastAsia="Calibri" w:hAnsi="Times New Roman" w:cs="Times New Roman"/>
          <w:b/>
          <w:i/>
          <w:sz w:val="24"/>
          <w:szCs w:val="24"/>
        </w:rPr>
        <w:t xml:space="preserve"> является:</w:t>
      </w:r>
    </w:p>
    <w:p w14:paraId="3216B0DB" w14:textId="77777777" w:rsidR="00E619FC" w:rsidRPr="00656FEC" w:rsidRDefault="00E619FC" w:rsidP="005E62C9">
      <w:pPr>
        <w:pStyle w:val="af3"/>
        <w:numPr>
          <w:ilvl w:val="0"/>
          <w:numId w:val="17"/>
        </w:numPr>
        <w:spacing w:after="120" w:line="276" w:lineRule="auto"/>
        <w:ind w:left="993"/>
        <w:jc w:val="both"/>
        <w:rPr>
          <w:sz w:val="24"/>
        </w:rPr>
      </w:pPr>
      <w:r w:rsidRPr="00656FEC">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2B8B7D94" w14:textId="77777777" w:rsidR="00E619FC" w:rsidRPr="00656FEC" w:rsidRDefault="00E619FC" w:rsidP="005E62C9">
      <w:pPr>
        <w:pStyle w:val="af3"/>
        <w:numPr>
          <w:ilvl w:val="0"/>
          <w:numId w:val="17"/>
        </w:numPr>
        <w:spacing w:after="120" w:line="276" w:lineRule="auto"/>
        <w:ind w:left="993"/>
        <w:jc w:val="both"/>
        <w:rPr>
          <w:sz w:val="24"/>
        </w:rPr>
      </w:pPr>
      <w:r w:rsidRPr="00656FEC">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215D5D33" w14:textId="77777777" w:rsidR="00E619FC" w:rsidRPr="00656FEC" w:rsidRDefault="00E619FC" w:rsidP="005E62C9">
      <w:pPr>
        <w:pStyle w:val="af3"/>
        <w:numPr>
          <w:ilvl w:val="0"/>
          <w:numId w:val="17"/>
        </w:numPr>
        <w:spacing w:after="120" w:line="276" w:lineRule="auto"/>
        <w:ind w:left="993"/>
        <w:jc w:val="both"/>
        <w:rPr>
          <w:sz w:val="24"/>
        </w:rPr>
      </w:pPr>
      <w:r w:rsidRPr="00656FEC">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15CD3D7B" w14:textId="693DB6E0" w:rsidR="00E619FC" w:rsidRPr="00656FEC" w:rsidRDefault="00E619FC" w:rsidP="00E619FC">
      <w:pPr>
        <w:rPr>
          <w:rStyle w:val="HTML0"/>
          <w:rFonts w:ascii="Times New Roman" w:eastAsia="Calibri" w:hAnsi="Times New Roman" w:cs="Times New Roman"/>
          <w:b/>
          <w:i/>
          <w:sz w:val="24"/>
          <w:szCs w:val="24"/>
        </w:rPr>
      </w:pPr>
      <w:r w:rsidRPr="00656FEC">
        <w:rPr>
          <w:rStyle w:val="HTML0"/>
          <w:rFonts w:ascii="Times New Roman" w:eastAsia="Calibri" w:hAnsi="Times New Roman" w:cs="Times New Roman"/>
          <w:b/>
          <w:i/>
          <w:sz w:val="24"/>
          <w:szCs w:val="24"/>
        </w:rPr>
        <w:t xml:space="preserve">Основные задачи </w:t>
      </w:r>
      <w:r w:rsidR="000139D8">
        <w:rPr>
          <w:rStyle w:val="HTML0"/>
          <w:rFonts w:ascii="Times New Roman" w:eastAsia="Calibri" w:hAnsi="Times New Roman" w:cs="Times New Roman"/>
          <w:b/>
          <w:i/>
          <w:sz w:val="24"/>
          <w:szCs w:val="24"/>
        </w:rPr>
        <w:t xml:space="preserve">актуализации </w:t>
      </w:r>
      <w:r w:rsidRPr="00656FEC">
        <w:rPr>
          <w:rStyle w:val="HTML0"/>
          <w:rFonts w:ascii="Times New Roman" w:eastAsia="Calibri" w:hAnsi="Times New Roman" w:cs="Times New Roman"/>
          <w:b/>
          <w:i/>
          <w:sz w:val="24"/>
          <w:szCs w:val="24"/>
        </w:rPr>
        <w:t>Схемы водоснабжения состоят в следующем:</w:t>
      </w:r>
    </w:p>
    <w:p w14:paraId="7DBC43E3" w14:textId="77777777" w:rsidR="00E619FC" w:rsidRPr="00656FEC" w:rsidRDefault="00E619FC" w:rsidP="005E62C9">
      <w:pPr>
        <w:pStyle w:val="af3"/>
        <w:numPr>
          <w:ilvl w:val="0"/>
          <w:numId w:val="20"/>
        </w:numPr>
        <w:spacing w:after="120" w:line="276" w:lineRule="auto"/>
        <w:ind w:left="993" w:hanging="426"/>
        <w:jc w:val="both"/>
        <w:rPr>
          <w:sz w:val="24"/>
        </w:rPr>
      </w:pPr>
      <w:r w:rsidRPr="00656FEC">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3A85621D" w14:textId="3452FBA1" w:rsidR="00E619FC" w:rsidRPr="00656FEC" w:rsidRDefault="00E619FC" w:rsidP="005E62C9">
      <w:pPr>
        <w:pStyle w:val="af3"/>
        <w:numPr>
          <w:ilvl w:val="0"/>
          <w:numId w:val="20"/>
        </w:numPr>
        <w:spacing w:after="120" w:line="276" w:lineRule="auto"/>
        <w:ind w:left="993" w:hanging="426"/>
        <w:jc w:val="both"/>
        <w:rPr>
          <w:sz w:val="24"/>
        </w:rPr>
      </w:pPr>
      <w:r w:rsidRPr="00656FEC">
        <w:rPr>
          <w:sz w:val="24"/>
        </w:rPr>
        <w:t xml:space="preserve">модернизация систем водоснабжения посредством подготовки и участия в муниципальных и региональных программах </w:t>
      </w:r>
      <w:proofErr w:type="spellStart"/>
      <w:r w:rsidR="00BF7F23" w:rsidRPr="00656FEC">
        <w:rPr>
          <w:sz w:val="24"/>
        </w:rPr>
        <w:t>Тайшетского</w:t>
      </w:r>
      <w:proofErr w:type="spellEnd"/>
      <w:r w:rsidR="00BF7F23" w:rsidRPr="00656FEC">
        <w:rPr>
          <w:sz w:val="24"/>
        </w:rPr>
        <w:t xml:space="preserve"> района</w:t>
      </w:r>
      <w:r w:rsidR="00FB674B" w:rsidRPr="00656FEC">
        <w:rPr>
          <w:sz w:val="24"/>
        </w:rPr>
        <w:t xml:space="preserve"> </w:t>
      </w:r>
      <w:r w:rsidR="00BF7F23" w:rsidRPr="00656FEC">
        <w:rPr>
          <w:sz w:val="24"/>
        </w:rPr>
        <w:t>Иркутской области</w:t>
      </w:r>
      <w:r w:rsidRPr="00656FEC">
        <w:rPr>
          <w:sz w:val="24"/>
        </w:rPr>
        <w:t>, направленных на развитие и повышение качества услуг данной отрасли.</w:t>
      </w:r>
    </w:p>
    <w:p w14:paraId="2A11B5BF" w14:textId="2019FEE1" w:rsidR="00E619FC" w:rsidRPr="00656FEC" w:rsidRDefault="00E619FC" w:rsidP="00E619FC">
      <w:pPr>
        <w:rPr>
          <w:szCs w:val="24"/>
        </w:rPr>
      </w:pPr>
      <w:r w:rsidRPr="00656FEC">
        <w:rPr>
          <w:szCs w:val="24"/>
        </w:rPr>
        <w:t xml:space="preserve">Схема водоснабжения </w:t>
      </w:r>
      <w:proofErr w:type="spellStart"/>
      <w:r w:rsidR="00BF7F23" w:rsidRPr="00656FEC">
        <w:rPr>
          <w:szCs w:val="24"/>
        </w:rPr>
        <w:t>Юртинского</w:t>
      </w:r>
      <w:proofErr w:type="spellEnd"/>
      <w:r w:rsidR="00BF7F23" w:rsidRPr="00656FEC">
        <w:rPr>
          <w:szCs w:val="24"/>
        </w:rPr>
        <w:t xml:space="preserve"> муниципального образования «</w:t>
      </w:r>
      <w:proofErr w:type="spellStart"/>
      <w:r w:rsidR="00BF7F23" w:rsidRPr="00656FEC">
        <w:rPr>
          <w:szCs w:val="24"/>
        </w:rPr>
        <w:t>Юртинское</w:t>
      </w:r>
      <w:proofErr w:type="spellEnd"/>
      <w:r w:rsidR="00BF7F23" w:rsidRPr="00656FEC">
        <w:rPr>
          <w:szCs w:val="24"/>
        </w:rPr>
        <w:t xml:space="preserve"> городское поселение»</w:t>
      </w:r>
      <w:r w:rsidR="00FB674B" w:rsidRPr="00656FEC">
        <w:rPr>
          <w:szCs w:val="24"/>
        </w:rPr>
        <w:t xml:space="preserve"> </w:t>
      </w:r>
      <w:proofErr w:type="spellStart"/>
      <w:r w:rsidR="00BF7F23" w:rsidRPr="00656FEC">
        <w:rPr>
          <w:szCs w:val="24"/>
        </w:rPr>
        <w:t>Тайшетского</w:t>
      </w:r>
      <w:proofErr w:type="spellEnd"/>
      <w:r w:rsidR="00BF7F23" w:rsidRPr="00656FEC">
        <w:rPr>
          <w:szCs w:val="24"/>
        </w:rPr>
        <w:t xml:space="preserve"> района</w:t>
      </w:r>
      <w:r w:rsidR="00FB674B" w:rsidRPr="00656FEC">
        <w:rPr>
          <w:szCs w:val="24"/>
        </w:rPr>
        <w:t xml:space="preserve"> </w:t>
      </w:r>
      <w:r w:rsidR="00BF7F23" w:rsidRPr="00656FEC">
        <w:rPr>
          <w:szCs w:val="24"/>
        </w:rPr>
        <w:t>Иркутской области</w:t>
      </w:r>
      <w:r w:rsidRPr="00656FEC">
        <w:rPr>
          <w:szCs w:val="24"/>
        </w:rPr>
        <w:t xml:space="preserve"> разработана</w:t>
      </w:r>
      <w:r w:rsidR="00907CD8" w:rsidRPr="00656FEC">
        <w:rPr>
          <w:szCs w:val="24"/>
        </w:rPr>
        <w:t xml:space="preserve"> </w:t>
      </w:r>
      <w:r w:rsidRPr="00656FEC">
        <w:rPr>
          <w:szCs w:val="24"/>
        </w:rPr>
        <w:t xml:space="preserve">в соответствии со следующими документами: </w:t>
      </w:r>
    </w:p>
    <w:p w14:paraId="0476379B" w14:textId="77777777" w:rsidR="00E619FC" w:rsidRPr="00656FEC" w:rsidRDefault="00E619FC" w:rsidP="005E62C9">
      <w:pPr>
        <w:pStyle w:val="af3"/>
        <w:numPr>
          <w:ilvl w:val="0"/>
          <w:numId w:val="18"/>
        </w:numPr>
        <w:spacing w:after="120" w:line="276" w:lineRule="auto"/>
        <w:ind w:left="924" w:hanging="357"/>
        <w:contextualSpacing w:val="0"/>
        <w:jc w:val="both"/>
        <w:rPr>
          <w:sz w:val="24"/>
        </w:rPr>
      </w:pPr>
      <w:r w:rsidRPr="00656FEC">
        <w:rPr>
          <w:sz w:val="24"/>
        </w:rPr>
        <w:t>Документы территориального планирования, включающие в себя:</w:t>
      </w:r>
    </w:p>
    <w:p w14:paraId="463FF945" w14:textId="4CB96741" w:rsidR="00BE171B" w:rsidRPr="00656FEC" w:rsidRDefault="00E619FC" w:rsidP="0006509D">
      <w:pPr>
        <w:pStyle w:val="af3"/>
        <w:numPr>
          <w:ilvl w:val="0"/>
          <w:numId w:val="21"/>
        </w:numPr>
        <w:spacing w:after="120" w:line="276" w:lineRule="auto"/>
        <w:ind w:left="924"/>
        <w:contextualSpacing w:val="0"/>
        <w:jc w:val="both"/>
        <w:rPr>
          <w:sz w:val="24"/>
        </w:rPr>
      </w:pPr>
      <w:r w:rsidRPr="00656FEC">
        <w:rPr>
          <w:sz w:val="24"/>
        </w:rPr>
        <w:t xml:space="preserve">Генеральный план </w:t>
      </w:r>
      <w:proofErr w:type="spellStart"/>
      <w:r w:rsidR="00BF7F23" w:rsidRPr="00656FEC">
        <w:rPr>
          <w:sz w:val="24"/>
        </w:rPr>
        <w:t>Юртинского</w:t>
      </w:r>
      <w:proofErr w:type="spellEnd"/>
      <w:r w:rsidR="00BF7F23" w:rsidRPr="00656FEC">
        <w:rPr>
          <w:sz w:val="24"/>
        </w:rPr>
        <w:t xml:space="preserve"> муниципального образования «</w:t>
      </w:r>
      <w:proofErr w:type="spellStart"/>
      <w:r w:rsidR="00BF7F23" w:rsidRPr="00656FEC">
        <w:rPr>
          <w:sz w:val="24"/>
        </w:rPr>
        <w:t>Юртинское</w:t>
      </w:r>
      <w:proofErr w:type="spellEnd"/>
      <w:r w:rsidR="00BF7F23" w:rsidRPr="00656FEC">
        <w:rPr>
          <w:sz w:val="24"/>
        </w:rPr>
        <w:t xml:space="preserve"> городское поселение»</w:t>
      </w:r>
      <w:r w:rsidR="00FB674B" w:rsidRPr="00656FEC">
        <w:rPr>
          <w:sz w:val="24"/>
        </w:rPr>
        <w:t xml:space="preserve"> </w:t>
      </w:r>
      <w:proofErr w:type="spellStart"/>
      <w:r w:rsidR="00BF7F23" w:rsidRPr="00656FEC">
        <w:rPr>
          <w:sz w:val="24"/>
        </w:rPr>
        <w:t>Тайшетского</w:t>
      </w:r>
      <w:proofErr w:type="spellEnd"/>
      <w:r w:rsidR="00BF7F23" w:rsidRPr="00656FEC">
        <w:rPr>
          <w:sz w:val="24"/>
        </w:rPr>
        <w:t xml:space="preserve"> района</w:t>
      </w:r>
      <w:r w:rsidR="00FB674B" w:rsidRPr="00656FEC">
        <w:rPr>
          <w:sz w:val="24"/>
        </w:rPr>
        <w:t xml:space="preserve"> </w:t>
      </w:r>
      <w:r w:rsidR="00BF7F23" w:rsidRPr="00656FEC">
        <w:rPr>
          <w:sz w:val="24"/>
        </w:rPr>
        <w:t>Иркутской области</w:t>
      </w:r>
      <w:r w:rsidR="00DB2A35" w:rsidRPr="00656FEC">
        <w:rPr>
          <w:sz w:val="24"/>
        </w:rPr>
        <w:t>.</w:t>
      </w:r>
    </w:p>
    <w:p w14:paraId="1F4A9C3E" w14:textId="77777777" w:rsidR="00E619FC" w:rsidRPr="00656FEC" w:rsidRDefault="00E619FC" w:rsidP="00BE171B">
      <w:pPr>
        <w:pStyle w:val="af3"/>
        <w:numPr>
          <w:ilvl w:val="0"/>
          <w:numId w:val="18"/>
        </w:numPr>
        <w:spacing w:after="120" w:line="276" w:lineRule="auto"/>
        <w:ind w:left="924" w:hanging="357"/>
        <w:contextualSpacing w:val="0"/>
        <w:jc w:val="both"/>
        <w:rPr>
          <w:sz w:val="24"/>
        </w:rPr>
      </w:pPr>
      <w:r w:rsidRPr="00656FEC">
        <w:rPr>
          <w:sz w:val="24"/>
        </w:rPr>
        <w:t>Нормативы градостроительного проектирования:</w:t>
      </w:r>
    </w:p>
    <w:p w14:paraId="0C58B7A4" w14:textId="600E551D" w:rsidR="00E619FC" w:rsidRPr="00656FEC" w:rsidRDefault="00E619FC" w:rsidP="005E62C9">
      <w:pPr>
        <w:pStyle w:val="af3"/>
        <w:numPr>
          <w:ilvl w:val="0"/>
          <w:numId w:val="21"/>
        </w:numPr>
        <w:spacing w:after="120" w:line="276" w:lineRule="auto"/>
        <w:ind w:left="993"/>
        <w:contextualSpacing w:val="0"/>
        <w:jc w:val="both"/>
        <w:rPr>
          <w:sz w:val="24"/>
        </w:rPr>
      </w:pPr>
      <w:r w:rsidRPr="00656FEC">
        <w:rPr>
          <w:sz w:val="24"/>
        </w:rPr>
        <w:t xml:space="preserve">Местные нормативы градостроительного проектирования </w:t>
      </w:r>
      <w:proofErr w:type="spellStart"/>
      <w:r w:rsidR="00BF7F23" w:rsidRPr="00656FEC">
        <w:rPr>
          <w:sz w:val="24"/>
        </w:rPr>
        <w:t>Юртинского</w:t>
      </w:r>
      <w:proofErr w:type="spellEnd"/>
      <w:r w:rsidR="00BF7F23" w:rsidRPr="00656FEC">
        <w:rPr>
          <w:sz w:val="24"/>
        </w:rPr>
        <w:t xml:space="preserve"> муниципального образования «</w:t>
      </w:r>
      <w:proofErr w:type="spellStart"/>
      <w:r w:rsidR="00BF7F23" w:rsidRPr="00656FEC">
        <w:rPr>
          <w:sz w:val="24"/>
        </w:rPr>
        <w:t>Юртинское</w:t>
      </w:r>
      <w:proofErr w:type="spellEnd"/>
      <w:r w:rsidR="00BF7F23" w:rsidRPr="00656FEC">
        <w:rPr>
          <w:sz w:val="24"/>
        </w:rPr>
        <w:t xml:space="preserve"> городское поселение»</w:t>
      </w:r>
      <w:r w:rsidRPr="00656FEC">
        <w:rPr>
          <w:sz w:val="24"/>
        </w:rPr>
        <w:t>.</w:t>
      </w:r>
    </w:p>
    <w:p w14:paraId="4289BC22" w14:textId="77777777"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39034EFA" w14:textId="77777777"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14:paraId="4EF99281" w14:textId="77777777"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577635DB" w14:textId="77777777" w:rsidR="009500E1" w:rsidRPr="00AD7FEF" w:rsidRDefault="009500E1" w:rsidP="00E44945">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00E44945" w:rsidRPr="00E44945">
        <w:rPr>
          <w:sz w:val="24"/>
        </w:rPr>
        <w:t>с изменениями на 29 декабря 2022 года</w:t>
      </w:r>
      <w:r w:rsidRPr="00AD7FEF">
        <w:rPr>
          <w:sz w:val="24"/>
        </w:rPr>
        <w:t>);</w:t>
      </w:r>
    </w:p>
    <w:p w14:paraId="6CFCE7F9" w14:textId="77777777" w:rsidR="009500E1" w:rsidRPr="00AD7FEF" w:rsidRDefault="009500E1" w:rsidP="004C2BC1">
      <w:pPr>
        <w:pStyle w:val="af3"/>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w:t>
      </w:r>
      <w:r w:rsidR="00B3489F">
        <w:rPr>
          <w:sz w:val="24"/>
        </w:rPr>
        <w:t xml:space="preserve"> и сооружения</w:t>
      </w:r>
      <w:r w:rsidR="008E1444">
        <w:rPr>
          <w:sz w:val="24"/>
        </w:rPr>
        <w:t>»</w:t>
      </w:r>
      <w:r w:rsidR="00B3489F">
        <w:rPr>
          <w:sz w:val="24"/>
        </w:rPr>
        <w:t>;</w:t>
      </w:r>
    </w:p>
    <w:p w14:paraId="3D5C3E5B" w14:textId="77777777" w:rsidR="009500E1" w:rsidRPr="00AD7FEF" w:rsidRDefault="008E1444" w:rsidP="0025698F">
      <w:pPr>
        <w:pStyle w:val="af3"/>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009500E1" w:rsidRPr="00AD7FEF">
        <w:rPr>
          <w:sz w:val="24"/>
        </w:rPr>
        <w:t xml:space="preserve"> «Водоснабжение. Наружные сети и сооружения»;</w:t>
      </w:r>
    </w:p>
    <w:p w14:paraId="16D10F7D" w14:textId="77777777"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6D4BED7F" w14:textId="77777777" w:rsidR="009500E1" w:rsidRPr="00AD7FEF" w:rsidRDefault="009500E1" w:rsidP="009500E1">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14E31F18" w14:textId="77777777" w:rsidR="009500E1" w:rsidRPr="00AD7FEF" w:rsidRDefault="009500E1" w:rsidP="00B40D1D">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00B40D1D"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682C9C3B" w14:textId="77777777" w:rsidR="009500E1" w:rsidRPr="00AD7FEF" w:rsidRDefault="009500E1" w:rsidP="001D4B22">
      <w:pPr>
        <w:pStyle w:val="af3"/>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w:t>
      </w:r>
      <w:r w:rsidR="001D4B22">
        <w:rPr>
          <w:sz w:val="24"/>
        </w:rPr>
        <w:t>3</w:t>
      </w:r>
      <w:r w:rsidRPr="00AD7FEF">
        <w:rPr>
          <w:sz w:val="24"/>
        </w:rPr>
        <w:t xml:space="preserve"> г. № 782</w:t>
      </w:r>
      <w:r w:rsidR="001D4B22">
        <w:rPr>
          <w:sz w:val="24"/>
        </w:rPr>
        <w:t xml:space="preserve"> </w:t>
      </w:r>
      <w:r w:rsidR="001D4B22" w:rsidRPr="001D4B22">
        <w:rPr>
          <w:sz w:val="24"/>
        </w:rPr>
        <w:t>(с и</w:t>
      </w:r>
      <w:r w:rsidR="001D4B22">
        <w:rPr>
          <w:sz w:val="24"/>
        </w:rPr>
        <w:t>зменениями на 22 мая 2020 года)</w:t>
      </w:r>
      <w:r w:rsidRPr="00AD7FEF">
        <w:rPr>
          <w:sz w:val="24"/>
        </w:rPr>
        <w:t>.</w:t>
      </w:r>
    </w:p>
    <w:p w14:paraId="12726C56" w14:textId="694F3577"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4AB2DE1B" w14:textId="3CE75601" w:rsidR="009811DE" w:rsidRPr="00656FEC"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w:t>
      </w:r>
      <w:r w:rsidR="00BF7F23" w:rsidRPr="00656FEC">
        <w:rPr>
          <w:szCs w:val="24"/>
        </w:rPr>
        <w:t>городское поселение»</w:t>
      </w:r>
      <w:r w:rsidRPr="00656FEC">
        <w:rPr>
          <w:szCs w:val="24"/>
        </w:rPr>
        <w:t xml:space="preserve"> определен срок реализации Схемы водо</w:t>
      </w:r>
      <w:r w:rsidR="002F1A41" w:rsidRPr="00656FEC">
        <w:rPr>
          <w:szCs w:val="24"/>
        </w:rPr>
        <w:t>снабжения</w:t>
      </w:r>
      <w:r w:rsidRPr="00656FEC">
        <w:rPr>
          <w:szCs w:val="24"/>
        </w:rPr>
        <w:t xml:space="preserve"> – не менее 10 лет, но не более действия генерального плана.</w:t>
      </w:r>
    </w:p>
    <w:p w14:paraId="4AFF9ADC" w14:textId="24C2AD7C" w:rsidR="00E619FC" w:rsidRPr="00656FEC" w:rsidRDefault="00E619FC" w:rsidP="00E619FC">
      <w:pPr>
        <w:rPr>
          <w:szCs w:val="24"/>
        </w:rPr>
      </w:pPr>
      <w:r w:rsidRPr="00656FEC">
        <w:rPr>
          <w:szCs w:val="24"/>
        </w:rPr>
        <w:t xml:space="preserve">Ключевые демографические показатели в области численности населения </w:t>
      </w:r>
      <w:proofErr w:type="spellStart"/>
      <w:r w:rsidR="00BF7F23" w:rsidRPr="00656FEC">
        <w:rPr>
          <w:szCs w:val="24"/>
        </w:rPr>
        <w:t>Юртинского</w:t>
      </w:r>
      <w:proofErr w:type="spellEnd"/>
      <w:r w:rsidR="00BF7F23" w:rsidRPr="00656FEC">
        <w:rPr>
          <w:szCs w:val="24"/>
        </w:rPr>
        <w:t xml:space="preserve"> муниципального образования «</w:t>
      </w:r>
      <w:proofErr w:type="spellStart"/>
      <w:r w:rsidR="00BF7F23" w:rsidRPr="00656FEC">
        <w:rPr>
          <w:szCs w:val="24"/>
        </w:rPr>
        <w:t>Юртинское</w:t>
      </w:r>
      <w:proofErr w:type="spellEnd"/>
      <w:r w:rsidR="00BF7F23" w:rsidRPr="00656FEC">
        <w:rPr>
          <w:szCs w:val="24"/>
        </w:rPr>
        <w:t xml:space="preserve"> городское поселение»</w:t>
      </w:r>
      <w:r w:rsidRPr="00656FEC">
        <w:rPr>
          <w:szCs w:val="24"/>
        </w:rPr>
        <w:t xml:space="preserve"> представлены </w:t>
      </w:r>
      <w:r w:rsidR="00FB674B" w:rsidRPr="00656FEC">
        <w:rPr>
          <w:szCs w:val="24"/>
        </w:rPr>
        <w:t xml:space="preserve">в </w:t>
      </w:r>
      <w:r w:rsidRPr="00656FEC">
        <w:rPr>
          <w:szCs w:val="24"/>
        </w:rPr>
        <w:t>таблиц</w:t>
      </w:r>
      <w:r w:rsidR="00FB674B" w:rsidRPr="00656FEC">
        <w:rPr>
          <w:szCs w:val="24"/>
        </w:rPr>
        <w:t>е 1</w:t>
      </w:r>
      <w:r w:rsidRPr="00656FEC">
        <w:rPr>
          <w:szCs w:val="24"/>
        </w:rPr>
        <w:t>.</w:t>
      </w:r>
      <w:r w:rsidR="007F555E" w:rsidRPr="00656FEC">
        <w:rPr>
          <w:szCs w:val="24"/>
        </w:rPr>
        <w:t>1.</w:t>
      </w:r>
      <w:r w:rsidR="00563FFB" w:rsidRPr="00656FEC">
        <w:rPr>
          <w:szCs w:val="24"/>
        </w:rPr>
        <w:t>1.</w:t>
      </w:r>
    </w:p>
    <w:p w14:paraId="4AE4B6B9" w14:textId="77777777" w:rsidR="00E619FC" w:rsidRPr="00656FEC" w:rsidRDefault="00E619FC" w:rsidP="00E619FC">
      <w:pPr>
        <w:keepNext/>
        <w:ind w:left="567" w:firstLine="0"/>
        <w:jc w:val="right"/>
        <w:rPr>
          <w:szCs w:val="24"/>
        </w:rPr>
      </w:pPr>
      <w:bookmarkStart w:id="4" w:name="_Ref382328750"/>
      <w:r w:rsidRPr="00656FEC">
        <w:rPr>
          <w:szCs w:val="24"/>
        </w:rPr>
        <w:t xml:space="preserve">Таблица </w:t>
      </w:r>
      <w:bookmarkEnd w:id="4"/>
      <w:r w:rsidRPr="00656FEC">
        <w:rPr>
          <w:szCs w:val="24"/>
        </w:rPr>
        <w:t>1</w:t>
      </w:r>
      <w:r w:rsidR="007F555E" w:rsidRPr="00656FEC">
        <w:rPr>
          <w:szCs w:val="24"/>
        </w:rPr>
        <w:t>.1</w:t>
      </w:r>
      <w:r w:rsidR="00563FFB" w:rsidRPr="00656FEC">
        <w:rPr>
          <w:szCs w:val="24"/>
        </w:rPr>
        <w:t>.1</w:t>
      </w:r>
    </w:p>
    <w:p w14:paraId="4342B804" w14:textId="0D1E3AC4" w:rsidR="00E619FC" w:rsidRPr="00656FEC" w:rsidRDefault="00E619FC" w:rsidP="00E619FC">
      <w:pPr>
        <w:keepNext/>
        <w:ind w:firstLine="0"/>
        <w:jc w:val="center"/>
        <w:rPr>
          <w:szCs w:val="24"/>
          <w:u w:val="single"/>
        </w:rPr>
      </w:pPr>
      <w:r w:rsidRPr="00656FEC">
        <w:rPr>
          <w:szCs w:val="24"/>
          <w:u w:val="single"/>
        </w:rPr>
        <w:t xml:space="preserve">Показатели численности населения на </w:t>
      </w:r>
      <w:r w:rsidR="00B40D1D" w:rsidRPr="00656FEC">
        <w:rPr>
          <w:szCs w:val="24"/>
          <w:u w:val="single"/>
        </w:rPr>
        <w:t>базовый год</w:t>
      </w:r>
      <w:r w:rsidRPr="00656FEC">
        <w:rPr>
          <w:szCs w:val="24"/>
          <w:u w:val="single"/>
        </w:rPr>
        <w:t xml:space="preserve"> (</w:t>
      </w:r>
      <w:r w:rsidR="009F036C">
        <w:rPr>
          <w:szCs w:val="24"/>
          <w:u w:val="single"/>
        </w:rPr>
        <w:t>2023</w:t>
      </w:r>
      <w:r w:rsidRPr="00656FEC">
        <w:rPr>
          <w:szCs w:val="24"/>
          <w:u w:val="single"/>
        </w:rPr>
        <w:t xml:space="preserve"> г.) и на расчетный срок (</w:t>
      </w:r>
      <w:r w:rsidR="001D711A">
        <w:rPr>
          <w:szCs w:val="24"/>
          <w:u w:val="single"/>
        </w:rPr>
        <w:t>2032</w:t>
      </w:r>
      <w:r w:rsidR="001B61FA" w:rsidRPr="00656FEC">
        <w:rPr>
          <w:szCs w:val="24"/>
          <w:u w:val="single"/>
        </w:rPr>
        <w:t xml:space="preserve"> </w:t>
      </w:r>
      <w:r w:rsidR="0049308E" w:rsidRPr="00656FEC">
        <w:rPr>
          <w:szCs w:val="24"/>
          <w:u w:val="single"/>
        </w:rPr>
        <w:t>г.)</w:t>
      </w:r>
    </w:p>
    <w:tbl>
      <w:tblPr>
        <w:tblW w:w="4830" w:type="pct"/>
        <w:jc w:val="center"/>
        <w:shd w:val="clear" w:color="auto" w:fill="FFFFFF"/>
        <w:tblLook w:val="0000" w:firstRow="0" w:lastRow="0" w:firstColumn="0" w:lastColumn="0" w:noHBand="0" w:noVBand="0"/>
      </w:tblPr>
      <w:tblGrid>
        <w:gridCol w:w="3199"/>
        <w:gridCol w:w="2600"/>
        <w:gridCol w:w="4049"/>
      </w:tblGrid>
      <w:tr w:rsidR="000F0552" w:rsidRPr="00656FEC" w14:paraId="0EF6AA8E" w14:textId="77777777"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719A3F00" w14:textId="77777777" w:rsidR="000F0552" w:rsidRPr="00656FEC" w:rsidRDefault="000F0552" w:rsidP="00571F02">
            <w:pPr>
              <w:tabs>
                <w:tab w:val="left" w:pos="1337"/>
              </w:tabs>
              <w:snapToGrid w:val="0"/>
              <w:spacing w:after="0" w:line="240" w:lineRule="auto"/>
              <w:ind w:firstLine="0"/>
              <w:jc w:val="center"/>
              <w:rPr>
                <w:b/>
                <w:sz w:val="20"/>
                <w:szCs w:val="20"/>
              </w:rPr>
            </w:pPr>
            <w:r w:rsidRPr="00656FEC">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56FE321" w14:textId="5A0F996B" w:rsidR="000F0552" w:rsidRPr="00656FEC" w:rsidRDefault="000F0552" w:rsidP="009F036C">
            <w:pPr>
              <w:tabs>
                <w:tab w:val="left" w:pos="1337"/>
              </w:tabs>
              <w:snapToGrid w:val="0"/>
              <w:spacing w:after="0" w:line="240" w:lineRule="auto"/>
              <w:ind w:firstLine="0"/>
              <w:jc w:val="center"/>
              <w:rPr>
                <w:b/>
                <w:sz w:val="20"/>
                <w:szCs w:val="20"/>
              </w:rPr>
            </w:pPr>
            <w:r w:rsidRPr="00656FEC">
              <w:rPr>
                <w:b/>
                <w:sz w:val="20"/>
                <w:szCs w:val="20"/>
              </w:rPr>
              <w:t>Численность постоянного населения на 01.01.</w:t>
            </w:r>
            <w:r w:rsidR="009F036C">
              <w:rPr>
                <w:b/>
                <w:sz w:val="20"/>
                <w:szCs w:val="20"/>
              </w:rPr>
              <w:t>2023</w:t>
            </w:r>
            <w:r w:rsidRPr="00656FEC">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933D7" w14:textId="5BB247B7" w:rsidR="000F0552" w:rsidRPr="00656FEC" w:rsidRDefault="000F0552" w:rsidP="000F0552">
            <w:pPr>
              <w:tabs>
                <w:tab w:val="left" w:pos="1337"/>
              </w:tabs>
              <w:snapToGrid w:val="0"/>
              <w:spacing w:after="0" w:line="240" w:lineRule="auto"/>
              <w:ind w:firstLine="0"/>
              <w:jc w:val="center"/>
              <w:rPr>
                <w:b/>
                <w:sz w:val="20"/>
                <w:szCs w:val="20"/>
              </w:rPr>
            </w:pPr>
            <w:r w:rsidRPr="00656FEC">
              <w:rPr>
                <w:b/>
                <w:sz w:val="20"/>
                <w:szCs w:val="20"/>
              </w:rPr>
              <w:t xml:space="preserve">Прогнозируемая численность населения на Расчетный срок </w:t>
            </w:r>
            <w:r w:rsidR="001D711A">
              <w:rPr>
                <w:b/>
                <w:sz w:val="20"/>
                <w:szCs w:val="20"/>
              </w:rPr>
              <w:t>2032</w:t>
            </w:r>
            <w:r w:rsidRPr="00656FEC">
              <w:rPr>
                <w:b/>
                <w:sz w:val="20"/>
                <w:szCs w:val="20"/>
              </w:rPr>
              <w:t xml:space="preserve"> г.</w:t>
            </w:r>
          </w:p>
        </w:tc>
      </w:tr>
      <w:tr w:rsidR="000F0552" w:rsidRPr="00656FEC" w14:paraId="43FBDAD9"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27F9CF59" w14:textId="75ECFB43" w:rsidR="000F0552" w:rsidRPr="00656FEC" w:rsidRDefault="00BF7F23" w:rsidP="00571F02">
            <w:pPr>
              <w:tabs>
                <w:tab w:val="left" w:pos="1337"/>
              </w:tabs>
              <w:snapToGrid w:val="0"/>
              <w:spacing w:after="0" w:line="240" w:lineRule="auto"/>
              <w:ind w:firstLine="0"/>
              <w:jc w:val="center"/>
              <w:rPr>
                <w:sz w:val="20"/>
                <w:szCs w:val="20"/>
              </w:rPr>
            </w:pPr>
            <w:proofErr w:type="spellStart"/>
            <w:r w:rsidRPr="00656FEC">
              <w:rPr>
                <w:sz w:val="20"/>
                <w:szCs w:val="20"/>
              </w:rPr>
              <w:t>Юртинское</w:t>
            </w:r>
            <w:proofErr w:type="spellEnd"/>
            <w:r w:rsidRPr="00656FEC">
              <w:rPr>
                <w:sz w:val="20"/>
                <w:szCs w:val="20"/>
              </w:rPr>
              <w:t xml:space="preserve"> муниципальное образование «</w:t>
            </w:r>
            <w:proofErr w:type="spellStart"/>
            <w:r w:rsidRPr="00656FEC">
              <w:rPr>
                <w:sz w:val="20"/>
                <w:szCs w:val="20"/>
              </w:rPr>
              <w:t>Юртинское</w:t>
            </w:r>
            <w:proofErr w:type="spellEnd"/>
            <w:r w:rsidRPr="00656FEC">
              <w:rPr>
                <w:sz w:val="20"/>
                <w:szCs w:val="20"/>
              </w:rPr>
              <w:t xml:space="preserve"> городское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5B0FA2E" w14:textId="570E9B5C" w:rsidR="00C026E9" w:rsidRPr="00656FEC" w:rsidRDefault="00C026E9" w:rsidP="00B548D4">
            <w:pPr>
              <w:tabs>
                <w:tab w:val="left" w:pos="1337"/>
              </w:tabs>
              <w:snapToGrid w:val="0"/>
              <w:spacing w:after="0" w:line="240" w:lineRule="auto"/>
              <w:ind w:firstLine="0"/>
              <w:rPr>
                <w:sz w:val="20"/>
                <w:szCs w:val="20"/>
                <w:lang w:eastAsia="ru-RU"/>
              </w:rPr>
            </w:pPr>
          </w:p>
          <w:p w14:paraId="23CE0880" w14:textId="77777777" w:rsidR="00C026E9" w:rsidRPr="00656FEC" w:rsidRDefault="00C026E9" w:rsidP="00C026E9">
            <w:pPr>
              <w:tabs>
                <w:tab w:val="left" w:pos="1337"/>
              </w:tabs>
              <w:snapToGrid w:val="0"/>
              <w:spacing w:after="0" w:line="240" w:lineRule="auto"/>
              <w:ind w:firstLine="0"/>
              <w:jc w:val="center"/>
              <w:rPr>
                <w:sz w:val="20"/>
                <w:szCs w:val="20"/>
              </w:rPr>
            </w:pPr>
            <w:r w:rsidRPr="00656FEC">
              <w:rPr>
                <w:sz w:val="20"/>
                <w:szCs w:val="20"/>
              </w:rPr>
              <w:t>5119</w:t>
            </w:r>
          </w:p>
          <w:p w14:paraId="72AEDE63" w14:textId="46A22FBF" w:rsidR="000F0552" w:rsidRPr="00656FEC"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5F137" w14:textId="6EC6406B" w:rsidR="00C026E9" w:rsidRPr="00656FEC" w:rsidRDefault="00C026E9" w:rsidP="00C026E9">
            <w:pPr>
              <w:tabs>
                <w:tab w:val="left" w:pos="1337"/>
              </w:tabs>
              <w:snapToGrid w:val="0"/>
              <w:spacing w:after="0" w:line="240" w:lineRule="auto"/>
              <w:ind w:firstLine="0"/>
              <w:jc w:val="center"/>
              <w:rPr>
                <w:sz w:val="20"/>
                <w:szCs w:val="20"/>
                <w:lang w:eastAsia="ru-RU"/>
              </w:rPr>
            </w:pPr>
          </w:p>
          <w:p w14:paraId="6E7B73A7" w14:textId="77777777" w:rsidR="00C026E9" w:rsidRPr="00656FEC" w:rsidRDefault="00C026E9" w:rsidP="00C026E9">
            <w:pPr>
              <w:tabs>
                <w:tab w:val="left" w:pos="1337"/>
              </w:tabs>
              <w:snapToGrid w:val="0"/>
              <w:spacing w:after="0" w:line="240" w:lineRule="auto"/>
              <w:ind w:firstLine="0"/>
              <w:jc w:val="center"/>
              <w:rPr>
                <w:sz w:val="20"/>
                <w:szCs w:val="20"/>
              </w:rPr>
            </w:pPr>
            <w:r w:rsidRPr="00656FEC">
              <w:rPr>
                <w:sz w:val="20"/>
                <w:szCs w:val="20"/>
              </w:rPr>
              <w:t>4500</w:t>
            </w:r>
          </w:p>
          <w:p w14:paraId="45ED845E" w14:textId="316E47D3" w:rsidR="000F0552" w:rsidRPr="00656FEC" w:rsidRDefault="000F0552" w:rsidP="00B548D4">
            <w:pPr>
              <w:tabs>
                <w:tab w:val="left" w:pos="1337"/>
              </w:tabs>
              <w:snapToGrid w:val="0"/>
              <w:spacing w:after="0" w:line="240" w:lineRule="auto"/>
              <w:ind w:firstLine="0"/>
              <w:rPr>
                <w:sz w:val="20"/>
                <w:szCs w:val="20"/>
              </w:rPr>
            </w:pPr>
          </w:p>
        </w:tc>
      </w:tr>
    </w:tbl>
    <w:p w14:paraId="3007825C" w14:textId="77777777" w:rsidR="008040E1" w:rsidRPr="00656FEC" w:rsidRDefault="008040E1" w:rsidP="008040E1">
      <w:pPr>
        <w:spacing w:before="120" w:after="120"/>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2B20E0DC" w14:textId="77777777" w:rsidR="00E619FC" w:rsidRPr="00656FEC" w:rsidRDefault="008040E1" w:rsidP="008040E1">
      <w:pPr>
        <w:rPr>
          <w:rStyle w:val="HTML0"/>
          <w:rFonts w:ascii="Times New Roman" w:eastAsia="Calibri" w:hAnsi="Times New Roman" w:cs="Times New Roman"/>
          <w:sz w:val="24"/>
          <w:szCs w:val="24"/>
        </w:rPr>
      </w:pPr>
      <w:r w:rsidRPr="00656FEC">
        <w:rPr>
          <w:rStyle w:val="HTML0"/>
          <w:rFonts w:ascii="Times New Roman" w:eastAsia="Calibri" w:hAnsi="Times New Roman" w:cs="Times New Roman"/>
          <w:sz w:val="24"/>
          <w:szCs w:val="24"/>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275F1ECE" w14:textId="77777777" w:rsidR="008040E1" w:rsidRPr="00656FEC" w:rsidRDefault="008040E1">
      <w:pPr>
        <w:spacing w:after="0" w:line="240" w:lineRule="auto"/>
        <w:ind w:firstLine="0"/>
        <w:jc w:val="left"/>
        <w:rPr>
          <w:rFonts w:eastAsia="TimesNewRomanPS-BoldMT"/>
          <w:b/>
          <w:bCs/>
          <w:szCs w:val="24"/>
        </w:rPr>
      </w:pPr>
      <w:r w:rsidRPr="00656FEC">
        <w:rPr>
          <w:rFonts w:eastAsia="TimesNewRomanPS-BoldMT"/>
          <w:szCs w:val="24"/>
        </w:rPr>
        <w:br w:type="page"/>
      </w:r>
    </w:p>
    <w:p w14:paraId="072D983C" w14:textId="77777777" w:rsidR="00013E6A" w:rsidRPr="0017351B" w:rsidRDefault="00013E6A" w:rsidP="00206098">
      <w:pPr>
        <w:pStyle w:val="2"/>
        <w:rPr>
          <w:rFonts w:eastAsia="TimesNewRomanPS-BoldMT"/>
          <w:szCs w:val="24"/>
        </w:rPr>
      </w:pPr>
      <w:bookmarkStart w:id="5" w:name="_Toc152060660"/>
      <w:r w:rsidRPr="0017351B">
        <w:rPr>
          <w:rFonts w:eastAsia="TimesNewRomanPS-BoldMT"/>
        </w:rPr>
        <w:lastRenderedPageBreak/>
        <w:t>ОБЩИЕ СВЕДЕНИЯ</w:t>
      </w:r>
      <w:bookmarkEnd w:id="5"/>
    </w:p>
    <w:p w14:paraId="2409250D" w14:textId="77777777" w:rsidR="002C2FFE" w:rsidRDefault="002C2FFE" w:rsidP="002C2FFE">
      <w:pPr>
        <w:spacing w:after="120"/>
      </w:pPr>
      <w:proofErr w:type="spellStart"/>
      <w:r>
        <w:t>Юртинское</w:t>
      </w:r>
      <w:proofErr w:type="spellEnd"/>
      <w:r>
        <w:t xml:space="preserve"> муниципальное образование «</w:t>
      </w:r>
      <w:proofErr w:type="spellStart"/>
      <w:r>
        <w:t>Юртинское</w:t>
      </w:r>
      <w:proofErr w:type="spellEnd"/>
      <w:r>
        <w:t xml:space="preserve"> городское поселение» образовано в соответствии с законом Иркутской области «О статусе и границах муниципальных образований </w:t>
      </w:r>
      <w:proofErr w:type="spellStart"/>
      <w:r>
        <w:t>Тайшетского</w:t>
      </w:r>
      <w:proofErr w:type="spellEnd"/>
      <w:r>
        <w:t xml:space="preserve"> района Иркутской области» №100- 03 от 16 декабря 2004 г.</w:t>
      </w:r>
    </w:p>
    <w:p w14:paraId="0DDF316D" w14:textId="77777777" w:rsidR="002C2FFE" w:rsidRDefault="002C2FFE" w:rsidP="002C2FFE">
      <w:pPr>
        <w:spacing w:after="120"/>
      </w:pPr>
      <w:proofErr w:type="spellStart"/>
      <w:r>
        <w:t>Юртинское</w:t>
      </w:r>
      <w:proofErr w:type="spellEnd"/>
      <w:r>
        <w:t xml:space="preserve"> городское поселение расположено в центральной части </w:t>
      </w:r>
      <w:proofErr w:type="spellStart"/>
      <w:r>
        <w:t>Тайшетского</w:t>
      </w:r>
      <w:proofErr w:type="spellEnd"/>
      <w:r>
        <w:t xml:space="preserve"> района и окружено со всех сторон землями </w:t>
      </w:r>
      <w:proofErr w:type="spellStart"/>
      <w:r>
        <w:t>Половино</w:t>
      </w:r>
      <w:proofErr w:type="spellEnd"/>
      <w:r>
        <w:t>-Черемховского сельского поселения.</w:t>
      </w:r>
    </w:p>
    <w:p w14:paraId="4677E3EF" w14:textId="701F85FA" w:rsidR="002C2FFE" w:rsidRDefault="002C2FFE" w:rsidP="002C2FFE">
      <w:pPr>
        <w:spacing w:after="120"/>
      </w:pPr>
      <w:r>
        <w:t xml:space="preserve">В состав </w:t>
      </w:r>
      <w:proofErr w:type="spellStart"/>
      <w:r>
        <w:t>Юртинского</w:t>
      </w:r>
      <w:proofErr w:type="spellEnd"/>
      <w:r>
        <w:t xml:space="preserve"> муниципального образования «</w:t>
      </w:r>
      <w:proofErr w:type="spellStart"/>
      <w:r>
        <w:t>Юртинское</w:t>
      </w:r>
      <w:proofErr w:type="spellEnd"/>
      <w:r>
        <w:t xml:space="preserve"> городское поселение» </w:t>
      </w:r>
      <w:r w:rsidR="00EE05A9" w:rsidRPr="00EE05A9">
        <w:t>входит один населенный пункт – рабочий поселок Юрты</w:t>
      </w:r>
      <w:r>
        <w:t>.</w:t>
      </w:r>
    </w:p>
    <w:p w14:paraId="007030A7" w14:textId="77777777" w:rsidR="002C2FFE" w:rsidRDefault="002C2FFE" w:rsidP="002C2FFE">
      <w:pPr>
        <w:spacing w:after="120"/>
      </w:pPr>
      <w:r>
        <w:t xml:space="preserve">Поселок Юрты расположен в 40 километрах к северо-западу от города Тайшета. Удален от реки Бирюса на 20 километров. </w:t>
      </w:r>
    </w:p>
    <w:p w14:paraId="6B072E90" w14:textId="77777777" w:rsidR="002C2FFE" w:rsidRDefault="002C2FFE" w:rsidP="002C2FFE">
      <w:pPr>
        <w:spacing w:after="120"/>
      </w:pPr>
      <w:r>
        <w:t xml:space="preserve">Рабочий поселок расположен на Транссибирской железнодорожной магистрали. В двух километрах севернее поселка проходит автомобильная федеральная трасса М-53. </w:t>
      </w:r>
    </w:p>
    <w:p w14:paraId="0D92377D" w14:textId="77777777" w:rsidR="002C2FFE" w:rsidRDefault="002C2FFE" w:rsidP="002C2FFE">
      <w:pPr>
        <w:spacing w:after="120"/>
      </w:pPr>
      <w:r>
        <w:t>Расстояние до крупнейшего города Восточной Сибири – Красноярска, составляет 343 километра, до областного центра города Иркутска 706 километров. Ближайший город на восток – Тайшет, на запад ближайший город – Канск.</w:t>
      </w:r>
    </w:p>
    <w:p w14:paraId="3D676817" w14:textId="77777777" w:rsidR="002C2FFE" w:rsidRDefault="002C2FFE" w:rsidP="002C2FFE">
      <w:pPr>
        <w:spacing w:after="120"/>
      </w:pPr>
      <w:r>
        <w:t xml:space="preserve">Транспортно-географическое положение </w:t>
      </w:r>
      <w:proofErr w:type="spellStart"/>
      <w:r>
        <w:t>Юртинского</w:t>
      </w:r>
      <w:proofErr w:type="spellEnd"/>
      <w:r>
        <w:t xml:space="preserve"> муниципального образования «</w:t>
      </w:r>
      <w:proofErr w:type="spellStart"/>
      <w:r>
        <w:t>Юртинское</w:t>
      </w:r>
      <w:proofErr w:type="spellEnd"/>
      <w:r>
        <w:t xml:space="preserve"> городское поселение» благоприятно для хозяйственной деятельности и жизнедеятельности населения.</w:t>
      </w:r>
    </w:p>
    <w:p w14:paraId="751DDFB0" w14:textId="429187E8" w:rsidR="00696AF7" w:rsidRDefault="002C2FFE" w:rsidP="002C2FFE">
      <w:pPr>
        <w:spacing w:after="120"/>
      </w:pPr>
      <w:r>
        <w:t xml:space="preserve">Общая численность населения </w:t>
      </w:r>
      <w:proofErr w:type="spellStart"/>
      <w:r>
        <w:t>Юртинского</w:t>
      </w:r>
      <w:proofErr w:type="spellEnd"/>
      <w:r>
        <w:t xml:space="preserve"> муниципального образования «</w:t>
      </w:r>
      <w:proofErr w:type="spellStart"/>
      <w:r>
        <w:t>Юртинское</w:t>
      </w:r>
      <w:proofErr w:type="spellEnd"/>
      <w:r>
        <w:t xml:space="preserve"> городское поселение» на начало 202</w:t>
      </w:r>
      <w:r w:rsidR="009F036C">
        <w:t>3</w:t>
      </w:r>
      <w:r>
        <w:t xml:space="preserve"> г. (по данным Администрации </w:t>
      </w:r>
      <w:proofErr w:type="spellStart"/>
      <w:r>
        <w:t>Юртинского</w:t>
      </w:r>
      <w:proofErr w:type="spellEnd"/>
      <w:r>
        <w:t xml:space="preserve"> муниципального образования «</w:t>
      </w:r>
      <w:proofErr w:type="spellStart"/>
      <w:r>
        <w:t>Юртинское</w:t>
      </w:r>
      <w:proofErr w:type="spellEnd"/>
      <w:r>
        <w:t xml:space="preserve"> городское поселение») составила 5119 человек.</w:t>
      </w:r>
    </w:p>
    <w:p w14:paraId="161B4C37" w14:textId="77777777" w:rsidR="00571F02" w:rsidRPr="00C91613" w:rsidRDefault="00571F02" w:rsidP="00571F02">
      <w:pPr>
        <w:spacing w:after="120"/>
      </w:pPr>
    </w:p>
    <w:p w14:paraId="30479566" w14:textId="77777777" w:rsidR="00013E6A" w:rsidRDefault="00013E6A" w:rsidP="003D1F1B">
      <w:pPr>
        <w:spacing w:after="0"/>
        <w:ind w:firstLine="0"/>
        <w:jc w:val="center"/>
        <w:rPr>
          <w:szCs w:val="24"/>
        </w:rPr>
      </w:pPr>
    </w:p>
    <w:p w14:paraId="453B4578" w14:textId="77777777" w:rsidR="00E5312A" w:rsidRDefault="00E5312A">
      <w:pPr>
        <w:spacing w:after="0" w:line="240" w:lineRule="auto"/>
        <w:ind w:firstLine="0"/>
        <w:jc w:val="left"/>
        <w:rPr>
          <w:rFonts w:eastAsia="Times New Roman"/>
          <w:b/>
          <w:bCs/>
          <w:szCs w:val="26"/>
        </w:rPr>
      </w:pPr>
      <w:r>
        <w:br w:type="page"/>
      </w:r>
    </w:p>
    <w:p w14:paraId="0DE4D727" w14:textId="77777777" w:rsidR="00013E6A" w:rsidRPr="000B558D" w:rsidRDefault="00013E6A" w:rsidP="00206098">
      <w:pPr>
        <w:pStyle w:val="2"/>
        <w:rPr>
          <w:rFonts w:eastAsia="TimesNewRomanPS-BoldMT"/>
          <w:szCs w:val="24"/>
        </w:rPr>
      </w:pPr>
      <w:bookmarkStart w:id="6" w:name="_Toc152060661"/>
      <w:r w:rsidRPr="000B558D">
        <w:lastRenderedPageBreak/>
        <w:t>ТЕХНИКО-ЭКОНОМИЧЕСКОЕ СОСТОЯНИЕ ЦЕНТРАЛИЗОВАННЫХ СИСТЕМ ВОДОСНАБЖЕНИЯ</w:t>
      </w:r>
      <w:bookmarkEnd w:id="6"/>
    </w:p>
    <w:p w14:paraId="1F1E9C62" w14:textId="33145FB8" w:rsidR="00EB0BB8" w:rsidRPr="000B558D" w:rsidRDefault="00013E6A" w:rsidP="00206098">
      <w:pPr>
        <w:pStyle w:val="2"/>
        <w:numPr>
          <w:ilvl w:val="2"/>
          <w:numId w:val="1"/>
        </w:numPr>
      </w:pPr>
      <w:bookmarkStart w:id="7" w:name="_Toc152060662"/>
      <w:r w:rsidRPr="000B558D">
        <w:t>Описание системы и структуры водоснабжения</w:t>
      </w:r>
      <w:r w:rsidR="0085123E">
        <w:t xml:space="preserve"> </w:t>
      </w:r>
      <w:r w:rsidR="00E651D7">
        <w:t>городско</w:t>
      </w:r>
      <w:r w:rsidRPr="000B558D">
        <w:t>го поселения и деление территории на эксплуатационные зоны</w:t>
      </w:r>
      <w:bookmarkEnd w:id="7"/>
    </w:p>
    <w:p w14:paraId="74620B54" w14:textId="77777777"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14:paraId="70598A67" w14:textId="21817C1C"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proofErr w:type="spellStart"/>
      <w:r w:rsidR="00BF7F23">
        <w:rPr>
          <w:rFonts w:eastAsia="Times New Roman"/>
          <w:szCs w:val="24"/>
          <w:lang w:eastAsia="ru-RU"/>
        </w:rPr>
        <w:t>Юртинского</w:t>
      </w:r>
      <w:proofErr w:type="spellEnd"/>
      <w:r w:rsidR="00BF7F23">
        <w:rPr>
          <w:rFonts w:eastAsia="Times New Roman"/>
          <w:szCs w:val="24"/>
          <w:lang w:eastAsia="ru-RU"/>
        </w:rPr>
        <w:t xml:space="preserve"> муниципального образования «</w:t>
      </w:r>
      <w:proofErr w:type="spellStart"/>
      <w:r w:rsidR="00BF7F23">
        <w:rPr>
          <w:rFonts w:eastAsia="Times New Roman"/>
          <w:szCs w:val="24"/>
          <w:lang w:eastAsia="ru-RU"/>
        </w:rPr>
        <w:t>Юртинское</w:t>
      </w:r>
      <w:proofErr w:type="spellEnd"/>
      <w:r w:rsidR="00BF7F23">
        <w:rPr>
          <w:rFonts w:eastAsia="Times New Roman"/>
          <w:szCs w:val="24"/>
          <w:lang w:eastAsia="ru-RU"/>
        </w:rPr>
        <w:t xml:space="preserve"> городское поселение»</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w:t>
      </w:r>
      <w:r w:rsidR="00231D0A" w:rsidRPr="00AC6DB0">
        <w:rPr>
          <w:rFonts w:eastAsia="Times New Roman"/>
          <w:szCs w:val="24"/>
          <w:lang w:eastAsia="ru-RU"/>
        </w:rPr>
        <w:t xml:space="preserve">скважины </w:t>
      </w:r>
      <w:r w:rsidR="00AC6DB0">
        <w:rPr>
          <w:rFonts w:eastAsia="Times New Roman"/>
          <w:szCs w:val="24"/>
          <w:lang w:eastAsia="ru-RU"/>
        </w:rPr>
        <w:t xml:space="preserve">8 </w:t>
      </w:r>
      <w:r w:rsidR="0027798E" w:rsidRPr="00AC6DB0">
        <w:rPr>
          <w:rFonts w:eastAsia="Times New Roman"/>
          <w:szCs w:val="24"/>
          <w:lang w:eastAsia="ru-RU"/>
        </w:rPr>
        <w:t>штук</w:t>
      </w:r>
      <w:r w:rsidR="0017351B">
        <w:rPr>
          <w:rFonts w:eastAsia="Times New Roman"/>
          <w:szCs w:val="24"/>
          <w:lang w:eastAsia="ru-RU"/>
        </w:rPr>
        <w:t xml:space="preserve">). </w:t>
      </w:r>
      <w:r w:rsidR="00C70918">
        <w:rPr>
          <w:rFonts w:eastAsia="Times New Roman"/>
          <w:szCs w:val="24"/>
          <w:lang w:eastAsia="ru-RU"/>
        </w:rPr>
        <w:t>В</w:t>
      </w:r>
      <w:r w:rsidRPr="00A9025C">
        <w:rPr>
          <w:rFonts w:eastAsia="Times New Roman"/>
          <w:szCs w:val="24"/>
          <w:lang w:eastAsia="ru-RU"/>
        </w:rPr>
        <w:t xml:space="preserve"> </w:t>
      </w:r>
      <w:r w:rsidR="00BF7F23">
        <w:rPr>
          <w:rFonts w:eastAsia="Times New Roman"/>
          <w:szCs w:val="24"/>
          <w:lang w:eastAsia="ru-RU"/>
        </w:rPr>
        <w:t>р.п. Юрты</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14:paraId="361F790B" w14:textId="7E855365"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BF7F23">
        <w:rPr>
          <w:rFonts w:eastAsia="Times New Roman"/>
          <w:szCs w:val="24"/>
          <w:lang w:eastAsia="ru-RU"/>
        </w:rPr>
        <w:t>р.п. Юрты</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ется от скважин</w:t>
      </w:r>
      <w:r w:rsidR="0027798E">
        <w:rPr>
          <w:rFonts w:eastAsia="Times New Roman"/>
          <w:szCs w:val="24"/>
          <w:lang w:eastAsia="ru-RU"/>
        </w:rPr>
        <w:t xml:space="preserve"> (</w:t>
      </w:r>
      <w:r w:rsidR="00EE05A9">
        <w:rPr>
          <w:rFonts w:eastAsia="Times New Roman"/>
          <w:szCs w:val="24"/>
          <w:lang w:eastAsia="ru-RU"/>
        </w:rPr>
        <w:t>8</w:t>
      </w:r>
      <w:r w:rsidR="0027798E">
        <w:rPr>
          <w:rFonts w:eastAsia="Times New Roman"/>
          <w:szCs w:val="24"/>
          <w:lang w:eastAsia="ru-RU"/>
        </w:rPr>
        <w:t xml:space="preserve"> шт.), водонапорной башни, подземного резервуара ёмкостью 450 м</w:t>
      </w:r>
      <w:r w:rsidR="0027798E" w:rsidRPr="0027798E">
        <w:rPr>
          <w:rFonts w:eastAsia="Times New Roman"/>
          <w:szCs w:val="24"/>
          <w:vertAlign w:val="superscript"/>
          <w:lang w:eastAsia="ru-RU"/>
        </w:rPr>
        <w:t>3</w:t>
      </w:r>
      <w:r w:rsidR="0027798E">
        <w:rPr>
          <w:rFonts w:eastAsia="Times New Roman"/>
          <w:szCs w:val="24"/>
          <w:lang w:eastAsia="ru-RU"/>
        </w:rPr>
        <w:t xml:space="preserve"> и насосной станции.</w:t>
      </w:r>
      <w:r w:rsidRPr="00A9025C">
        <w:rPr>
          <w:rFonts w:eastAsia="Times New Roman"/>
          <w:szCs w:val="24"/>
          <w:lang w:eastAsia="ru-RU"/>
        </w:rPr>
        <w:t xml:space="preserve"> </w:t>
      </w:r>
      <w:r w:rsidR="0027798E">
        <w:rPr>
          <w:rFonts w:eastAsia="Times New Roman"/>
          <w:szCs w:val="24"/>
          <w:lang w:eastAsia="ru-RU"/>
        </w:rPr>
        <w:t>П</w:t>
      </w:r>
      <w:r w:rsidR="0017351B" w:rsidRPr="00A9025C">
        <w:rPr>
          <w:rFonts w:eastAsia="Times New Roman"/>
          <w:szCs w:val="24"/>
          <w:lang w:eastAsia="ru-RU"/>
        </w:rPr>
        <w:t>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C026E9">
        <w:t>21,744</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BF7F23">
        <w:rPr>
          <w:rFonts w:eastAsia="Times New Roman"/>
          <w:szCs w:val="24"/>
          <w:lang w:eastAsia="ru-RU"/>
        </w:rPr>
        <w:t>р.п. Юрты</w:t>
      </w:r>
      <w:r w:rsidR="0017351B">
        <w:rPr>
          <w:rFonts w:eastAsia="Times New Roman"/>
          <w:szCs w:val="24"/>
          <w:lang w:eastAsia="ru-RU"/>
        </w:rPr>
        <w:t>.</w:t>
      </w:r>
    </w:p>
    <w:p w14:paraId="198C7973" w14:textId="0DF8BA7D" w:rsidR="00437FAC" w:rsidRDefault="0027798E" w:rsidP="00231D0A">
      <w:pPr>
        <w:spacing w:after="120"/>
        <w:rPr>
          <w:spacing w:val="-2"/>
          <w:szCs w:val="24"/>
        </w:rPr>
      </w:pPr>
      <w:bookmarkStart w:id="8" w:name="_Hlk151990783"/>
      <w:r>
        <w:rPr>
          <w:rFonts w:eastAsia="Times New Roman"/>
          <w:szCs w:val="24"/>
          <w:lang w:eastAsia="ru-RU"/>
        </w:rPr>
        <w:t xml:space="preserve">На </w:t>
      </w:r>
      <w:proofErr w:type="spellStart"/>
      <w:r>
        <w:rPr>
          <w:rFonts w:eastAsia="Times New Roman"/>
          <w:szCs w:val="24"/>
          <w:lang w:eastAsia="ru-RU"/>
        </w:rPr>
        <w:t>териториях</w:t>
      </w:r>
      <w:proofErr w:type="spellEnd"/>
      <w:r>
        <w:rPr>
          <w:rFonts w:eastAsia="Times New Roman"/>
          <w:szCs w:val="24"/>
          <w:lang w:eastAsia="ru-RU"/>
        </w:rPr>
        <w:t xml:space="preserve"> муниципального образования, где</w:t>
      </w:r>
      <w:r w:rsidR="00A9025C" w:rsidRPr="00A9025C">
        <w:rPr>
          <w:rFonts w:eastAsia="Times New Roman"/>
          <w:szCs w:val="24"/>
          <w:lang w:eastAsia="ru-RU"/>
        </w:rPr>
        <w:t xml:space="preserve"> централизованное водоснабжение отсутствует, жители пользуются водой из шахтных колодцев и индивидуальных скважин.</w:t>
      </w:r>
    </w:p>
    <w:bookmarkEnd w:id="8"/>
    <w:p w14:paraId="3D1BF33D" w14:textId="5AE93A0A"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EE037F">
        <w:rPr>
          <w:rFonts w:eastAsia="Times New Roman"/>
          <w:szCs w:val="24"/>
          <w:lang w:eastAsia="ru-RU"/>
        </w:rPr>
        <w:t>1</w:t>
      </w:r>
      <w:r w:rsidRPr="00D11297">
        <w:rPr>
          <w:rFonts w:eastAsia="Times New Roman"/>
          <w:szCs w:val="24"/>
          <w:lang w:eastAsia="ru-RU"/>
        </w:rPr>
        <w:t xml:space="preserve"> систем</w:t>
      </w:r>
      <w:r w:rsidR="00EE037F">
        <w:rPr>
          <w:rFonts w:eastAsia="Times New Roman"/>
          <w:szCs w:val="24"/>
          <w:lang w:eastAsia="ru-RU"/>
        </w:rPr>
        <w:t>а</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BF7F23">
        <w:rPr>
          <w:spacing w:val="-2"/>
          <w:szCs w:val="24"/>
        </w:rPr>
        <w:t>р.п. Юрты</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BF7F23">
        <w:rPr>
          <w:rFonts w:eastAsia="Times New Roman"/>
          <w:szCs w:val="24"/>
          <w:lang w:eastAsia="ru-RU"/>
        </w:rPr>
        <w:t>ООО «</w:t>
      </w:r>
      <w:r w:rsidR="00D64073">
        <w:t>Виктория</w:t>
      </w:r>
      <w:r w:rsidR="00BF7F23">
        <w:rPr>
          <w:rFonts w:eastAsia="Times New Roman"/>
          <w:szCs w:val="24"/>
          <w:lang w:eastAsia="ru-RU"/>
        </w:rPr>
        <w:t>»</w:t>
      </w:r>
      <w:r>
        <w:t>.</w:t>
      </w:r>
      <w:r w:rsidRPr="00D11297">
        <w:rPr>
          <w:rFonts w:eastAsia="Times New Roman"/>
          <w:szCs w:val="24"/>
          <w:lang w:eastAsia="ru-RU"/>
        </w:rPr>
        <w:t xml:space="preserve"> </w:t>
      </w:r>
    </w:p>
    <w:p w14:paraId="744F496B" w14:textId="77777777"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119"/>
        <w:gridCol w:w="2382"/>
        <w:gridCol w:w="3061"/>
      </w:tblGrid>
      <w:tr w:rsidR="002532D5" w:rsidRPr="00231D0A" w14:paraId="5A4891B0" w14:textId="77777777" w:rsidTr="00EE05A9">
        <w:trPr>
          <w:cantSplit/>
        </w:trPr>
        <w:tc>
          <w:tcPr>
            <w:tcW w:w="1178" w:type="pct"/>
            <w:shd w:val="clear" w:color="auto" w:fill="auto"/>
            <w:tcMar>
              <w:top w:w="0" w:type="dxa"/>
              <w:left w:w="57" w:type="dxa"/>
              <w:bottom w:w="0" w:type="dxa"/>
              <w:right w:w="57" w:type="dxa"/>
            </w:tcMar>
            <w:vAlign w:val="center"/>
          </w:tcPr>
          <w:p w14:paraId="20C07B0B" w14:textId="77777777" w:rsidR="002532D5" w:rsidRPr="00231D0A" w:rsidRDefault="002532D5" w:rsidP="000B558D">
            <w:pPr>
              <w:pStyle w:val="afffd"/>
              <w:rPr>
                <w:b/>
              </w:rPr>
            </w:pPr>
            <w:bookmarkStart w:id="9" w:name="_Hlk151990928"/>
            <w:r w:rsidRPr="00231D0A">
              <w:rPr>
                <w:b/>
              </w:rPr>
              <w:t>Наименование ВЗУ</w:t>
            </w:r>
          </w:p>
        </w:tc>
        <w:tc>
          <w:tcPr>
            <w:tcW w:w="1071" w:type="pct"/>
            <w:shd w:val="clear" w:color="auto" w:fill="auto"/>
            <w:tcMar>
              <w:top w:w="0" w:type="dxa"/>
              <w:left w:w="57" w:type="dxa"/>
              <w:bottom w:w="0" w:type="dxa"/>
              <w:right w:w="57" w:type="dxa"/>
            </w:tcMar>
            <w:vAlign w:val="center"/>
          </w:tcPr>
          <w:p w14:paraId="133D2180" w14:textId="77777777" w:rsidR="002532D5" w:rsidRPr="00231D0A" w:rsidRDefault="002532D5" w:rsidP="000B558D">
            <w:pPr>
              <w:pStyle w:val="afffd"/>
              <w:rPr>
                <w:b/>
              </w:rPr>
            </w:pPr>
            <w:r w:rsidRPr="00231D0A">
              <w:rPr>
                <w:b/>
              </w:rPr>
              <w:t>Населенный пункт</w:t>
            </w:r>
          </w:p>
        </w:tc>
        <w:tc>
          <w:tcPr>
            <w:tcW w:w="1204" w:type="pct"/>
            <w:shd w:val="clear" w:color="auto" w:fill="auto"/>
            <w:tcMar>
              <w:top w:w="0" w:type="dxa"/>
              <w:left w:w="57" w:type="dxa"/>
              <w:bottom w:w="0" w:type="dxa"/>
              <w:right w:w="57" w:type="dxa"/>
            </w:tcMar>
            <w:vAlign w:val="center"/>
          </w:tcPr>
          <w:p w14:paraId="2B3AF070" w14:textId="77777777" w:rsidR="002532D5" w:rsidRPr="00231D0A" w:rsidRDefault="002532D5" w:rsidP="000B558D">
            <w:pPr>
              <w:pStyle w:val="afffd"/>
              <w:rPr>
                <w:b/>
              </w:rPr>
            </w:pPr>
            <w:r w:rsidRPr="00231D0A">
              <w:rPr>
                <w:b/>
              </w:rPr>
              <w:t>Эксплуатирующая организация</w:t>
            </w:r>
          </w:p>
        </w:tc>
        <w:tc>
          <w:tcPr>
            <w:tcW w:w="1547" w:type="pct"/>
            <w:shd w:val="clear" w:color="auto" w:fill="auto"/>
            <w:tcMar>
              <w:top w:w="0" w:type="dxa"/>
              <w:left w:w="57" w:type="dxa"/>
              <w:bottom w:w="0" w:type="dxa"/>
              <w:right w:w="57" w:type="dxa"/>
            </w:tcMar>
            <w:vAlign w:val="center"/>
          </w:tcPr>
          <w:p w14:paraId="0F26B05D" w14:textId="77777777" w:rsidR="002532D5" w:rsidRPr="00231D0A" w:rsidRDefault="002532D5" w:rsidP="000B558D">
            <w:pPr>
              <w:pStyle w:val="afffd"/>
              <w:rPr>
                <w:b/>
              </w:rPr>
            </w:pPr>
            <w:r w:rsidRPr="00231D0A">
              <w:rPr>
                <w:b/>
              </w:rPr>
              <w:t>Организация собственник</w:t>
            </w:r>
          </w:p>
        </w:tc>
      </w:tr>
      <w:tr w:rsidR="0027798E" w:rsidRPr="00231D0A" w14:paraId="68DAE0DD" w14:textId="77777777" w:rsidTr="00EE05A9">
        <w:trPr>
          <w:cantSplit/>
        </w:trPr>
        <w:tc>
          <w:tcPr>
            <w:tcW w:w="1178" w:type="pct"/>
            <w:shd w:val="clear" w:color="auto" w:fill="auto"/>
            <w:tcMar>
              <w:top w:w="0" w:type="dxa"/>
              <w:left w:w="57" w:type="dxa"/>
              <w:bottom w:w="0" w:type="dxa"/>
              <w:right w:w="57" w:type="dxa"/>
            </w:tcMar>
            <w:vAlign w:val="center"/>
          </w:tcPr>
          <w:p w14:paraId="2D09E5BB" w14:textId="57CD0D13" w:rsidR="0027798E" w:rsidRPr="00231D0A" w:rsidRDefault="0027798E" w:rsidP="0006509D">
            <w:pPr>
              <w:pStyle w:val="afffd"/>
            </w:pPr>
            <w:proofErr w:type="spellStart"/>
            <w:r w:rsidRPr="00D858B9">
              <w:t>Арт.скв</w:t>
            </w:r>
            <w:proofErr w:type="spellEnd"/>
            <w:r w:rsidRPr="00D858B9">
              <w:t>.</w:t>
            </w:r>
            <w:r>
              <w:t xml:space="preserve"> </w:t>
            </w:r>
            <w:r w:rsidRPr="00D858B9">
              <w:t xml:space="preserve">№ </w:t>
            </w:r>
            <w:r w:rsidR="00C026E9">
              <w:t>1</w:t>
            </w:r>
            <w:r w:rsidR="00EE05A9">
              <w:t xml:space="preserve"> </w:t>
            </w:r>
            <w:r w:rsidR="00EE05A9" w:rsidRPr="00EE05A9">
              <w:t>пер.</w:t>
            </w:r>
            <w:r w:rsidR="00EE05A9">
              <w:t> </w:t>
            </w:r>
            <w:r w:rsidR="00EE05A9" w:rsidRPr="00EE05A9">
              <w:t>Бульварный, 1А</w:t>
            </w:r>
          </w:p>
        </w:tc>
        <w:tc>
          <w:tcPr>
            <w:tcW w:w="1071" w:type="pct"/>
            <w:vMerge w:val="restart"/>
            <w:shd w:val="clear" w:color="auto" w:fill="auto"/>
            <w:tcMar>
              <w:top w:w="0" w:type="dxa"/>
              <w:left w:w="57" w:type="dxa"/>
              <w:bottom w:w="0" w:type="dxa"/>
              <w:right w:w="57" w:type="dxa"/>
            </w:tcMar>
            <w:vAlign w:val="center"/>
          </w:tcPr>
          <w:p w14:paraId="6FBEF3C6" w14:textId="34BC064A" w:rsidR="0027798E" w:rsidRPr="00231D0A" w:rsidRDefault="0027798E" w:rsidP="00231D0A">
            <w:pPr>
              <w:spacing w:after="0" w:line="240" w:lineRule="auto"/>
              <w:ind w:firstLine="0"/>
              <w:jc w:val="center"/>
              <w:rPr>
                <w:sz w:val="20"/>
                <w:szCs w:val="20"/>
              </w:rPr>
            </w:pPr>
            <w:r>
              <w:rPr>
                <w:sz w:val="20"/>
                <w:szCs w:val="20"/>
              </w:rPr>
              <w:t>р.п. Юрты</w:t>
            </w:r>
          </w:p>
        </w:tc>
        <w:tc>
          <w:tcPr>
            <w:tcW w:w="1204" w:type="pct"/>
            <w:vMerge w:val="restart"/>
            <w:shd w:val="clear" w:color="auto" w:fill="auto"/>
            <w:tcMar>
              <w:top w:w="0" w:type="dxa"/>
              <w:left w:w="57" w:type="dxa"/>
              <w:bottom w:w="0" w:type="dxa"/>
              <w:right w:w="57" w:type="dxa"/>
            </w:tcMar>
            <w:vAlign w:val="center"/>
          </w:tcPr>
          <w:p w14:paraId="0B9ADFA7" w14:textId="2FD28E01" w:rsidR="0027798E" w:rsidRPr="00231D0A" w:rsidRDefault="0027798E" w:rsidP="00231D0A">
            <w:pPr>
              <w:pStyle w:val="afffd"/>
            </w:pPr>
            <w:r>
              <w:t>ООО «</w:t>
            </w:r>
            <w:r w:rsidR="00D64073">
              <w:t>Виктория</w:t>
            </w:r>
            <w:r>
              <w:t>»</w:t>
            </w:r>
          </w:p>
        </w:tc>
        <w:tc>
          <w:tcPr>
            <w:tcW w:w="1547" w:type="pct"/>
            <w:vMerge w:val="restart"/>
            <w:shd w:val="clear" w:color="auto" w:fill="auto"/>
            <w:tcMar>
              <w:top w:w="0" w:type="dxa"/>
              <w:left w:w="57" w:type="dxa"/>
              <w:bottom w:w="0" w:type="dxa"/>
              <w:right w:w="57" w:type="dxa"/>
            </w:tcMar>
            <w:vAlign w:val="center"/>
          </w:tcPr>
          <w:p w14:paraId="4F82D2B9" w14:textId="1B5339D3" w:rsidR="0027798E" w:rsidRPr="00231D0A" w:rsidRDefault="0027798E" w:rsidP="00231D0A">
            <w:pPr>
              <w:pStyle w:val="afffd"/>
            </w:pPr>
            <w:r>
              <w:rPr>
                <w:szCs w:val="24"/>
              </w:rPr>
              <w:t xml:space="preserve">Администрация </w:t>
            </w:r>
            <w:proofErr w:type="spellStart"/>
            <w:r>
              <w:rPr>
                <w:szCs w:val="24"/>
              </w:rPr>
              <w:t>Юртинского</w:t>
            </w:r>
            <w:proofErr w:type="spellEnd"/>
            <w:r>
              <w:rPr>
                <w:szCs w:val="24"/>
              </w:rPr>
              <w:t xml:space="preserve"> муниципального образования «</w:t>
            </w:r>
            <w:proofErr w:type="spellStart"/>
            <w:r>
              <w:rPr>
                <w:szCs w:val="24"/>
              </w:rPr>
              <w:t>Юртинское</w:t>
            </w:r>
            <w:proofErr w:type="spellEnd"/>
            <w:r>
              <w:rPr>
                <w:szCs w:val="24"/>
              </w:rPr>
              <w:t xml:space="preserve"> городское поселение»</w:t>
            </w:r>
          </w:p>
        </w:tc>
      </w:tr>
      <w:tr w:rsidR="0027798E" w:rsidRPr="00231D0A" w14:paraId="6DCD8D8F" w14:textId="77777777" w:rsidTr="00EE05A9">
        <w:trPr>
          <w:cantSplit/>
        </w:trPr>
        <w:tc>
          <w:tcPr>
            <w:tcW w:w="1178" w:type="pct"/>
            <w:shd w:val="clear" w:color="auto" w:fill="auto"/>
            <w:tcMar>
              <w:top w:w="0" w:type="dxa"/>
              <w:left w:w="57" w:type="dxa"/>
              <w:bottom w:w="0" w:type="dxa"/>
              <w:right w:w="57" w:type="dxa"/>
            </w:tcMar>
            <w:vAlign w:val="center"/>
          </w:tcPr>
          <w:p w14:paraId="6A4EB6DA" w14:textId="7D1FE830" w:rsidR="0027798E" w:rsidRPr="00D858B9" w:rsidRDefault="0027798E" w:rsidP="0027798E">
            <w:pPr>
              <w:pStyle w:val="afffd"/>
            </w:pPr>
            <w:proofErr w:type="spellStart"/>
            <w:r w:rsidRPr="00D858B9">
              <w:t>Арт.скв</w:t>
            </w:r>
            <w:proofErr w:type="spellEnd"/>
            <w:r w:rsidRPr="00D858B9">
              <w:t>.</w:t>
            </w:r>
            <w:r>
              <w:t xml:space="preserve"> </w:t>
            </w:r>
            <w:r w:rsidRPr="00D858B9">
              <w:t xml:space="preserve">№ </w:t>
            </w:r>
            <w:r>
              <w:t>2</w:t>
            </w:r>
            <w:r w:rsidR="00EE05A9">
              <w:t xml:space="preserve"> </w:t>
            </w:r>
            <w:r w:rsidR="00EE05A9" w:rsidRPr="00EE05A9">
              <w:t>ул.</w:t>
            </w:r>
            <w:r w:rsidR="00EE05A9">
              <w:t> </w:t>
            </w:r>
            <w:r w:rsidR="00EE05A9" w:rsidRPr="00EE05A9">
              <w:t>Западная, 2Б</w:t>
            </w:r>
          </w:p>
        </w:tc>
        <w:tc>
          <w:tcPr>
            <w:tcW w:w="1071" w:type="pct"/>
            <w:vMerge/>
            <w:shd w:val="clear" w:color="auto" w:fill="auto"/>
            <w:tcMar>
              <w:top w:w="0" w:type="dxa"/>
              <w:left w:w="57" w:type="dxa"/>
              <w:bottom w:w="0" w:type="dxa"/>
              <w:right w:w="57" w:type="dxa"/>
            </w:tcMar>
            <w:vAlign w:val="center"/>
          </w:tcPr>
          <w:p w14:paraId="68C9B2D8"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1CDEE6A8"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2E437ADF" w14:textId="77777777" w:rsidR="0027798E" w:rsidRDefault="0027798E" w:rsidP="0027798E">
            <w:pPr>
              <w:pStyle w:val="afffd"/>
              <w:rPr>
                <w:szCs w:val="24"/>
              </w:rPr>
            </w:pPr>
          </w:p>
        </w:tc>
      </w:tr>
      <w:tr w:rsidR="0027798E" w:rsidRPr="00231D0A" w14:paraId="05AA8F6C" w14:textId="77777777" w:rsidTr="00EE05A9">
        <w:trPr>
          <w:cantSplit/>
        </w:trPr>
        <w:tc>
          <w:tcPr>
            <w:tcW w:w="1178" w:type="pct"/>
            <w:shd w:val="clear" w:color="auto" w:fill="auto"/>
            <w:tcMar>
              <w:top w:w="0" w:type="dxa"/>
              <w:left w:w="57" w:type="dxa"/>
              <w:bottom w:w="0" w:type="dxa"/>
              <w:right w:w="57" w:type="dxa"/>
            </w:tcMar>
            <w:vAlign w:val="center"/>
          </w:tcPr>
          <w:p w14:paraId="6E639744" w14:textId="23658E41" w:rsidR="0027798E" w:rsidRPr="00D858B9" w:rsidRDefault="0027798E" w:rsidP="0027798E">
            <w:pPr>
              <w:pStyle w:val="afffd"/>
            </w:pPr>
            <w:proofErr w:type="spellStart"/>
            <w:r w:rsidRPr="00D858B9">
              <w:t>Арт.скв</w:t>
            </w:r>
            <w:proofErr w:type="spellEnd"/>
            <w:r w:rsidRPr="00D858B9">
              <w:t>.</w:t>
            </w:r>
            <w:r>
              <w:t xml:space="preserve"> </w:t>
            </w:r>
            <w:r w:rsidRPr="00D858B9">
              <w:t>№</w:t>
            </w:r>
            <w:r>
              <w:t xml:space="preserve"> 3</w:t>
            </w:r>
            <w:r w:rsidR="00EE05A9">
              <w:t xml:space="preserve"> </w:t>
            </w:r>
            <w:r w:rsidR="00EE05A9" w:rsidRPr="00EE05A9">
              <w:t>ул.</w:t>
            </w:r>
            <w:r w:rsidR="00EE05A9">
              <w:t> </w:t>
            </w:r>
            <w:r w:rsidR="00EE05A9" w:rsidRPr="00EE05A9">
              <w:t>Центральная, 1Б</w:t>
            </w:r>
          </w:p>
        </w:tc>
        <w:tc>
          <w:tcPr>
            <w:tcW w:w="1071" w:type="pct"/>
            <w:vMerge/>
            <w:shd w:val="clear" w:color="auto" w:fill="auto"/>
            <w:tcMar>
              <w:top w:w="0" w:type="dxa"/>
              <w:left w:w="57" w:type="dxa"/>
              <w:bottom w:w="0" w:type="dxa"/>
              <w:right w:w="57" w:type="dxa"/>
            </w:tcMar>
            <w:vAlign w:val="center"/>
          </w:tcPr>
          <w:p w14:paraId="7DAEF99F"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3CAB3496"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0F0D20A8" w14:textId="77777777" w:rsidR="0027798E" w:rsidRDefault="0027798E" w:rsidP="0027798E">
            <w:pPr>
              <w:pStyle w:val="afffd"/>
              <w:rPr>
                <w:szCs w:val="24"/>
              </w:rPr>
            </w:pPr>
          </w:p>
        </w:tc>
      </w:tr>
      <w:tr w:rsidR="0027798E" w:rsidRPr="00231D0A" w14:paraId="54E7B43B" w14:textId="77777777" w:rsidTr="00EE05A9">
        <w:trPr>
          <w:cantSplit/>
        </w:trPr>
        <w:tc>
          <w:tcPr>
            <w:tcW w:w="1178" w:type="pct"/>
            <w:shd w:val="clear" w:color="auto" w:fill="auto"/>
            <w:tcMar>
              <w:top w:w="0" w:type="dxa"/>
              <w:left w:w="57" w:type="dxa"/>
              <w:bottom w:w="0" w:type="dxa"/>
              <w:right w:w="57" w:type="dxa"/>
            </w:tcMar>
            <w:vAlign w:val="center"/>
          </w:tcPr>
          <w:p w14:paraId="61060A90" w14:textId="4771F5E4" w:rsidR="0027798E" w:rsidRPr="00D858B9" w:rsidRDefault="0027798E" w:rsidP="0027798E">
            <w:pPr>
              <w:pStyle w:val="afffd"/>
            </w:pPr>
            <w:proofErr w:type="spellStart"/>
            <w:r w:rsidRPr="00D858B9">
              <w:t>Арт.скв</w:t>
            </w:r>
            <w:proofErr w:type="spellEnd"/>
            <w:r w:rsidRPr="00D858B9">
              <w:t>.</w:t>
            </w:r>
            <w:r>
              <w:t xml:space="preserve"> </w:t>
            </w:r>
            <w:r w:rsidRPr="00D858B9">
              <w:t>№</w:t>
            </w:r>
            <w:r>
              <w:t xml:space="preserve"> 4</w:t>
            </w:r>
            <w:r w:rsidR="00EE05A9">
              <w:t xml:space="preserve"> </w:t>
            </w:r>
            <w:r w:rsidR="00EE05A9" w:rsidRPr="00EE05A9">
              <w:t>ул.</w:t>
            </w:r>
            <w:r w:rsidR="00EE05A9">
              <w:t> </w:t>
            </w:r>
            <w:r w:rsidR="00EE05A9" w:rsidRPr="00EE05A9">
              <w:t>Центральная, 1В</w:t>
            </w:r>
          </w:p>
        </w:tc>
        <w:tc>
          <w:tcPr>
            <w:tcW w:w="1071" w:type="pct"/>
            <w:vMerge/>
            <w:shd w:val="clear" w:color="auto" w:fill="auto"/>
            <w:tcMar>
              <w:top w:w="0" w:type="dxa"/>
              <w:left w:w="57" w:type="dxa"/>
              <w:bottom w:w="0" w:type="dxa"/>
              <w:right w:w="57" w:type="dxa"/>
            </w:tcMar>
            <w:vAlign w:val="center"/>
          </w:tcPr>
          <w:p w14:paraId="3FD027C1"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2F91F11A"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0CDB520F" w14:textId="77777777" w:rsidR="0027798E" w:rsidRDefault="0027798E" w:rsidP="0027798E">
            <w:pPr>
              <w:pStyle w:val="afffd"/>
              <w:rPr>
                <w:szCs w:val="24"/>
              </w:rPr>
            </w:pPr>
          </w:p>
        </w:tc>
      </w:tr>
      <w:tr w:rsidR="0027798E" w:rsidRPr="00231D0A" w14:paraId="59826906" w14:textId="77777777" w:rsidTr="00EE05A9">
        <w:trPr>
          <w:cantSplit/>
        </w:trPr>
        <w:tc>
          <w:tcPr>
            <w:tcW w:w="1178" w:type="pct"/>
            <w:shd w:val="clear" w:color="auto" w:fill="auto"/>
            <w:tcMar>
              <w:top w:w="0" w:type="dxa"/>
              <w:left w:w="57" w:type="dxa"/>
              <w:bottom w:w="0" w:type="dxa"/>
              <w:right w:w="57" w:type="dxa"/>
            </w:tcMar>
            <w:vAlign w:val="center"/>
          </w:tcPr>
          <w:p w14:paraId="13B32DE0" w14:textId="23C6386A" w:rsidR="0027798E" w:rsidRPr="00D858B9" w:rsidRDefault="0027798E" w:rsidP="0027798E">
            <w:pPr>
              <w:pStyle w:val="afffd"/>
            </w:pPr>
            <w:proofErr w:type="spellStart"/>
            <w:r w:rsidRPr="00D858B9">
              <w:t>Арт.скв</w:t>
            </w:r>
            <w:proofErr w:type="spellEnd"/>
            <w:r w:rsidRPr="00D858B9">
              <w:t>.</w:t>
            </w:r>
            <w:r>
              <w:t xml:space="preserve"> </w:t>
            </w:r>
            <w:r w:rsidRPr="00D858B9">
              <w:t>№</w:t>
            </w:r>
            <w:r>
              <w:t xml:space="preserve"> 5</w:t>
            </w:r>
            <w:r w:rsidR="00EE05A9">
              <w:t xml:space="preserve"> </w:t>
            </w:r>
            <w:r w:rsidR="00EE05A9" w:rsidRPr="00EE05A9">
              <w:t>ул.</w:t>
            </w:r>
            <w:r w:rsidR="00EE05A9">
              <w:t> </w:t>
            </w:r>
            <w:r w:rsidR="00EE05A9" w:rsidRPr="00EE05A9">
              <w:t>Центральная, 1Г</w:t>
            </w:r>
          </w:p>
        </w:tc>
        <w:tc>
          <w:tcPr>
            <w:tcW w:w="1071" w:type="pct"/>
            <w:vMerge/>
            <w:shd w:val="clear" w:color="auto" w:fill="auto"/>
            <w:tcMar>
              <w:top w:w="0" w:type="dxa"/>
              <w:left w:w="57" w:type="dxa"/>
              <w:bottom w:w="0" w:type="dxa"/>
              <w:right w:w="57" w:type="dxa"/>
            </w:tcMar>
            <w:vAlign w:val="center"/>
          </w:tcPr>
          <w:p w14:paraId="5BF3B29B"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2F17C20C"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3D7C02C1" w14:textId="77777777" w:rsidR="0027798E" w:rsidRDefault="0027798E" w:rsidP="0027798E">
            <w:pPr>
              <w:pStyle w:val="afffd"/>
              <w:rPr>
                <w:szCs w:val="24"/>
              </w:rPr>
            </w:pPr>
          </w:p>
        </w:tc>
      </w:tr>
      <w:tr w:rsidR="0027798E" w:rsidRPr="00231D0A" w14:paraId="60804067" w14:textId="77777777" w:rsidTr="00EE05A9">
        <w:trPr>
          <w:cantSplit/>
        </w:trPr>
        <w:tc>
          <w:tcPr>
            <w:tcW w:w="1178" w:type="pct"/>
            <w:shd w:val="clear" w:color="auto" w:fill="auto"/>
            <w:tcMar>
              <w:top w:w="0" w:type="dxa"/>
              <w:left w:w="57" w:type="dxa"/>
              <w:bottom w:w="0" w:type="dxa"/>
              <w:right w:w="57" w:type="dxa"/>
            </w:tcMar>
            <w:vAlign w:val="center"/>
          </w:tcPr>
          <w:p w14:paraId="6ECA97A7" w14:textId="3A5AA3C8" w:rsidR="0027798E" w:rsidRPr="00D858B9" w:rsidRDefault="0027798E" w:rsidP="0027798E">
            <w:pPr>
              <w:pStyle w:val="afffd"/>
            </w:pPr>
            <w:proofErr w:type="spellStart"/>
            <w:r w:rsidRPr="00D858B9">
              <w:t>Арт.скв</w:t>
            </w:r>
            <w:proofErr w:type="spellEnd"/>
            <w:r w:rsidRPr="00D858B9">
              <w:t>.</w:t>
            </w:r>
            <w:r>
              <w:t xml:space="preserve"> </w:t>
            </w:r>
            <w:r w:rsidRPr="00D858B9">
              <w:t>№</w:t>
            </w:r>
            <w:r>
              <w:t xml:space="preserve"> 6</w:t>
            </w:r>
            <w:r w:rsidR="00EE05A9">
              <w:t xml:space="preserve"> </w:t>
            </w:r>
            <w:r w:rsidR="00EE05A9" w:rsidRPr="00EE05A9">
              <w:t>ул.</w:t>
            </w:r>
            <w:r w:rsidR="00EE05A9">
              <w:t> </w:t>
            </w:r>
            <w:r w:rsidR="00EE05A9" w:rsidRPr="00EE05A9">
              <w:t>Заводская, 30С</w:t>
            </w:r>
          </w:p>
        </w:tc>
        <w:tc>
          <w:tcPr>
            <w:tcW w:w="1071" w:type="pct"/>
            <w:vMerge/>
            <w:shd w:val="clear" w:color="auto" w:fill="auto"/>
            <w:tcMar>
              <w:top w:w="0" w:type="dxa"/>
              <w:left w:w="57" w:type="dxa"/>
              <w:bottom w:w="0" w:type="dxa"/>
              <w:right w:w="57" w:type="dxa"/>
            </w:tcMar>
            <w:vAlign w:val="center"/>
          </w:tcPr>
          <w:p w14:paraId="6D28E1CB"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546B19F6"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2BCFDDE4" w14:textId="77777777" w:rsidR="0027798E" w:rsidRDefault="0027798E" w:rsidP="0027798E">
            <w:pPr>
              <w:pStyle w:val="afffd"/>
              <w:rPr>
                <w:szCs w:val="24"/>
              </w:rPr>
            </w:pPr>
          </w:p>
        </w:tc>
      </w:tr>
      <w:tr w:rsidR="0027798E" w:rsidRPr="00231D0A" w14:paraId="0A24B9B9" w14:textId="77777777" w:rsidTr="00EE05A9">
        <w:trPr>
          <w:cantSplit/>
        </w:trPr>
        <w:tc>
          <w:tcPr>
            <w:tcW w:w="1178" w:type="pct"/>
            <w:shd w:val="clear" w:color="auto" w:fill="auto"/>
            <w:tcMar>
              <w:top w:w="0" w:type="dxa"/>
              <w:left w:w="57" w:type="dxa"/>
              <w:bottom w:w="0" w:type="dxa"/>
              <w:right w:w="57" w:type="dxa"/>
            </w:tcMar>
            <w:vAlign w:val="center"/>
          </w:tcPr>
          <w:p w14:paraId="4DFABFE5" w14:textId="036B0836" w:rsidR="0027798E" w:rsidRPr="00D858B9" w:rsidRDefault="00EE05A9" w:rsidP="0027798E">
            <w:pPr>
              <w:pStyle w:val="afffd"/>
            </w:pPr>
            <w:proofErr w:type="spellStart"/>
            <w:r>
              <w:t>Арт.скв</w:t>
            </w:r>
            <w:proofErr w:type="spellEnd"/>
            <w:r>
              <w:t>. ул. Транспортная, 110А</w:t>
            </w:r>
          </w:p>
        </w:tc>
        <w:tc>
          <w:tcPr>
            <w:tcW w:w="1071" w:type="pct"/>
            <w:vMerge/>
            <w:shd w:val="clear" w:color="auto" w:fill="auto"/>
            <w:tcMar>
              <w:top w:w="0" w:type="dxa"/>
              <w:left w:w="57" w:type="dxa"/>
              <w:bottom w:w="0" w:type="dxa"/>
              <w:right w:w="57" w:type="dxa"/>
            </w:tcMar>
            <w:vAlign w:val="center"/>
          </w:tcPr>
          <w:p w14:paraId="27A0A2B6" w14:textId="77777777" w:rsidR="0027798E" w:rsidRDefault="0027798E"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588EF6E2" w14:textId="77777777" w:rsidR="0027798E" w:rsidRDefault="0027798E" w:rsidP="0027798E">
            <w:pPr>
              <w:pStyle w:val="afffd"/>
            </w:pPr>
          </w:p>
        </w:tc>
        <w:tc>
          <w:tcPr>
            <w:tcW w:w="1547" w:type="pct"/>
            <w:vMerge/>
            <w:shd w:val="clear" w:color="auto" w:fill="auto"/>
            <w:tcMar>
              <w:top w:w="0" w:type="dxa"/>
              <w:left w:w="57" w:type="dxa"/>
              <w:bottom w:w="0" w:type="dxa"/>
              <w:right w:w="57" w:type="dxa"/>
            </w:tcMar>
            <w:vAlign w:val="center"/>
          </w:tcPr>
          <w:p w14:paraId="7FA222F9" w14:textId="77777777" w:rsidR="0027798E" w:rsidRDefault="0027798E" w:rsidP="0027798E">
            <w:pPr>
              <w:pStyle w:val="afffd"/>
              <w:rPr>
                <w:szCs w:val="24"/>
              </w:rPr>
            </w:pPr>
          </w:p>
        </w:tc>
      </w:tr>
      <w:tr w:rsidR="00EE05A9" w:rsidRPr="00231D0A" w14:paraId="600B9462" w14:textId="77777777" w:rsidTr="00EE05A9">
        <w:trPr>
          <w:cantSplit/>
          <w:trHeight w:val="503"/>
        </w:trPr>
        <w:tc>
          <w:tcPr>
            <w:tcW w:w="1178" w:type="pct"/>
            <w:shd w:val="clear" w:color="auto" w:fill="auto"/>
            <w:tcMar>
              <w:top w:w="0" w:type="dxa"/>
              <w:left w:w="57" w:type="dxa"/>
              <w:bottom w:w="0" w:type="dxa"/>
              <w:right w:w="57" w:type="dxa"/>
            </w:tcMar>
            <w:vAlign w:val="center"/>
          </w:tcPr>
          <w:p w14:paraId="49275EFC" w14:textId="77777777" w:rsidR="00EE05A9" w:rsidRDefault="00EE05A9" w:rsidP="0027798E">
            <w:pPr>
              <w:pStyle w:val="afffd"/>
            </w:pPr>
            <w:proofErr w:type="spellStart"/>
            <w:r>
              <w:t>Арт.скв</w:t>
            </w:r>
            <w:proofErr w:type="spellEnd"/>
            <w:r>
              <w:t xml:space="preserve">. </w:t>
            </w:r>
          </w:p>
          <w:p w14:paraId="52D80665" w14:textId="4F13E43A" w:rsidR="00EE05A9" w:rsidRPr="00D858B9" w:rsidRDefault="00EE05A9" w:rsidP="0027798E">
            <w:pPr>
              <w:pStyle w:val="afffd"/>
            </w:pPr>
            <w:r>
              <w:t xml:space="preserve">ул. </w:t>
            </w:r>
            <w:proofErr w:type="spellStart"/>
            <w:r>
              <w:t>Кублицкого</w:t>
            </w:r>
            <w:proofErr w:type="spellEnd"/>
            <w:r>
              <w:t>, 19</w:t>
            </w:r>
          </w:p>
        </w:tc>
        <w:tc>
          <w:tcPr>
            <w:tcW w:w="1071" w:type="pct"/>
            <w:vMerge/>
            <w:shd w:val="clear" w:color="auto" w:fill="auto"/>
            <w:tcMar>
              <w:top w:w="0" w:type="dxa"/>
              <w:left w:w="57" w:type="dxa"/>
              <w:bottom w:w="0" w:type="dxa"/>
              <w:right w:w="57" w:type="dxa"/>
            </w:tcMar>
            <w:vAlign w:val="center"/>
          </w:tcPr>
          <w:p w14:paraId="447A43B5" w14:textId="77777777" w:rsidR="00EE05A9" w:rsidRDefault="00EE05A9" w:rsidP="0027798E">
            <w:pPr>
              <w:spacing w:after="0" w:line="240" w:lineRule="auto"/>
              <w:ind w:firstLine="0"/>
              <w:jc w:val="center"/>
              <w:rPr>
                <w:sz w:val="20"/>
                <w:szCs w:val="20"/>
              </w:rPr>
            </w:pPr>
          </w:p>
        </w:tc>
        <w:tc>
          <w:tcPr>
            <w:tcW w:w="1204" w:type="pct"/>
            <w:vMerge/>
            <w:shd w:val="clear" w:color="auto" w:fill="auto"/>
            <w:tcMar>
              <w:top w:w="0" w:type="dxa"/>
              <w:left w:w="57" w:type="dxa"/>
              <w:bottom w:w="0" w:type="dxa"/>
              <w:right w:w="57" w:type="dxa"/>
            </w:tcMar>
            <w:vAlign w:val="center"/>
          </w:tcPr>
          <w:p w14:paraId="218449A0" w14:textId="77777777" w:rsidR="00EE05A9" w:rsidRDefault="00EE05A9" w:rsidP="0027798E">
            <w:pPr>
              <w:pStyle w:val="afffd"/>
            </w:pPr>
          </w:p>
        </w:tc>
        <w:tc>
          <w:tcPr>
            <w:tcW w:w="1547" w:type="pct"/>
            <w:vMerge/>
            <w:shd w:val="clear" w:color="auto" w:fill="auto"/>
            <w:tcMar>
              <w:top w:w="0" w:type="dxa"/>
              <w:left w:w="57" w:type="dxa"/>
              <w:bottom w:w="0" w:type="dxa"/>
              <w:right w:w="57" w:type="dxa"/>
            </w:tcMar>
            <w:vAlign w:val="center"/>
          </w:tcPr>
          <w:p w14:paraId="6B0954EA" w14:textId="77777777" w:rsidR="00EE05A9" w:rsidRDefault="00EE05A9" w:rsidP="0027798E">
            <w:pPr>
              <w:pStyle w:val="afffd"/>
              <w:rPr>
                <w:szCs w:val="24"/>
              </w:rPr>
            </w:pPr>
          </w:p>
        </w:tc>
      </w:tr>
      <w:bookmarkEnd w:id="9"/>
    </w:tbl>
    <w:p w14:paraId="2FF18070" w14:textId="77777777" w:rsidR="002532D5" w:rsidRDefault="002532D5" w:rsidP="00D11297">
      <w:pPr>
        <w:spacing w:after="120"/>
        <w:rPr>
          <w:rFonts w:eastAsia="Times New Roman"/>
          <w:szCs w:val="24"/>
          <w:lang w:eastAsia="ru-RU"/>
        </w:rPr>
      </w:pPr>
    </w:p>
    <w:p w14:paraId="5ED90FB8" w14:textId="6FFA23EF" w:rsidR="00EE12BB" w:rsidRDefault="00227BB7" w:rsidP="00EE12BB">
      <w:pPr>
        <w:spacing w:after="120"/>
      </w:pPr>
      <w:r>
        <w:t>Х</w:t>
      </w:r>
      <w:r w:rsidRPr="00227BB7">
        <w:t>озяйственно-питьевой водопровод, диаметром 25÷1</w:t>
      </w:r>
      <w:r w:rsidR="0027798E">
        <w:t>5</w:t>
      </w:r>
      <w:r w:rsidRPr="00227BB7">
        <w:t xml:space="preserve">0 мм общей протяженностью </w:t>
      </w:r>
      <w:r w:rsidR="00C026E9">
        <w:t>21,744</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14:paraId="483CE72D" w14:textId="4F49C58F"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422953">
        <w:t>.</w:t>
      </w:r>
    </w:p>
    <w:p w14:paraId="637D8150" w14:textId="77777777"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14:paraId="31DFB0A9" w14:textId="77777777" w:rsidTr="00027F50">
        <w:trPr>
          <w:trHeight w:val="244"/>
          <w:tblHeader/>
          <w:jc w:val="center"/>
        </w:trPr>
        <w:tc>
          <w:tcPr>
            <w:tcW w:w="3969" w:type="dxa"/>
            <w:shd w:val="clear" w:color="auto" w:fill="auto"/>
            <w:tcMar>
              <w:top w:w="0" w:type="dxa"/>
              <w:left w:w="57" w:type="dxa"/>
              <w:bottom w:w="0" w:type="dxa"/>
              <w:right w:w="57" w:type="dxa"/>
            </w:tcMar>
            <w:vAlign w:val="center"/>
          </w:tcPr>
          <w:p w14:paraId="60D6BD57" w14:textId="77777777"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14:paraId="292AA64C" w14:textId="77777777"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14:paraId="643A7677" w14:textId="77777777"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027F50" w:rsidRPr="00027F50" w14:paraId="714854AA" w14:textId="77777777" w:rsidTr="00027F50">
        <w:trPr>
          <w:trHeight w:val="49"/>
          <w:jc w:val="center"/>
        </w:trPr>
        <w:tc>
          <w:tcPr>
            <w:tcW w:w="3969" w:type="dxa"/>
            <w:shd w:val="clear" w:color="auto" w:fill="auto"/>
            <w:tcMar>
              <w:top w:w="0" w:type="dxa"/>
              <w:left w:w="57" w:type="dxa"/>
              <w:bottom w:w="0" w:type="dxa"/>
              <w:right w:w="57" w:type="dxa"/>
            </w:tcMar>
            <w:vAlign w:val="center"/>
          </w:tcPr>
          <w:p w14:paraId="6D891FC7" w14:textId="05BE4CEE" w:rsidR="00027F50" w:rsidRPr="00027F50" w:rsidRDefault="00BF7F23" w:rsidP="009F036C">
            <w:pPr>
              <w:pStyle w:val="afffd"/>
            </w:pPr>
            <w:r>
              <w:t>ООО «</w:t>
            </w:r>
            <w:r w:rsidR="009F036C">
              <w:t>Виктория</w:t>
            </w:r>
            <w:r>
              <w:t>»</w:t>
            </w:r>
          </w:p>
        </w:tc>
        <w:tc>
          <w:tcPr>
            <w:tcW w:w="3686" w:type="dxa"/>
            <w:shd w:val="clear" w:color="auto" w:fill="auto"/>
            <w:tcMar>
              <w:top w:w="0" w:type="dxa"/>
              <w:left w:w="57" w:type="dxa"/>
              <w:bottom w:w="0" w:type="dxa"/>
              <w:right w:w="57" w:type="dxa"/>
            </w:tcMar>
            <w:vAlign w:val="center"/>
          </w:tcPr>
          <w:p w14:paraId="40951412" w14:textId="33472858" w:rsidR="00027F50" w:rsidRPr="00027F50" w:rsidRDefault="00BF7F23" w:rsidP="00027F50">
            <w:pPr>
              <w:pStyle w:val="afffd"/>
            </w:pPr>
            <w:r>
              <w:t>р.п. Юрты</w:t>
            </w:r>
          </w:p>
        </w:tc>
        <w:tc>
          <w:tcPr>
            <w:tcW w:w="2410" w:type="dxa"/>
            <w:shd w:val="clear" w:color="auto" w:fill="auto"/>
            <w:tcMar>
              <w:top w:w="0" w:type="dxa"/>
              <w:left w:w="57" w:type="dxa"/>
              <w:bottom w:w="0" w:type="dxa"/>
              <w:right w:w="57" w:type="dxa"/>
            </w:tcMar>
            <w:vAlign w:val="center"/>
          </w:tcPr>
          <w:p w14:paraId="322FDD44" w14:textId="1A35410A" w:rsidR="00027F50" w:rsidRPr="00027F50" w:rsidRDefault="00C026E9" w:rsidP="00027F50">
            <w:pPr>
              <w:pStyle w:val="afffd"/>
            </w:pPr>
            <w:r>
              <w:t>1678</w:t>
            </w:r>
          </w:p>
        </w:tc>
      </w:tr>
      <w:tr w:rsidR="00A35E54" w:rsidRPr="00601AEA" w14:paraId="46935879" w14:textId="77777777" w:rsidTr="00027F50">
        <w:trPr>
          <w:trHeight w:val="49"/>
          <w:jc w:val="center"/>
        </w:trPr>
        <w:tc>
          <w:tcPr>
            <w:tcW w:w="3969" w:type="dxa"/>
            <w:shd w:val="clear" w:color="auto" w:fill="auto"/>
            <w:tcMar>
              <w:top w:w="0" w:type="dxa"/>
              <w:left w:w="57" w:type="dxa"/>
              <w:bottom w:w="0" w:type="dxa"/>
              <w:right w:w="57" w:type="dxa"/>
            </w:tcMar>
            <w:vAlign w:val="center"/>
          </w:tcPr>
          <w:p w14:paraId="7EE4EB39" w14:textId="77777777"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14:paraId="2F20F872" w14:textId="77777777" w:rsidR="00A35E54" w:rsidRPr="00601AEA" w:rsidRDefault="0035525A" w:rsidP="00027F50">
            <w:pPr>
              <w:pStyle w:val="afffd"/>
              <w:rPr>
                <w:b/>
              </w:rPr>
            </w:pPr>
            <w:r w:rsidRPr="00601AEA">
              <w:rPr>
                <w:b/>
              </w:rPr>
              <w:t>-</w:t>
            </w:r>
          </w:p>
        </w:tc>
        <w:tc>
          <w:tcPr>
            <w:tcW w:w="2410" w:type="dxa"/>
            <w:shd w:val="clear" w:color="auto" w:fill="auto"/>
            <w:tcMar>
              <w:top w:w="0" w:type="dxa"/>
              <w:left w:w="57" w:type="dxa"/>
              <w:bottom w:w="0" w:type="dxa"/>
              <w:right w:w="57" w:type="dxa"/>
            </w:tcMar>
            <w:vAlign w:val="center"/>
          </w:tcPr>
          <w:p w14:paraId="1EE8084E" w14:textId="1F1091C7" w:rsidR="00A35E54" w:rsidRPr="00601AEA" w:rsidRDefault="00C026E9" w:rsidP="00027F50">
            <w:pPr>
              <w:pStyle w:val="afffd"/>
              <w:rPr>
                <w:b/>
              </w:rPr>
            </w:pPr>
            <w:r w:rsidRPr="00C026E9">
              <w:rPr>
                <w:b/>
              </w:rPr>
              <w:t>1678</w:t>
            </w:r>
          </w:p>
        </w:tc>
      </w:tr>
    </w:tbl>
    <w:p w14:paraId="1DB60661" w14:textId="77777777" w:rsidR="00EE12BB" w:rsidRDefault="00EE12BB" w:rsidP="00EE12BB">
      <w:pPr>
        <w:spacing w:after="120"/>
      </w:pPr>
    </w:p>
    <w:p w14:paraId="6B1F8AB5" w14:textId="77777777" w:rsidR="00D87785" w:rsidRPr="007542D0" w:rsidRDefault="00D87785" w:rsidP="00206098">
      <w:pPr>
        <w:pStyle w:val="2"/>
        <w:numPr>
          <w:ilvl w:val="2"/>
          <w:numId w:val="1"/>
        </w:numPr>
        <w:spacing w:line="240" w:lineRule="auto"/>
      </w:pPr>
      <w:bookmarkStart w:id="10" w:name="_Toc152060663"/>
      <w:r w:rsidRPr="007542D0">
        <w:lastRenderedPageBreak/>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10"/>
    </w:p>
    <w:p w14:paraId="341928EE" w14:textId="302E8FAA" w:rsidR="004537FC" w:rsidRPr="00787173" w:rsidRDefault="00787173" w:rsidP="004E0F9A">
      <w:pPr>
        <w:rPr>
          <w:szCs w:val="24"/>
        </w:rPr>
      </w:pPr>
      <w:bookmarkStart w:id="11" w:name="_Toc185176908"/>
      <w:r w:rsidRPr="00787173">
        <w:rPr>
          <w:szCs w:val="24"/>
        </w:rPr>
        <w:t xml:space="preserve">На данный момент, централизованное водоснабжение </w:t>
      </w:r>
      <w:r w:rsidRPr="00331FCF">
        <w:rPr>
          <w:szCs w:val="24"/>
        </w:rPr>
        <w:t xml:space="preserve">организовано </w:t>
      </w:r>
      <w:r w:rsidR="00DF4FA8" w:rsidRPr="00331FCF">
        <w:rPr>
          <w:szCs w:val="24"/>
        </w:rPr>
        <w:t>в</w:t>
      </w:r>
      <w:r w:rsidRPr="00331FCF">
        <w:rPr>
          <w:szCs w:val="24"/>
        </w:rPr>
        <w:t xml:space="preserve"> </w:t>
      </w:r>
      <w:r w:rsidR="00BF7F23">
        <w:rPr>
          <w:spacing w:val="-2"/>
          <w:szCs w:val="24"/>
        </w:rPr>
        <w:t>р.п. Юрты</w:t>
      </w:r>
      <w:r w:rsidRPr="00331FCF">
        <w:rPr>
          <w:szCs w:val="24"/>
        </w:rPr>
        <w:t>. На территориях, не охваченных централизованными системами водоснабжения, используются</w:t>
      </w:r>
      <w:r w:rsidRPr="00787173">
        <w:rPr>
          <w:szCs w:val="24"/>
        </w:rPr>
        <w:t xml:space="preserve"> шахтные колодцы, поверхностные источники водоснабжения</w:t>
      </w:r>
      <w:r w:rsidR="0091151B" w:rsidRPr="00787173">
        <w:rPr>
          <w:szCs w:val="24"/>
        </w:rPr>
        <w:t>.</w:t>
      </w:r>
      <w:bookmarkEnd w:id="11"/>
    </w:p>
    <w:p w14:paraId="444410F2" w14:textId="77777777" w:rsidR="00B83FC8" w:rsidRPr="00E04D60" w:rsidRDefault="00B83FC8" w:rsidP="00206098">
      <w:pPr>
        <w:pStyle w:val="2"/>
        <w:numPr>
          <w:ilvl w:val="2"/>
          <w:numId w:val="1"/>
        </w:numPr>
        <w:spacing w:line="240" w:lineRule="auto"/>
      </w:pPr>
      <w:bookmarkStart w:id="12" w:name="_Toc152060664"/>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2"/>
    </w:p>
    <w:p w14:paraId="024AEFA1" w14:textId="77777777" w:rsidR="00787173" w:rsidRDefault="00787173" w:rsidP="00787173">
      <w:r>
        <w:t xml:space="preserve">Муниципальное образование имеет </w:t>
      </w:r>
      <w:r w:rsidR="00EE037F">
        <w:t>1</w:t>
      </w:r>
      <w:r>
        <w:t xml:space="preserve"> эксплуатационн</w:t>
      </w:r>
      <w:r w:rsidR="00EE037F">
        <w:t>ую</w:t>
      </w:r>
      <w:r>
        <w:t xml:space="preserve"> зон</w:t>
      </w:r>
      <w:r w:rsidR="00EE037F">
        <w:t>у</w:t>
      </w:r>
      <w:r>
        <w:t xml:space="preserve"> централизованного холодного водоснабжения:</w:t>
      </w:r>
    </w:p>
    <w:p w14:paraId="0FD7B38E" w14:textId="13895A3E" w:rsidR="00787173" w:rsidRPr="004E2D0A" w:rsidRDefault="00BF7F23" w:rsidP="005E62C9">
      <w:pPr>
        <w:pStyle w:val="af3"/>
        <w:numPr>
          <w:ilvl w:val="0"/>
          <w:numId w:val="28"/>
        </w:numPr>
        <w:spacing w:after="120"/>
        <w:rPr>
          <w:sz w:val="24"/>
        </w:rPr>
      </w:pPr>
      <w:r>
        <w:rPr>
          <w:spacing w:val="-2"/>
          <w:sz w:val="24"/>
        </w:rPr>
        <w:t>р.п. Юрты</w:t>
      </w:r>
      <w:r w:rsidR="006B1F34">
        <w:rPr>
          <w:sz w:val="24"/>
        </w:rPr>
        <w:t xml:space="preserve"> </w:t>
      </w:r>
      <w:r w:rsidR="00490448" w:rsidRPr="004E2D0A">
        <w:rPr>
          <w:sz w:val="24"/>
        </w:rPr>
        <w:t>-</w:t>
      </w:r>
      <w:r w:rsidR="00FB674B" w:rsidRPr="004E2D0A">
        <w:rPr>
          <w:sz w:val="24"/>
        </w:rPr>
        <w:t xml:space="preserve"> </w:t>
      </w:r>
      <w:r w:rsidR="00822945" w:rsidRPr="00822945">
        <w:rPr>
          <w:sz w:val="24"/>
        </w:rPr>
        <w:t xml:space="preserve">Эксплуатирующая организация </w:t>
      </w:r>
      <w:r>
        <w:rPr>
          <w:sz w:val="24"/>
        </w:rPr>
        <w:t>ООО «</w:t>
      </w:r>
      <w:r w:rsidR="00D64073">
        <w:t>Виктория</w:t>
      </w:r>
      <w:r>
        <w:rPr>
          <w:sz w:val="24"/>
        </w:rPr>
        <w:t>»</w:t>
      </w:r>
      <w:r w:rsidR="00490448" w:rsidRPr="004E2D0A">
        <w:rPr>
          <w:sz w:val="24"/>
        </w:rPr>
        <w:t>.</w:t>
      </w:r>
    </w:p>
    <w:p w14:paraId="61100DAD" w14:textId="3859974D" w:rsidR="00893970" w:rsidRDefault="00787173" w:rsidP="006B1F34">
      <w:pPr>
        <w:spacing w:after="120"/>
      </w:pPr>
      <w:r w:rsidRPr="00787173">
        <w:rPr>
          <w:szCs w:val="24"/>
        </w:rPr>
        <w:t xml:space="preserve">Эксплуатационная зона – система централизованного водоснабжения </w:t>
      </w:r>
      <w:r w:rsidR="00BF7F23">
        <w:rPr>
          <w:spacing w:val="-2"/>
          <w:szCs w:val="24"/>
        </w:rPr>
        <w:t>р.п. Юрты</w:t>
      </w:r>
      <w:r w:rsidRPr="00787173">
        <w:rPr>
          <w:szCs w:val="24"/>
        </w:rPr>
        <w:t xml:space="preserve">.  Система состоит из водопроводной сети общей протяженностью </w:t>
      </w:r>
      <w:r w:rsidR="00C026E9">
        <w:t>21,744</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B43CC4">
        <w:rPr>
          <w:szCs w:val="24"/>
        </w:rPr>
        <w:t>ой</w:t>
      </w:r>
      <w:r w:rsidR="004E2D0A">
        <w:rPr>
          <w:szCs w:val="24"/>
        </w:rPr>
        <w:t xml:space="preserve"> скважин</w:t>
      </w:r>
      <w:r w:rsidR="00B43CC4">
        <w:rPr>
          <w:szCs w:val="24"/>
        </w:rPr>
        <w:t>ы</w:t>
      </w:r>
      <w:r w:rsidRPr="00787173">
        <w:rPr>
          <w:szCs w:val="24"/>
        </w:rPr>
        <w:t xml:space="preserve">. Вода по магистральной сети водоснабжения доставляется </w:t>
      </w:r>
      <w:r>
        <w:t>потребителям</w:t>
      </w:r>
      <w:r w:rsidR="008A601C">
        <w:t xml:space="preserve">. </w:t>
      </w:r>
      <w:r w:rsidR="00331FCF">
        <w:t xml:space="preserve">Имеется </w:t>
      </w:r>
      <w:r w:rsidR="00EE037F">
        <w:t>накопительный бак (</w:t>
      </w:r>
      <w:r w:rsidR="0027798E">
        <w:t>водонапорная башня</w:t>
      </w:r>
      <w:r w:rsidR="00EE037F" w:rsidRPr="00EE037F">
        <w:t>)</w:t>
      </w:r>
      <w:r w:rsidR="00331FCF">
        <w:t>.</w:t>
      </w:r>
    </w:p>
    <w:p w14:paraId="3FE99471" w14:textId="3F20F395" w:rsidR="006905DE" w:rsidRPr="00422953" w:rsidRDefault="006905DE" w:rsidP="006905DE">
      <w:r w:rsidRPr="00422953">
        <w:t xml:space="preserve">Горячего водоснабжения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422953">
        <w:t xml:space="preserve"> нет.</w:t>
      </w:r>
    </w:p>
    <w:p w14:paraId="7EF090C8" w14:textId="77777777" w:rsidR="00B83FC8" w:rsidRPr="00A1220D" w:rsidRDefault="00B83FC8" w:rsidP="00206098">
      <w:pPr>
        <w:pStyle w:val="2"/>
        <w:numPr>
          <w:ilvl w:val="2"/>
          <w:numId w:val="1"/>
        </w:numPr>
        <w:spacing w:line="240" w:lineRule="auto"/>
      </w:pPr>
      <w:bookmarkStart w:id="13" w:name="_Toc152060665"/>
      <w:r w:rsidRPr="00A1220D">
        <w:t>Описание результатов технического обследования централизованных систем водоснабжения</w:t>
      </w:r>
      <w:bookmarkEnd w:id="13"/>
    </w:p>
    <w:p w14:paraId="6DEF51C6" w14:textId="77777777" w:rsidR="001913D4" w:rsidRPr="00E04D60" w:rsidRDefault="001913D4" w:rsidP="001913D4">
      <w:pPr>
        <w:pStyle w:val="2"/>
        <w:numPr>
          <w:ilvl w:val="3"/>
          <w:numId w:val="40"/>
        </w:numPr>
        <w:tabs>
          <w:tab w:val="left" w:pos="1560"/>
        </w:tabs>
        <w:spacing w:line="240" w:lineRule="auto"/>
      </w:pPr>
      <w:bookmarkStart w:id="14" w:name="_Toc152060666"/>
      <w:r w:rsidRPr="001913D4">
        <w:t>Описание состояния существующих источников водоснабжения и водозаборных сооружений</w:t>
      </w:r>
      <w:bookmarkEnd w:id="14"/>
    </w:p>
    <w:p w14:paraId="1121025B" w14:textId="5F7A5072"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14:paraId="3A64266A" w14:textId="77777777" w:rsidR="005A03F8" w:rsidRDefault="005A03F8" w:rsidP="005A03F8">
      <w:pPr>
        <w:jc w:val="right"/>
      </w:pPr>
      <w:r w:rsidRPr="00611609">
        <w:t xml:space="preserve">Таблица </w:t>
      </w:r>
      <w:r w:rsidR="00563FFB">
        <w:t>1.</w:t>
      </w:r>
      <w:r w:rsidRPr="00611609">
        <w:t>3.</w:t>
      </w:r>
      <w:r w:rsidR="00173CC7" w:rsidRPr="00611609">
        <w:t>3</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733"/>
        <w:gridCol w:w="637"/>
        <w:gridCol w:w="771"/>
        <w:gridCol w:w="1992"/>
        <w:gridCol w:w="1062"/>
        <w:gridCol w:w="1062"/>
        <w:gridCol w:w="1195"/>
        <w:gridCol w:w="1062"/>
      </w:tblGrid>
      <w:tr w:rsidR="00611609" w:rsidRPr="00AF4161" w14:paraId="4920E329" w14:textId="77777777" w:rsidTr="00AF4161">
        <w:trPr>
          <w:cantSplit/>
          <w:tblHeader/>
        </w:trPr>
        <w:tc>
          <w:tcPr>
            <w:tcW w:w="816" w:type="pct"/>
            <w:shd w:val="clear" w:color="auto" w:fill="auto"/>
            <w:tcMar>
              <w:top w:w="0" w:type="dxa"/>
              <w:left w:w="57" w:type="dxa"/>
              <w:bottom w:w="0" w:type="dxa"/>
              <w:right w:w="57" w:type="dxa"/>
            </w:tcMar>
            <w:vAlign w:val="center"/>
          </w:tcPr>
          <w:p w14:paraId="2F2283AE" w14:textId="77777777" w:rsidR="00611609" w:rsidRPr="00AF4161" w:rsidRDefault="00611609" w:rsidP="00AF4161">
            <w:pPr>
              <w:pStyle w:val="afffd"/>
              <w:rPr>
                <w:b/>
              </w:rPr>
            </w:pPr>
            <w:r w:rsidRPr="00AF4161">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14:paraId="5A227583" w14:textId="77777777" w:rsidR="00611609" w:rsidRPr="00AF4161" w:rsidRDefault="00611609" w:rsidP="00AF4161">
            <w:pPr>
              <w:pStyle w:val="afffd"/>
              <w:rPr>
                <w:b/>
              </w:rPr>
            </w:pPr>
            <w:r w:rsidRPr="00AF4161">
              <w:rPr>
                <w:b/>
              </w:rPr>
              <w:t>Глубина, м</w:t>
            </w:r>
          </w:p>
        </w:tc>
        <w:tc>
          <w:tcPr>
            <w:tcW w:w="313" w:type="pct"/>
            <w:shd w:val="clear" w:color="auto" w:fill="auto"/>
            <w:tcMar>
              <w:top w:w="0" w:type="dxa"/>
              <w:left w:w="57" w:type="dxa"/>
              <w:bottom w:w="0" w:type="dxa"/>
              <w:right w:w="57" w:type="dxa"/>
            </w:tcMar>
            <w:vAlign w:val="center"/>
          </w:tcPr>
          <w:p w14:paraId="7703117B" w14:textId="77777777" w:rsidR="00611609" w:rsidRPr="00AF4161" w:rsidRDefault="00611609" w:rsidP="00AF4161">
            <w:pPr>
              <w:pStyle w:val="afffd"/>
              <w:rPr>
                <w:b/>
              </w:rPr>
            </w:pPr>
            <w:r w:rsidRPr="00AF4161">
              <w:rPr>
                <w:b/>
              </w:rPr>
              <w:t>Год</w:t>
            </w:r>
            <w:r w:rsidR="0086216C" w:rsidRPr="00AF4161">
              <w:rPr>
                <w:b/>
              </w:rPr>
              <w:t xml:space="preserve"> </w:t>
            </w:r>
            <w:r w:rsidRPr="00AF4161">
              <w:rPr>
                <w:b/>
              </w:rPr>
              <w:t>бурения</w:t>
            </w:r>
          </w:p>
        </w:tc>
        <w:tc>
          <w:tcPr>
            <w:tcW w:w="379" w:type="pct"/>
            <w:shd w:val="clear" w:color="auto" w:fill="auto"/>
            <w:tcMar>
              <w:top w:w="0" w:type="dxa"/>
              <w:left w:w="57" w:type="dxa"/>
              <w:bottom w:w="0" w:type="dxa"/>
              <w:right w:w="57" w:type="dxa"/>
            </w:tcMar>
            <w:vAlign w:val="center"/>
          </w:tcPr>
          <w:p w14:paraId="4BC2954B" w14:textId="77777777" w:rsidR="00611609" w:rsidRPr="00AF4161" w:rsidRDefault="00611609" w:rsidP="00AF4161">
            <w:pPr>
              <w:pStyle w:val="afffd"/>
              <w:rPr>
                <w:b/>
              </w:rPr>
            </w:pPr>
            <w:r w:rsidRPr="00AF4161">
              <w:rPr>
                <w:b/>
              </w:rPr>
              <w:t>Мощность водозабора, м</w:t>
            </w:r>
            <w:r w:rsidRPr="00AF4161">
              <w:rPr>
                <w:b/>
                <w:vertAlign w:val="superscript"/>
              </w:rPr>
              <w:t>3</w:t>
            </w:r>
            <w:r w:rsidRPr="00AF4161">
              <w:rPr>
                <w:b/>
              </w:rPr>
              <w:t>/</w:t>
            </w:r>
            <w:proofErr w:type="spellStart"/>
            <w:r w:rsidRPr="00AF4161">
              <w:rPr>
                <w:b/>
              </w:rPr>
              <w:t>сут</w:t>
            </w:r>
            <w:proofErr w:type="spellEnd"/>
          </w:p>
        </w:tc>
        <w:tc>
          <w:tcPr>
            <w:tcW w:w="979" w:type="pct"/>
            <w:shd w:val="clear" w:color="auto" w:fill="auto"/>
            <w:tcMar>
              <w:top w:w="0" w:type="dxa"/>
              <w:left w:w="57" w:type="dxa"/>
              <w:bottom w:w="0" w:type="dxa"/>
              <w:right w:w="57" w:type="dxa"/>
            </w:tcMar>
            <w:vAlign w:val="center"/>
          </w:tcPr>
          <w:p w14:paraId="02E63099" w14:textId="77777777" w:rsidR="00611609" w:rsidRPr="00AF4161" w:rsidRDefault="00611609" w:rsidP="00AF4161">
            <w:pPr>
              <w:pStyle w:val="afffd"/>
              <w:rPr>
                <w:b/>
              </w:rPr>
            </w:pPr>
            <w:r w:rsidRPr="00AF4161">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14:paraId="53E30299" w14:textId="77777777" w:rsidR="00611609" w:rsidRPr="00AF4161" w:rsidRDefault="00611609" w:rsidP="00AF4161">
            <w:pPr>
              <w:pStyle w:val="afffd"/>
              <w:rPr>
                <w:b/>
              </w:rPr>
            </w:pPr>
            <w:r w:rsidRPr="00AF4161">
              <w:rPr>
                <w:b/>
              </w:rPr>
              <w:t>Наличие приборов учета воды</w:t>
            </w:r>
          </w:p>
        </w:tc>
        <w:tc>
          <w:tcPr>
            <w:tcW w:w="522" w:type="pct"/>
            <w:shd w:val="clear" w:color="auto" w:fill="auto"/>
            <w:tcMar>
              <w:top w:w="0" w:type="dxa"/>
              <w:left w:w="57" w:type="dxa"/>
              <w:bottom w:w="0" w:type="dxa"/>
              <w:right w:w="57" w:type="dxa"/>
            </w:tcMar>
            <w:vAlign w:val="center"/>
          </w:tcPr>
          <w:p w14:paraId="46E77715" w14:textId="77777777" w:rsidR="00611609" w:rsidRPr="00AF4161" w:rsidRDefault="00611609" w:rsidP="00AF4161">
            <w:pPr>
              <w:pStyle w:val="afffd"/>
              <w:rPr>
                <w:b/>
              </w:rPr>
            </w:pPr>
            <w:r w:rsidRPr="00AF4161">
              <w:rPr>
                <w:b/>
              </w:rPr>
              <w:t>Ограждения санитарной охраны</w:t>
            </w:r>
          </w:p>
        </w:tc>
        <w:tc>
          <w:tcPr>
            <w:tcW w:w="587" w:type="pct"/>
            <w:shd w:val="clear" w:color="auto" w:fill="auto"/>
            <w:tcMar>
              <w:top w:w="0" w:type="dxa"/>
              <w:left w:w="57" w:type="dxa"/>
              <w:bottom w:w="0" w:type="dxa"/>
              <w:right w:w="57" w:type="dxa"/>
            </w:tcMar>
            <w:vAlign w:val="center"/>
          </w:tcPr>
          <w:p w14:paraId="38D046C2" w14:textId="77777777" w:rsidR="00611609" w:rsidRPr="00AF4161" w:rsidRDefault="00611609" w:rsidP="00AF4161">
            <w:pPr>
              <w:pStyle w:val="afffd"/>
              <w:rPr>
                <w:b/>
              </w:rPr>
            </w:pPr>
            <w:r w:rsidRPr="00AF4161">
              <w:rPr>
                <w:b/>
              </w:rPr>
              <w:t>Эксплуатирующая организация</w:t>
            </w:r>
          </w:p>
        </w:tc>
        <w:tc>
          <w:tcPr>
            <w:tcW w:w="522" w:type="pct"/>
            <w:shd w:val="clear" w:color="auto" w:fill="auto"/>
            <w:tcMar>
              <w:top w:w="0" w:type="dxa"/>
              <w:left w:w="57" w:type="dxa"/>
              <w:bottom w:w="0" w:type="dxa"/>
              <w:right w:w="57" w:type="dxa"/>
            </w:tcMar>
            <w:vAlign w:val="center"/>
          </w:tcPr>
          <w:p w14:paraId="29374A0F" w14:textId="77777777" w:rsidR="00611609" w:rsidRPr="00AF4161" w:rsidRDefault="00611609" w:rsidP="00AF4161">
            <w:pPr>
              <w:pStyle w:val="afffd"/>
              <w:rPr>
                <w:b/>
              </w:rPr>
            </w:pPr>
            <w:r w:rsidRPr="00AF4161">
              <w:rPr>
                <w:b/>
              </w:rPr>
              <w:t>Организация собственник</w:t>
            </w:r>
          </w:p>
        </w:tc>
      </w:tr>
      <w:tr w:rsidR="00AF4161" w:rsidRPr="00AF4161" w14:paraId="3D71E931" w14:textId="77777777" w:rsidTr="00AF4161">
        <w:trPr>
          <w:cantSplit/>
        </w:trPr>
        <w:tc>
          <w:tcPr>
            <w:tcW w:w="816" w:type="pct"/>
            <w:shd w:val="clear" w:color="auto" w:fill="auto"/>
            <w:tcMar>
              <w:top w:w="0" w:type="dxa"/>
              <w:left w:w="57" w:type="dxa"/>
              <w:bottom w:w="0" w:type="dxa"/>
              <w:right w:w="57" w:type="dxa"/>
            </w:tcMar>
            <w:vAlign w:val="center"/>
          </w:tcPr>
          <w:p w14:paraId="0DB78133" w14:textId="2156A976" w:rsidR="00AF4161" w:rsidRPr="00AF4161" w:rsidRDefault="00AF4161" w:rsidP="00AF4161">
            <w:pPr>
              <w:pStyle w:val="afffd"/>
            </w:pPr>
            <w:proofErr w:type="spellStart"/>
            <w:r w:rsidRPr="00AF4161">
              <w:t>Арт.скв</w:t>
            </w:r>
            <w:proofErr w:type="spellEnd"/>
            <w:r w:rsidRPr="00AF4161">
              <w:t xml:space="preserve">. № </w:t>
            </w:r>
            <w:r w:rsidR="00C026E9">
              <w:t>1</w:t>
            </w:r>
          </w:p>
        </w:tc>
        <w:tc>
          <w:tcPr>
            <w:tcW w:w="360" w:type="pct"/>
            <w:shd w:val="clear" w:color="auto" w:fill="auto"/>
            <w:tcMar>
              <w:top w:w="0" w:type="dxa"/>
              <w:left w:w="57" w:type="dxa"/>
              <w:bottom w:w="0" w:type="dxa"/>
              <w:right w:w="57" w:type="dxa"/>
            </w:tcMar>
            <w:vAlign w:val="center"/>
          </w:tcPr>
          <w:p w14:paraId="53E44B2E" w14:textId="48EA8E46"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782512C0" w14:textId="44563A71" w:rsidR="00AF4161" w:rsidRPr="00AF4161" w:rsidRDefault="00AF4161" w:rsidP="00AF4161">
            <w:pPr>
              <w:pStyle w:val="afffd"/>
            </w:pPr>
            <w:r w:rsidRPr="00AF4161">
              <w:t>1990</w:t>
            </w:r>
          </w:p>
        </w:tc>
        <w:tc>
          <w:tcPr>
            <w:tcW w:w="379" w:type="pct"/>
            <w:shd w:val="clear" w:color="auto" w:fill="auto"/>
            <w:tcMar>
              <w:top w:w="0" w:type="dxa"/>
              <w:left w:w="57" w:type="dxa"/>
              <w:bottom w:w="0" w:type="dxa"/>
              <w:right w:w="57" w:type="dxa"/>
            </w:tcMar>
            <w:vAlign w:val="center"/>
          </w:tcPr>
          <w:p w14:paraId="414D574C" w14:textId="745EEF37" w:rsidR="00AF4161" w:rsidRPr="00AF4161" w:rsidRDefault="00AF4161" w:rsidP="00AF4161">
            <w:pPr>
              <w:pStyle w:val="afffd"/>
            </w:pPr>
            <w:r w:rsidRPr="00AF4161">
              <w:t>25</w:t>
            </w:r>
          </w:p>
        </w:tc>
        <w:tc>
          <w:tcPr>
            <w:tcW w:w="979" w:type="pct"/>
            <w:vMerge w:val="restart"/>
            <w:shd w:val="clear" w:color="auto" w:fill="auto"/>
            <w:tcMar>
              <w:top w:w="0" w:type="dxa"/>
              <w:left w:w="57" w:type="dxa"/>
              <w:bottom w:w="0" w:type="dxa"/>
              <w:right w:w="57" w:type="dxa"/>
            </w:tcMar>
            <w:vAlign w:val="center"/>
          </w:tcPr>
          <w:p w14:paraId="4F1AC8B6" w14:textId="321A5396" w:rsidR="00AF4161" w:rsidRPr="00AF4161" w:rsidRDefault="00AF4161" w:rsidP="00AF4161">
            <w:pPr>
              <w:spacing w:after="0" w:line="240" w:lineRule="auto"/>
              <w:ind w:firstLine="0"/>
              <w:jc w:val="center"/>
              <w:rPr>
                <w:sz w:val="20"/>
                <w:szCs w:val="20"/>
              </w:rPr>
            </w:pPr>
            <w:r w:rsidRPr="00AF4161">
              <w:rPr>
                <w:sz w:val="20"/>
                <w:szCs w:val="20"/>
              </w:rPr>
              <w:t>Водонапорная башня, подземный резервуар ёмкостью 450 м</w:t>
            </w:r>
            <w:r w:rsidRPr="00AF4161">
              <w:rPr>
                <w:sz w:val="20"/>
                <w:szCs w:val="20"/>
                <w:vertAlign w:val="superscript"/>
              </w:rPr>
              <w:t>3</w:t>
            </w:r>
          </w:p>
        </w:tc>
        <w:tc>
          <w:tcPr>
            <w:tcW w:w="522" w:type="pct"/>
            <w:shd w:val="clear" w:color="auto" w:fill="auto"/>
            <w:tcMar>
              <w:top w:w="0" w:type="dxa"/>
              <w:left w:w="57" w:type="dxa"/>
              <w:bottom w:w="0" w:type="dxa"/>
              <w:right w:w="57" w:type="dxa"/>
            </w:tcMar>
            <w:vAlign w:val="center"/>
          </w:tcPr>
          <w:p w14:paraId="5192E09B" w14:textId="55E63126"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0ABF8922" w14:textId="23429111" w:rsidR="00AF4161" w:rsidRPr="00AF4161" w:rsidRDefault="00AF4161" w:rsidP="00AF4161">
            <w:pPr>
              <w:pStyle w:val="afffd"/>
              <w:rPr>
                <w:color w:val="000000"/>
                <w:highlight w:val="yellow"/>
              </w:rPr>
            </w:pPr>
            <w:r w:rsidRPr="00AF4161">
              <w:rPr>
                <w:color w:val="000000"/>
              </w:rPr>
              <w:t>нет</w:t>
            </w:r>
          </w:p>
        </w:tc>
        <w:tc>
          <w:tcPr>
            <w:tcW w:w="587" w:type="pct"/>
            <w:vMerge w:val="restart"/>
            <w:shd w:val="clear" w:color="auto" w:fill="auto"/>
            <w:tcMar>
              <w:top w:w="0" w:type="dxa"/>
              <w:left w:w="57" w:type="dxa"/>
              <w:bottom w:w="0" w:type="dxa"/>
              <w:right w:w="57" w:type="dxa"/>
            </w:tcMar>
            <w:vAlign w:val="center"/>
          </w:tcPr>
          <w:p w14:paraId="70FC8343" w14:textId="65FDA193" w:rsidR="00AF4161" w:rsidRPr="00AF4161" w:rsidRDefault="00AF4161" w:rsidP="00AF4161">
            <w:pPr>
              <w:pStyle w:val="afffd"/>
            </w:pPr>
            <w:r w:rsidRPr="00AF4161">
              <w:t>ООО «</w:t>
            </w:r>
            <w:r w:rsidR="00D64073">
              <w:t>Виктория</w:t>
            </w:r>
            <w:r w:rsidRPr="00AF4161">
              <w:t>»</w:t>
            </w:r>
          </w:p>
        </w:tc>
        <w:tc>
          <w:tcPr>
            <w:tcW w:w="522" w:type="pct"/>
            <w:vMerge w:val="restart"/>
            <w:shd w:val="clear" w:color="auto" w:fill="auto"/>
            <w:tcMar>
              <w:top w:w="0" w:type="dxa"/>
              <w:left w:w="57" w:type="dxa"/>
              <w:bottom w:w="0" w:type="dxa"/>
              <w:right w:w="57" w:type="dxa"/>
            </w:tcMar>
            <w:vAlign w:val="center"/>
          </w:tcPr>
          <w:p w14:paraId="22449E19" w14:textId="7A17D66B" w:rsidR="00AF4161" w:rsidRPr="00AF4161" w:rsidRDefault="00AF4161" w:rsidP="00AF4161">
            <w:pPr>
              <w:pStyle w:val="afffd"/>
            </w:pPr>
            <w:r w:rsidRPr="00AF4161">
              <w:t xml:space="preserve">Администрация </w:t>
            </w:r>
            <w:proofErr w:type="spellStart"/>
            <w:r w:rsidRPr="00AF4161">
              <w:t>Юртинского</w:t>
            </w:r>
            <w:proofErr w:type="spellEnd"/>
            <w:r w:rsidRPr="00AF4161">
              <w:t xml:space="preserve"> муниципального образования «</w:t>
            </w:r>
            <w:proofErr w:type="spellStart"/>
            <w:r w:rsidRPr="00AF4161">
              <w:t>Юртинское</w:t>
            </w:r>
            <w:proofErr w:type="spellEnd"/>
            <w:r w:rsidRPr="00AF4161">
              <w:t xml:space="preserve"> городское поселение»</w:t>
            </w:r>
          </w:p>
        </w:tc>
      </w:tr>
      <w:tr w:rsidR="00AF4161" w:rsidRPr="00AF4161" w14:paraId="6D5409DA" w14:textId="77777777" w:rsidTr="00AF4161">
        <w:trPr>
          <w:cantSplit/>
        </w:trPr>
        <w:tc>
          <w:tcPr>
            <w:tcW w:w="816" w:type="pct"/>
            <w:shd w:val="clear" w:color="auto" w:fill="auto"/>
            <w:tcMar>
              <w:top w:w="0" w:type="dxa"/>
              <w:left w:w="57" w:type="dxa"/>
              <w:bottom w:w="0" w:type="dxa"/>
              <w:right w:w="57" w:type="dxa"/>
            </w:tcMar>
            <w:vAlign w:val="center"/>
          </w:tcPr>
          <w:p w14:paraId="560BDAE9" w14:textId="5FF05EC0" w:rsidR="00AF4161" w:rsidRPr="00AF4161" w:rsidRDefault="00AF4161" w:rsidP="00AF4161">
            <w:pPr>
              <w:pStyle w:val="afffd"/>
            </w:pPr>
            <w:proofErr w:type="spellStart"/>
            <w:r w:rsidRPr="00AF4161">
              <w:t>Арт.скв</w:t>
            </w:r>
            <w:proofErr w:type="spellEnd"/>
            <w:r w:rsidRPr="00AF4161">
              <w:t>. № 2</w:t>
            </w:r>
          </w:p>
        </w:tc>
        <w:tc>
          <w:tcPr>
            <w:tcW w:w="360" w:type="pct"/>
            <w:shd w:val="clear" w:color="auto" w:fill="auto"/>
            <w:tcMar>
              <w:top w:w="0" w:type="dxa"/>
              <w:left w:w="57" w:type="dxa"/>
              <w:bottom w:w="0" w:type="dxa"/>
              <w:right w:w="57" w:type="dxa"/>
            </w:tcMar>
            <w:vAlign w:val="center"/>
          </w:tcPr>
          <w:p w14:paraId="1FD9FBE1" w14:textId="16ECCAA0"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08A0BB69" w14:textId="7458E8C4" w:rsidR="00AF4161" w:rsidRPr="00AF4161" w:rsidRDefault="00AF4161" w:rsidP="00AF4161">
            <w:pPr>
              <w:pStyle w:val="afffd"/>
            </w:pPr>
            <w:r w:rsidRPr="00AF4161">
              <w:t>2010</w:t>
            </w:r>
          </w:p>
        </w:tc>
        <w:tc>
          <w:tcPr>
            <w:tcW w:w="379" w:type="pct"/>
            <w:shd w:val="clear" w:color="auto" w:fill="auto"/>
            <w:tcMar>
              <w:top w:w="0" w:type="dxa"/>
              <w:left w:w="57" w:type="dxa"/>
              <w:bottom w:w="0" w:type="dxa"/>
              <w:right w:w="57" w:type="dxa"/>
            </w:tcMar>
            <w:vAlign w:val="center"/>
          </w:tcPr>
          <w:p w14:paraId="1942685D" w14:textId="5455C4B5" w:rsidR="00AF4161" w:rsidRPr="00AF4161" w:rsidRDefault="00AF4161" w:rsidP="00AF4161">
            <w:pPr>
              <w:pStyle w:val="afffd"/>
            </w:pPr>
            <w:r w:rsidRPr="00AF4161">
              <w:t>25</w:t>
            </w:r>
          </w:p>
        </w:tc>
        <w:tc>
          <w:tcPr>
            <w:tcW w:w="979" w:type="pct"/>
            <w:vMerge/>
            <w:shd w:val="clear" w:color="auto" w:fill="auto"/>
            <w:tcMar>
              <w:top w:w="0" w:type="dxa"/>
              <w:left w:w="57" w:type="dxa"/>
              <w:bottom w:w="0" w:type="dxa"/>
              <w:right w:w="57" w:type="dxa"/>
            </w:tcMar>
            <w:vAlign w:val="center"/>
          </w:tcPr>
          <w:p w14:paraId="23AA7AA0" w14:textId="370568E6" w:rsidR="00AF4161" w:rsidRPr="00AF4161" w:rsidRDefault="00AF4161" w:rsidP="00AF4161">
            <w:pPr>
              <w:spacing w:after="0" w:line="240" w:lineRule="auto"/>
              <w:ind w:firstLine="0"/>
              <w:jc w:val="center"/>
              <w:rPr>
                <w:sz w:val="20"/>
                <w:szCs w:val="20"/>
              </w:rPr>
            </w:pPr>
          </w:p>
        </w:tc>
        <w:tc>
          <w:tcPr>
            <w:tcW w:w="522" w:type="pct"/>
            <w:shd w:val="clear" w:color="auto" w:fill="auto"/>
            <w:tcMar>
              <w:top w:w="0" w:type="dxa"/>
              <w:left w:w="57" w:type="dxa"/>
              <w:bottom w:w="0" w:type="dxa"/>
              <w:right w:w="57" w:type="dxa"/>
            </w:tcMar>
            <w:vAlign w:val="center"/>
          </w:tcPr>
          <w:p w14:paraId="5E2F0080" w14:textId="374C097A"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4C330711" w14:textId="5892A3E5"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5CA2E579" w14:textId="223CB2E0"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704A4C0A" w14:textId="26FF1105" w:rsidR="00AF4161" w:rsidRPr="00AF4161" w:rsidRDefault="00AF4161" w:rsidP="00AF4161">
            <w:pPr>
              <w:spacing w:after="0" w:line="240" w:lineRule="auto"/>
              <w:ind w:firstLine="0"/>
              <w:jc w:val="center"/>
              <w:rPr>
                <w:sz w:val="20"/>
                <w:szCs w:val="20"/>
              </w:rPr>
            </w:pPr>
          </w:p>
        </w:tc>
      </w:tr>
      <w:tr w:rsidR="00AF4161" w:rsidRPr="00AF4161" w14:paraId="501A5B51" w14:textId="77777777" w:rsidTr="00AF4161">
        <w:trPr>
          <w:cantSplit/>
        </w:trPr>
        <w:tc>
          <w:tcPr>
            <w:tcW w:w="816" w:type="pct"/>
            <w:shd w:val="clear" w:color="auto" w:fill="auto"/>
            <w:tcMar>
              <w:top w:w="0" w:type="dxa"/>
              <w:left w:w="57" w:type="dxa"/>
              <w:bottom w:w="0" w:type="dxa"/>
              <w:right w:w="57" w:type="dxa"/>
            </w:tcMar>
            <w:vAlign w:val="center"/>
          </w:tcPr>
          <w:p w14:paraId="4C0AD187" w14:textId="2BCC9BDA" w:rsidR="00AF4161" w:rsidRPr="00AF4161" w:rsidRDefault="00AF4161" w:rsidP="00AF4161">
            <w:pPr>
              <w:pStyle w:val="afffd"/>
            </w:pPr>
            <w:proofErr w:type="spellStart"/>
            <w:r w:rsidRPr="00AF4161">
              <w:t>Арт.скв</w:t>
            </w:r>
            <w:proofErr w:type="spellEnd"/>
            <w:r w:rsidRPr="00AF4161">
              <w:t>. № 3</w:t>
            </w:r>
          </w:p>
        </w:tc>
        <w:tc>
          <w:tcPr>
            <w:tcW w:w="360" w:type="pct"/>
            <w:shd w:val="clear" w:color="auto" w:fill="auto"/>
            <w:tcMar>
              <w:top w:w="0" w:type="dxa"/>
              <w:left w:w="57" w:type="dxa"/>
              <w:bottom w:w="0" w:type="dxa"/>
              <w:right w:w="57" w:type="dxa"/>
            </w:tcMar>
            <w:vAlign w:val="center"/>
          </w:tcPr>
          <w:p w14:paraId="56150015" w14:textId="4F2B9FD3"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7EB10FE0" w14:textId="1623FB22" w:rsidR="00AF4161" w:rsidRPr="00AF4161" w:rsidRDefault="00AF4161" w:rsidP="00AF4161">
            <w:pPr>
              <w:pStyle w:val="afffd"/>
            </w:pPr>
            <w:r w:rsidRPr="00AF4161">
              <w:t>2010</w:t>
            </w:r>
          </w:p>
        </w:tc>
        <w:tc>
          <w:tcPr>
            <w:tcW w:w="379" w:type="pct"/>
            <w:shd w:val="clear" w:color="auto" w:fill="auto"/>
            <w:tcMar>
              <w:top w:w="0" w:type="dxa"/>
              <w:left w:w="57" w:type="dxa"/>
              <w:bottom w:w="0" w:type="dxa"/>
              <w:right w:w="57" w:type="dxa"/>
            </w:tcMar>
            <w:vAlign w:val="center"/>
          </w:tcPr>
          <w:p w14:paraId="69BAF3F1" w14:textId="4E3D12B4" w:rsidR="00AF4161" w:rsidRPr="00AF4161" w:rsidRDefault="00AF4161" w:rsidP="00AF4161">
            <w:pPr>
              <w:pStyle w:val="afffd"/>
            </w:pPr>
            <w:r w:rsidRPr="00AF4161">
              <w:t>40</w:t>
            </w:r>
          </w:p>
        </w:tc>
        <w:tc>
          <w:tcPr>
            <w:tcW w:w="979" w:type="pct"/>
            <w:vMerge/>
            <w:shd w:val="clear" w:color="auto" w:fill="auto"/>
            <w:tcMar>
              <w:top w:w="0" w:type="dxa"/>
              <w:left w:w="57" w:type="dxa"/>
              <w:bottom w:w="0" w:type="dxa"/>
              <w:right w:w="57" w:type="dxa"/>
            </w:tcMar>
            <w:vAlign w:val="center"/>
          </w:tcPr>
          <w:p w14:paraId="442D5039" w14:textId="65961D5D" w:rsidR="00AF4161" w:rsidRPr="00AF4161" w:rsidRDefault="00AF4161" w:rsidP="00AF4161">
            <w:pPr>
              <w:spacing w:after="0" w:line="240" w:lineRule="auto"/>
              <w:ind w:firstLine="0"/>
              <w:jc w:val="center"/>
              <w:rPr>
                <w:sz w:val="20"/>
                <w:szCs w:val="20"/>
              </w:rPr>
            </w:pPr>
          </w:p>
        </w:tc>
        <w:tc>
          <w:tcPr>
            <w:tcW w:w="522" w:type="pct"/>
            <w:shd w:val="clear" w:color="auto" w:fill="auto"/>
            <w:tcMar>
              <w:top w:w="0" w:type="dxa"/>
              <w:left w:w="57" w:type="dxa"/>
              <w:bottom w:w="0" w:type="dxa"/>
              <w:right w:w="57" w:type="dxa"/>
            </w:tcMar>
            <w:vAlign w:val="center"/>
          </w:tcPr>
          <w:p w14:paraId="196B7539" w14:textId="6598A3C0"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4A7CCF5E" w14:textId="3AAEDDA5"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312C23D0" w14:textId="5CF15BA5"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0566B42A" w14:textId="0DA70ED9" w:rsidR="00AF4161" w:rsidRPr="00AF4161" w:rsidRDefault="00AF4161" w:rsidP="00AF4161">
            <w:pPr>
              <w:spacing w:after="0" w:line="240" w:lineRule="auto"/>
              <w:ind w:firstLine="0"/>
              <w:jc w:val="center"/>
              <w:rPr>
                <w:sz w:val="20"/>
                <w:szCs w:val="20"/>
              </w:rPr>
            </w:pPr>
          </w:p>
        </w:tc>
      </w:tr>
      <w:tr w:rsidR="00AF4161" w:rsidRPr="00AF4161" w14:paraId="1CAC6C21" w14:textId="77777777" w:rsidTr="00AF4161">
        <w:trPr>
          <w:cantSplit/>
        </w:trPr>
        <w:tc>
          <w:tcPr>
            <w:tcW w:w="816" w:type="pct"/>
            <w:shd w:val="clear" w:color="auto" w:fill="auto"/>
            <w:tcMar>
              <w:top w:w="0" w:type="dxa"/>
              <w:left w:w="57" w:type="dxa"/>
              <w:bottom w:w="0" w:type="dxa"/>
              <w:right w:w="57" w:type="dxa"/>
            </w:tcMar>
            <w:vAlign w:val="center"/>
          </w:tcPr>
          <w:p w14:paraId="6838A59C" w14:textId="528A0436" w:rsidR="00AF4161" w:rsidRPr="00AF4161" w:rsidRDefault="00AF4161" w:rsidP="00AF4161">
            <w:pPr>
              <w:pStyle w:val="afffd"/>
            </w:pPr>
            <w:proofErr w:type="spellStart"/>
            <w:r w:rsidRPr="00AF4161">
              <w:t>Арт.скв</w:t>
            </w:r>
            <w:proofErr w:type="spellEnd"/>
            <w:r w:rsidRPr="00AF4161">
              <w:t>. № 4</w:t>
            </w:r>
          </w:p>
        </w:tc>
        <w:tc>
          <w:tcPr>
            <w:tcW w:w="360" w:type="pct"/>
            <w:shd w:val="clear" w:color="auto" w:fill="auto"/>
            <w:tcMar>
              <w:top w:w="0" w:type="dxa"/>
              <w:left w:w="57" w:type="dxa"/>
              <w:bottom w:w="0" w:type="dxa"/>
              <w:right w:w="57" w:type="dxa"/>
            </w:tcMar>
            <w:vAlign w:val="center"/>
          </w:tcPr>
          <w:p w14:paraId="6036431D" w14:textId="3CF9495E"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1CB98987" w14:textId="521E01B9" w:rsidR="00AF4161" w:rsidRPr="00AF4161" w:rsidRDefault="00AF4161" w:rsidP="00AF4161">
            <w:pPr>
              <w:pStyle w:val="afffd"/>
            </w:pPr>
            <w:r w:rsidRPr="00AF4161">
              <w:t>2008</w:t>
            </w:r>
          </w:p>
        </w:tc>
        <w:tc>
          <w:tcPr>
            <w:tcW w:w="379" w:type="pct"/>
            <w:shd w:val="clear" w:color="auto" w:fill="auto"/>
            <w:tcMar>
              <w:top w:w="0" w:type="dxa"/>
              <w:left w:w="57" w:type="dxa"/>
              <w:bottom w:w="0" w:type="dxa"/>
              <w:right w:w="57" w:type="dxa"/>
            </w:tcMar>
            <w:vAlign w:val="center"/>
          </w:tcPr>
          <w:p w14:paraId="14DDB94B" w14:textId="5FE97702" w:rsidR="00AF4161" w:rsidRPr="00AF4161" w:rsidRDefault="00AF4161" w:rsidP="00AF4161">
            <w:pPr>
              <w:pStyle w:val="afffd"/>
            </w:pPr>
            <w:r w:rsidRPr="00AF4161">
              <w:t>25</w:t>
            </w:r>
          </w:p>
        </w:tc>
        <w:tc>
          <w:tcPr>
            <w:tcW w:w="979" w:type="pct"/>
            <w:vMerge/>
            <w:shd w:val="clear" w:color="auto" w:fill="auto"/>
            <w:tcMar>
              <w:top w:w="0" w:type="dxa"/>
              <w:left w:w="57" w:type="dxa"/>
              <w:bottom w:w="0" w:type="dxa"/>
              <w:right w:w="57" w:type="dxa"/>
            </w:tcMar>
            <w:vAlign w:val="center"/>
          </w:tcPr>
          <w:p w14:paraId="191A1D08" w14:textId="77777777" w:rsidR="00AF4161" w:rsidRPr="00AF4161" w:rsidRDefault="00AF4161" w:rsidP="00AF4161">
            <w:pPr>
              <w:spacing w:after="0" w:line="240" w:lineRule="auto"/>
              <w:ind w:firstLine="0"/>
              <w:jc w:val="center"/>
              <w:rPr>
                <w:sz w:val="20"/>
                <w:szCs w:val="20"/>
                <w:highlight w:val="yellow"/>
              </w:rPr>
            </w:pPr>
          </w:p>
        </w:tc>
        <w:tc>
          <w:tcPr>
            <w:tcW w:w="522" w:type="pct"/>
            <w:shd w:val="clear" w:color="auto" w:fill="auto"/>
            <w:tcMar>
              <w:top w:w="0" w:type="dxa"/>
              <w:left w:w="57" w:type="dxa"/>
              <w:bottom w:w="0" w:type="dxa"/>
              <w:right w:w="57" w:type="dxa"/>
            </w:tcMar>
            <w:vAlign w:val="center"/>
          </w:tcPr>
          <w:p w14:paraId="19D88AE2" w14:textId="03A9438C"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2354C4D0" w14:textId="0F90FF92"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060F28B2" w14:textId="77777777"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0E98F2EF" w14:textId="77777777" w:rsidR="00AF4161" w:rsidRPr="00AF4161" w:rsidRDefault="00AF4161" w:rsidP="00AF4161">
            <w:pPr>
              <w:spacing w:after="0" w:line="240" w:lineRule="auto"/>
              <w:ind w:firstLine="0"/>
              <w:jc w:val="center"/>
              <w:rPr>
                <w:sz w:val="20"/>
                <w:szCs w:val="20"/>
              </w:rPr>
            </w:pPr>
          </w:p>
        </w:tc>
      </w:tr>
      <w:tr w:rsidR="00AF4161" w:rsidRPr="00AF4161" w14:paraId="3470220E" w14:textId="77777777" w:rsidTr="00AF4161">
        <w:trPr>
          <w:cantSplit/>
        </w:trPr>
        <w:tc>
          <w:tcPr>
            <w:tcW w:w="816" w:type="pct"/>
            <w:shd w:val="clear" w:color="auto" w:fill="auto"/>
            <w:tcMar>
              <w:top w:w="0" w:type="dxa"/>
              <w:left w:w="57" w:type="dxa"/>
              <w:bottom w:w="0" w:type="dxa"/>
              <w:right w:w="57" w:type="dxa"/>
            </w:tcMar>
            <w:vAlign w:val="center"/>
          </w:tcPr>
          <w:p w14:paraId="01BF023E" w14:textId="5BB30FED" w:rsidR="00AF4161" w:rsidRPr="00AF4161" w:rsidRDefault="00AF4161" w:rsidP="00AF4161">
            <w:pPr>
              <w:pStyle w:val="afffd"/>
            </w:pPr>
            <w:proofErr w:type="spellStart"/>
            <w:r w:rsidRPr="00AF4161">
              <w:t>Арт.скв</w:t>
            </w:r>
            <w:proofErr w:type="spellEnd"/>
            <w:r w:rsidRPr="00AF4161">
              <w:t>. № 5</w:t>
            </w:r>
          </w:p>
        </w:tc>
        <w:tc>
          <w:tcPr>
            <w:tcW w:w="360" w:type="pct"/>
            <w:shd w:val="clear" w:color="auto" w:fill="auto"/>
            <w:tcMar>
              <w:top w:w="0" w:type="dxa"/>
              <w:left w:w="57" w:type="dxa"/>
              <w:bottom w:w="0" w:type="dxa"/>
              <w:right w:w="57" w:type="dxa"/>
            </w:tcMar>
            <w:vAlign w:val="center"/>
          </w:tcPr>
          <w:p w14:paraId="17C5A412" w14:textId="0DE98577"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14340C14" w14:textId="0B41CEB5" w:rsidR="00AF4161" w:rsidRPr="00AF4161" w:rsidRDefault="00AF4161" w:rsidP="00AF4161">
            <w:pPr>
              <w:pStyle w:val="afffd"/>
            </w:pPr>
            <w:r w:rsidRPr="00AF4161">
              <w:t>2008</w:t>
            </w:r>
          </w:p>
        </w:tc>
        <w:tc>
          <w:tcPr>
            <w:tcW w:w="379" w:type="pct"/>
            <w:shd w:val="clear" w:color="auto" w:fill="auto"/>
            <w:tcMar>
              <w:top w:w="0" w:type="dxa"/>
              <w:left w:w="57" w:type="dxa"/>
              <w:bottom w:w="0" w:type="dxa"/>
              <w:right w:w="57" w:type="dxa"/>
            </w:tcMar>
            <w:vAlign w:val="center"/>
          </w:tcPr>
          <w:p w14:paraId="2BC014F6" w14:textId="7ED6D728" w:rsidR="00AF4161" w:rsidRPr="00AF4161" w:rsidRDefault="00AF4161" w:rsidP="00AF4161">
            <w:pPr>
              <w:pStyle w:val="afffd"/>
            </w:pPr>
            <w:r w:rsidRPr="00AF4161">
              <w:t>25</w:t>
            </w:r>
          </w:p>
        </w:tc>
        <w:tc>
          <w:tcPr>
            <w:tcW w:w="979" w:type="pct"/>
            <w:vMerge/>
            <w:shd w:val="clear" w:color="auto" w:fill="auto"/>
            <w:tcMar>
              <w:top w:w="0" w:type="dxa"/>
              <w:left w:w="57" w:type="dxa"/>
              <w:bottom w:w="0" w:type="dxa"/>
              <w:right w:w="57" w:type="dxa"/>
            </w:tcMar>
            <w:vAlign w:val="center"/>
          </w:tcPr>
          <w:p w14:paraId="02F0F5F7" w14:textId="77777777" w:rsidR="00AF4161" w:rsidRPr="00AF4161" w:rsidRDefault="00AF4161" w:rsidP="00AF4161">
            <w:pPr>
              <w:spacing w:after="0" w:line="240" w:lineRule="auto"/>
              <w:ind w:firstLine="0"/>
              <w:jc w:val="center"/>
              <w:rPr>
                <w:sz w:val="20"/>
                <w:szCs w:val="20"/>
                <w:highlight w:val="yellow"/>
              </w:rPr>
            </w:pPr>
          </w:p>
        </w:tc>
        <w:tc>
          <w:tcPr>
            <w:tcW w:w="522" w:type="pct"/>
            <w:shd w:val="clear" w:color="auto" w:fill="auto"/>
            <w:tcMar>
              <w:top w:w="0" w:type="dxa"/>
              <w:left w:w="57" w:type="dxa"/>
              <w:bottom w:w="0" w:type="dxa"/>
              <w:right w:w="57" w:type="dxa"/>
            </w:tcMar>
            <w:vAlign w:val="center"/>
          </w:tcPr>
          <w:p w14:paraId="7118BAFA" w14:textId="48A92FDF"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5CC9F624" w14:textId="1D9E61D2"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4AF4B472" w14:textId="77777777"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28BB4C70" w14:textId="77777777" w:rsidR="00AF4161" w:rsidRPr="00AF4161" w:rsidRDefault="00AF4161" w:rsidP="00AF4161">
            <w:pPr>
              <w:spacing w:after="0" w:line="240" w:lineRule="auto"/>
              <w:ind w:firstLine="0"/>
              <w:jc w:val="center"/>
              <w:rPr>
                <w:sz w:val="20"/>
                <w:szCs w:val="20"/>
              </w:rPr>
            </w:pPr>
          </w:p>
        </w:tc>
      </w:tr>
      <w:tr w:rsidR="00AF4161" w:rsidRPr="00AF4161" w14:paraId="1A748293" w14:textId="77777777" w:rsidTr="00AF4161">
        <w:trPr>
          <w:cantSplit/>
        </w:trPr>
        <w:tc>
          <w:tcPr>
            <w:tcW w:w="816" w:type="pct"/>
            <w:shd w:val="clear" w:color="auto" w:fill="auto"/>
            <w:tcMar>
              <w:top w:w="0" w:type="dxa"/>
              <w:left w:w="57" w:type="dxa"/>
              <w:bottom w:w="0" w:type="dxa"/>
              <w:right w:w="57" w:type="dxa"/>
            </w:tcMar>
            <w:vAlign w:val="center"/>
          </w:tcPr>
          <w:p w14:paraId="15F28862" w14:textId="5C58B3A2" w:rsidR="00AF4161" w:rsidRPr="00AF4161" w:rsidRDefault="00AF4161" w:rsidP="00AF4161">
            <w:pPr>
              <w:pStyle w:val="afffd"/>
            </w:pPr>
            <w:proofErr w:type="spellStart"/>
            <w:r w:rsidRPr="00AF4161">
              <w:t>Арт.скв</w:t>
            </w:r>
            <w:proofErr w:type="spellEnd"/>
            <w:r w:rsidRPr="00AF4161">
              <w:t>. № 6</w:t>
            </w:r>
          </w:p>
        </w:tc>
        <w:tc>
          <w:tcPr>
            <w:tcW w:w="360" w:type="pct"/>
            <w:shd w:val="clear" w:color="auto" w:fill="auto"/>
            <w:tcMar>
              <w:top w:w="0" w:type="dxa"/>
              <w:left w:w="57" w:type="dxa"/>
              <w:bottom w:w="0" w:type="dxa"/>
              <w:right w:w="57" w:type="dxa"/>
            </w:tcMar>
            <w:vAlign w:val="center"/>
          </w:tcPr>
          <w:p w14:paraId="1466D306" w14:textId="06911312" w:rsidR="00AF4161" w:rsidRPr="00AF4161" w:rsidRDefault="00AF4161" w:rsidP="00AF4161">
            <w:pPr>
              <w:pStyle w:val="afffd"/>
            </w:pPr>
            <w:r w:rsidRPr="00AF4161">
              <w:t>200</w:t>
            </w:r>
          </w:p>
        </w:tc>
        <w:tc>
          <w:tcPr>
            <w:tcW w:w="313" w:type="pct"/>
            <w:shd w:val="clear" w:color="auto" w:fill="auto"/>
            <w:tcMar>
              <w:top w:w="0" w:type="dxa"/>
              <w:left w:w="57" w:type="dxa"/>
              <w:bottom w:w="0" w:type="dxa"/>
              <w:right w:w="57" w:type="dxa"/>
            </w:tcMar>
            <w:vAlign w:val="center"/>
          </w:tcPr>
          <w:p w14:paraId="47BA423B" w14:textId="276DD300" w:rsidR="00AF4161" w:rsidRPr="00AF4161" w:rsidRDefault="00AF4161" w:rsidP="00AF4161">
            <w:pPr>
              <w:pStyle w:val="afffd"/>
            </w:pPr>
            <w:r w:rsidRPr="00AF4161">
              <w:t>1965</w:t>
            </w:r>
          </w:p>
        </w:tc>
        <w:tc>
          <w:tcPr>
            <w:tcW w:w="379" w:type="pct"/>
            <w:shd w:val="clear" w:color="auto" w:fill="auto"/>
            <w:tcMar>
              <w:top w:w="0" w:type="dxa"/>
              <w:left w:w="57" w:type="dxa"/>
              <w:bottom w:w="0" w:type="dxa"/>
              <w:right w:w="57" w:type="dxa"/>
            </w:tcMar>
            <w:vAlign w:val="center"/>
          </w:tcPr>
          <w:p w14:paraId="4F8B9BFD" w14:textId="4A46D55C" w:rsidR="00AF4161" w:rsidRPr="00AF4161" w:rsidRDefault="00AF4161" w:rsidP="00AF4161">
            <w:pPr>
              <w:pStyle w:val="afffd"/>
            </w:pPr>
            <w:r w:rsidRPr="00AF4161">
              <w:t>16</w:t>
            </w:r>
          </w:p>
        </w:tc>
        <w:tc>
          <w:tcPr>
            <w:tcW w:w="979" w:type="pct"/>
            <w:vMerge/>
            <w:shd w:val="clear" w:color="auto" w:fill="auto"/>
            <w:tcMar>
              <w:top w:w="0" w:type="dxa"/>
              <w:left w:w="57" w:type="dxa"/>
              <w:bottom w:w="0" w:type="dxa"/>
              <w:right w:w="57" w:type="dxa"/>
            </w:tcMar>
            <w:vAlign w:val="center"/>
          </w:tcPr>
          <w:p w14:paraId="39EC087C" w14:textId="77777777" w:rsidR="00AF4161" w:rsidRPr="00AF4161" w:rsidRDefault="00AF4161" w:rsidP="00AF4161">
            <w:pPr>
              <w:spacing w:after="0" w:line="240" w:lineRule="auto"/>
              <w:ind w:firstLine="0"/>
              <w:jc w:val="center"/>
              <w:rPr>
                <w:sz w:val="20"/>
                <w:szCs w:val="20"/>
                <w:highlight w:val="yellow"/>
              </w:rPr>
            </w:pPr>
          </w:p>
        </w:tc>
        <w:tc>
          <w:tcPr>
            <w:tcW w:w="522" w:type="pct"/>
            <w:shd w:val="clear" w:color="auto" w:fill="auto"/>
            <w:tcMar>
              <w:top w:w="0" w:type="dxa"/>
              <w:left w:w="57" w:type="dxa"/>
              <w:bottom w:w="0" w:type="dxa"/>
              <w:right w:w="57" w:type="dxa"/>
            </w:tcMar>
            <w:vAlign w:val="center"/>
          </w:tcPr>
          <w:p w14:paraId="2F0E5324" w14:textId="601B66AA"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53985A9A" w14:textId="163E7C80"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16D8AD93" w14:textId="77777777"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11879BE6" w14:textId="77777777" w:rsidR="00AF4161" w:rsidRPr="00AF4161" w:rsidRDefault="00AF4161" w:rsidP="00AF4161">
            <w:pPr>
              <w:spacing w:after="0" w:line="240" w:lineRule="auto"/>
              <w:ind w:firstLine="0"/>
              <w:jc w:val="center"/>
              <w:rPr>
                <w:sz w:val="20"/>
                <w:szCs w:val="20"/>
              </w:rPr>
            </w:pPr>
          </w:p>
        </w:tc>
      </w:tr>
      <w:tr w:rsidR="00EE05A9" w:rsidRPr="00AF4161" w14:paraId="482A332D" w14:textId="77777777" w:rsidTr="00D64073">
        <w:trPr>
          <w:cantSplit/>
          <w:trHeight w:val="690"/>
        </w:trPr>
        <w:tc>
          <w:tcPr>
            <w:tcW w:w="816" w:type="pct"/>
            <w:shd w:val="clear" w:color="auto" w:fill="auto"/>
            <w:tcMar>
              <w:top w:w="0" w:type="dxa"/>
              <w:left w:w="57" w:type="dxa"/>
              <w:bottom w:w="0" w:type="dxa"/>
              <w:right w:w="57" w:type="dxa"/>
            </w:tcMar>
            <w:vAlign w:val="center"/>
          </w:tcPr>
          <w:p w14:paraId="0FAF9C4F" w14:textId="77777777" w:rsidR="00EE05A9" w:rsidRDefault="00EE05A9" w:rsidP="00EE05A9">
            <w:pPr>
              <w:pStyle w:val="afffd"/>
            </w:pPr>
            <w:proofErr w:type="spellStart"/>
            <w:r>
              <w:t>Арт.скв</w:t>
            </w:r>
            <w:proofErr w:type="spellEnd"/>
            <w:r>
              <w:t xml:space="preserve">. </w:t>
            </w:r>
          </w:p>
          <w:p w14:paraId="1A57219B" w14:textId="5F0C3EDD" w:rsidR="00EE05A9" w:rsidRPr="00AF4161" w:rsidRDefault="00EE05A9" w:rsidP="00EE05A9">
            <w:pPr>
              <w:pStyle w:val="afffd"/>
            </w:pPr>
            <w:r>
              <w:t xml:space="preserve">ул. </w:t>
            </w:r>
            <w:proofErr w:type="spellStart"/>
            <w:r>
              <w:t>Кублицкого</w:t>
            </w:r>
            <w:proofErr w:type="spellEnd"/>
            <w:r>
              <w:t>, 19</w:t>
            </w:r>
          </w:p>
        </w:tc>
        <w:tc>
          <w:tcPr>
            <w:tcW w:w="360" w:type="pct"/>
            <w:shd w:val="clear" w:color="auto" w:fill="auto"/>
            <w:tcMar>
              <w:top w:w="0" w:type="dxa"/>
              <w:left w:w="57" w:type="dxa"/>
              <w:bottom w:w="0" w:type="dxa"/>
              <w:right w:w="57" w:type="dxa"/>
            </w:tcMar>
            <w:vAlign w:val="center"/>
          </w:tcPr>
          <w:p w14:paraId="1BB0FA86" w14:textId="64E90CBA" w:rsidR="00EE05A9" w:rsidRPr="00AF4161" w:rsidRDefault="00EE05A9" w:rsidP="00AF4161">
            <w:pPr>
              <w:pStyle w:val="afffd"/>
            </w:pPr>
            <w:r w:rsidRPr="00AF4161">
              <w:t>180</w:t>
            </w:r>
          </w:p>
        </w:tc>
        <w:tc>
          <w:tcPr>
            <w:tcW w:w="313" w:type="pct"/>
            <w:shd w:val="clear" w:color="auto" w:fill="auto"/>
            <w:tcMar>
              <w:top w:w="0" w:type="dxa"/>
              <w:left w:w="57" w:type="dxa"/>
              <w:bottom w:w="0" w:type="dxa"/>
              <w:right w:w="57" w:type="dxa"/>
            </w:tcMar>
            <w:vAlign w:val="center"/>
          </w:tcPr>
          <w:p w14:paraId="6F879788" w14:textId="41BB48BD" w:rsidR="00EE05A9" w:rsidRPr="00AF4161" w:rsidRDefault="00EE05A9" w:rsidP="00AF4161">
            <w:pPr>
              <w:pStyle w:val="afffd"/>
            </w:pPr>
            <w:r w:rsidRPr="00AF4161">
              <w:t>1978</w:t>
            </w:r>
          </w:p>
        </w:tc>
        <w:tc>
          <w:tcPr>
            <w:tcW w:w="379" w:type="pct"/>
            <w:shd w:val="clear" w:color="auto" w:fill="auto"/>
            <w:tcMar>
              <w:top w:w="0" w:type="dxa"/>
              <w:left w:w="57" w:type="dxa"/>
              <w:bottom w:w="0" w:type="dxa"/>
              <w:right w:w="57" w:type="dxa"/>
            </w:tcMar>
            <w:vAlign w:val="center"/>
          </w:tcPr>
          <w:p w14:paraId="3FCD26BB" w14:textId="2D77682F" w:rsidR="00EE05A9" w:rsidRPr="00AF4161" w:rsidRDefault="00EE05A9" w:rsidP="00AF4161">
            <w:pPr>
              <w:pStyle w:val="afffd"/>
            </w:pPr>
            <w:r w:rsidRPr="00AF4161">
              <w:t>16</w:t>
            </w:r>
          </w:p>
        </w:tc>
        <w:tc>
          <w:tcPr>
            <w:tcW w:w="979" w:type="pct"/>
            <w:vMerge/>
            <w:shd w:val="clear" w:color="auto" w:fill="auto"/>
            <w:tcMar>
              <w:top w:w="0" w:type="dxa"/>
              <w:left w:w="57" w:type="dxa"/>
              <w:bottom w:w="0" w:type="dxa"/>
              <w:right w:w="57" w:type="dxa"/>
            </w:tcMar>
            <w:vAlign w:val="center"/>
          </w:tcPr>
          <w:p w14:paraId="3C53A42F" w14:textId="77777777" w:rsidR="00EE05A9" w:rsidRPr="00AF4161" w:rsidRDefault="00EE05A9" w:rsidP="00AF4161">
            <w:pPr>
              <w:spacing w:after="0" w:line="240" w:lineRule="auto"/>
              <w:ind w:firstLine="0"/>
              <w:jc w:val="center"/>
              <w:rPr>
                <w:sz w:val="20"/>
                <w:szCs w:val="20"/>
                <w:highlight w:val="yellow"/>
              </w:rPr>
            </w:pPr>
          </w:p>
        </w:tc>
        <w:tc>
          <w:tcPr>
            <w:tcW w:w="522" w:type="pct"/>
            <w:shd w:val="clear" w:color="auto" w:fill="auto"/>
            <w:tcMar>
              <w:top w:w="0" w:type="dxa"/>
              <w:left w:w="57" w:type="dxa"/>
              <w:bottom w:w="0" w:type="dxa"/>
              <w:right w:w="57" w:type="dxa"/>
            </w:tcMar>
            <w:vAlign w:val="center"/>
          </w:tcPr>
          <w:p w14:paraId="6FCE6727" w14:textId="763AEDD3" w:rsidR="00EE05A9" w:rsidRPr="00AF4161" w:rsidRDefault="00EE05A9"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5C583954" w14:textId="4DC2A1C0" w:rsidR="00EE05A9" w:rsidRPr="00AF4161" w:rsidRDefault="00EE05A9"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3F9C3697" w14:textId="77777777" w:rsidR="00EE05A9" w:rsidRPr="00AF4161" w:rsidRDefault="00EE05A9" w:rsidP="00AF4161">
            <w:pPr>
              <w:pStyle w:val="afffd"/>
            </w:pPr>
          </w:p>
        </w:tc>
        <w:tc>
          <w:tcPr>
            <w:tcW w:w="522" w:type="pct"/>
            <w:vMerge/>
            <w:shd w:val="clear" w:color="auto" w:fill="auto"/>
            <w:tcMar>
              <w:top w:w="0" w:type="dxa"/>
              <w:left w:w="57" w:type="dxa"/>
              <w:bottom w:w="0" w:type="dxa"/>
              <w:right w:w="57" w:type="dxa"/>
            </w:tcMar>
            <w:vAlign w:val="center"/>
          </w:tcPr>
          <w:p w14:paraId="66E707FC" w14:textId="77777777" w:rsidR="00EE05A9" w:rsidRPr="00AF4161" w:rsidRDefault="00EE05A9" w:rsidP="00AF4161">
            <w:pPr>
              <w:spacing w:after="0" w:line="240" w:lineRule="auto"/>
              <w:ind w:firstLine="0"/>
              <w:jc w:val="center"/>
              <w:rPr>
                <w:sz w:val="20"/>
                <w:szCs w:val="20"/>
              </w:rPr>
            </w:pPr>
          </w:p>
        </w:tc>
      </w:tr>
      <w:tr w:rsidR="00AF4161" w:rsidRPr="00AF4161" w14:paraId="60FD95C0" w14:textId="77777777" w:rsidTr="00AF4161">
        <w:trPr>
          <w:cantSplit/>
        </w:trPr>
        <w:tc>
          <w:tcPr>
            <w:tcW w:w="816" w:type="pct"/>
            <w:shd w:val="clear" w:color="auto" w:fill="auto"/>
            <w:tcMar>
              <w:top w:w="0" w:type="dxa"/>
              <w:left w:w="57" w:type="dxa"/>
              <w:bottom w:w="0" w:type="dxa"/>
              <w:right w:w="57" w:type="dxa"/>
            </w:tcMar>
            <w:vAlign w:val="center"/>
          </w:tcPr>
          <w:p w14:paraId="2C57481E" w14:textId="19479D12" w:rsidR="00AF4161" w:rsidRPr="00AF4161" w:rsidRDefault="00EE05A9" w:rsidP="00AF4161">
            <w:pPr>
              <w:pStyle w:val="afffd"/>
            </w:pPr>
            <w:proofErr w:type="spellStart"/>
            <w:r>
              <w:t>Арт.скв</w:t>
            </w:r>
            <w:proofErr w:type="spellEnd"/>
            <w:r>
              <w:t>. ул. Транспортная, 110А</w:t>
            </w:r>
          </w:p>
        </w:tc>
        <w:tc>
          <w:tcPr>
            <w:tcW w:w="360" w:type="pct"/>
            <w:shd w:val="clear" w:color="auto" w:fill="auto"/>
            <w:tcMar>
              <w:top w:w="0" w:type="dxa"/>
              <w:left w:w="57" w:type="dxa"/>
              <w:bottom w:w="0" w:type="dxa"/>
              <w:right w:w="57" w:type="dxa"/>
            </w:tcMar>
            <w:vAlign w:val="center"/>
          </w:tcPr>
          <w:p w14:paraId="2B7677AC" w14:textId="3C1BAEA1" w:rsidR="00AF4161" w:rsidRPr="00AF4161" w:rsidRDefault="00AF4161" w:rsidP="00AF4161">
            <w:pPr>
              <w:pStyle w:val="afffd"/>
            </w:pPr>
            <w:r w:rsidRPr="00AF4161">
              <w:t>180</w:t>
            </w:r>
          </w:p>
        </w:tc>
        <w:tc>
          <w:tcPr>
            <w:tcW w:w="313" w:type="pct"/>
            <w:shd w:val="clear" w:color="auto" w:fill="auto"/>
            <w:tcMar>
              <w:top w:w="0" w:type="dxa"/>
              <w:left w:w="57" w:type="dxa"/>
              <w:bottom w:w="0" w:type="dxa"/>
              <w:right w:w="57" w:type="dxa"/>
            </w:tcMar>
            <w:vAlign w:val="center"/>
          </w:tcPr>
          <w:p w14:paraId="7AD9D3FA" w14:textId="627FFDAB" w:rsidR="00AF4161" w:rsidRPr="00AF4161" w:rsidRDefault="00AF4161" w:rsidP="00AF4161">
            <w:pPr>
              <w:pStyle w:val="afffd"/>
            </w:pPr>
            <w:r w:rsidRPr="00AF4161">
              <w:t>19</w:t>
            </w:r>
            <w:r>
              <w:t>56</w:t>
            </w:r>
          </w:p>
        </w:tc>
        <w:tc>
          <w:tcPr>
            <w:tcW w:w="379" w:type="pct"/>
            <w:shd w:val="clear" w:color="auto" w:fill="auto"/>
            <w:tcMar>
              <w:top w:w="0" w:type="dxa"/>
              <w:left w:w="57" w:type="dxa"/>
              <w:bottom w:w="0" w:type="dxa"/>
              <w:right w:w="57" w:type="dxa"/>
            </w:tcMar>
            <w:vAlign w:val="center"/>
          </w:tcPr>
          <w:p w14:paraId="11A61D80" w14:textId="47E0AC96" w:rsidR="00AF4161" w:rsidRPr="00AF4161" w:rsidRDefault="00AF4161" w:rsidP="00AF4161">
            <w:pPr>
              <w:pStyle w:val="afffd"/>
            </w:pPr>
            <w:r>
              <w:t>5</w:t>
            </w:r>
          </w:p>
        </w:tc>
        <w:tc>
          <w:tcPr>
            <w:tcW w:w="979" w:type="pct"/>
            <w:vMerge/>
            <w:shd w:val="clear" w:color="auto" w:fill="auto"/>
            <w:tcMar>
              <w:top w:w="0" w:type="dxa"/>
              <w:left w:w="57" w:type="dxa"/>
              <w:bottom w:w="0" w:type="dxa"/>
              <w:right w:w="57" w:type="dxa"/>
            </w:tcMar>
            <w:vAlign w:val="center"/>
          </w:tcPr>
          <w:p w14:paraId="2CC67EC2" w14:textId="77777777" w:rsidR="00AF4161" w:rsidRPr="00AF4161" w:rsidRDefault="00AF4161" w:rsidP="00AF4161">
            <w:pPr>
              <w:spacing w:after="0" w:line="240" w:lineRule="auto"/>
              <w:ind w:firstLine="0"/>
              <w:jc w:val="center"/>
              <w:rPr>
                <w:sz w:val="20"/>
                <w:szCs w:val="20"/>
                <w:highlight w:val="yellow"/>
              </w:rPr>
            </w:pPr>
          </w:p>
        </w:tc>
        <w:tc>
          <w:tcPr>
            <w:tcW w:w="522" w:type="pct"/>
            <w:shd w:val="clear" w:color="auto" w:fill="auto"/>
            <w:tcMar>
              <w:top w:w="0" w:type="dxa"/>
              <w:left w:w="57" w:type="dxa"/>
              <w:bottom w:w="0" w:type="dxa"/>
              <w:right w:w="57" w:type="dxa"/>
            </w:tcMar>
            <w:vAlign w:val="center"/>
          </w:tcPr>
          <w:p w14:paraId="55F9A859" w14:textId="7DA7E559" w:rsidR="00AF4161" w:rsidRPr="00AF4161" w:rsidRDefault="00AF4161" w:rsidP="00AF4161">
            <w:pPr>
              <w:pStyle w:val="afffd"/>
              <w:rPr>
                <w:color w:val="000000"/>
                <w:highlight w:val="yellow"/>
              </w:rPr>
            </w:pPr>
            <w:r w:rsidRPr="00AF4161">
              <w:rPr>
                <w:color w:val="000000"/>
              </w:rPr>
              <w:t>нет</w:t>
            </w:r>
          </w:p>
        </w:tc>
        <w:tc>
          <w:tcPr>
            <w:tcW w:w="522" w:type="pct"/>
            <w:shd w:val="clear" w:color="auto" w:fill="auto"/>
            <w:tcMar>
              <w:top w:w="0" w:type="dxa"/>
              <w:left w:w="57" w:type="dxa"/>
              <w:bottom w:w="0" w:type="dxa"/>
              <w:right w:w="57" w:type="dxa"/>
            </w:tcMar>
            <w:vAlign w:val="center"/>
          </w:tcPr>
          <w:p w14:paraId="65BC504C" w14:textId="2D167F12" w:rsidR="00AF4161" w:rsidRPr="00AF4161" w:rsidRDefault="00AF4161" w:rsidP="00AF4161">
            <w:pPr>
              <w:pStyle w:val="afffd"/>
              <w:rPr>
                <w:color w:val="000000"/>
                <w:highlight w:val="yellow"/>
              </w:rPr>
            </w:pPr>
            <w:r w:rsidRPr="00AF4161">
              <w:rPr>
                <w:color w:val="000000"/>
              </w:rPr>
              <w:t>нет</w:t>
            </w:r>
          </w:p>
        </w:tc>
        <w:tc>
          <w:tcPr>
            <w:tcW w:w="587" w:type="pct"/>
            <w:vMerge/>
            <w:shd w:val="clear" w:color="auto" w:fill="auto"/>
            <w:tcMar>
              <w:top w:w="0" w:type="dxa"/>
              <w:left w:w="57" w:type="dxa"/>
              <w:bottom w:w="0" w:type="dxa"/>
              <w:right w:w="57" w:type="dxa"/>
            </w:tcMar>
            <w:vAlign w:val="center"/>
          </w:tcPr>
          <w:p w14:paraId="04615804" w14:textId="77777777" w:rsidR="00AF4161" w:rsidRPr="00AF4161" w:rsidRDefault="00AF4161" w:rsidP="00AF4161">
            <w:pPr>
              <w:pStyle w:val="afffd"/>
            </w:pPr>
          </w:p>
        </w:tc>
        <w:tc>
          <w:tcPr>
            <w:tcW w:w="522" w:type="pct"/>
            <w:vMerge/>
            <w:shd w:val="clear" w:color="auto" w:fill="auto"/>
            <w:tcMar>
              <w:top w:w="0" w:type="dxa"/>
              <w:left w:w="57" w:type="dxa"/>
              <w:bottom w:w="0" w:type="dxa"/>
              <w:right w:w="57" w:type="dxa"/>
            </w:tcMar>
            <w:vAlign w:val="center"/>
          </w:tcPr>
          <w:p w14:paraId="257A5437" w14:textId="77777777" w:rsidR="00AF4161" w:rsidRPr="00AF4161" w:rsidRDefault="00AF4161" w:rsidP="00AF4161">
            <w:pPr>
              <w:spacing w:after="0" w:line="240" w:lineRule="auto"/>
              <w:ind w:firstLine="0"/>
              <w:jc w:val="center"/>
              <w:rPr>
                <w:sz w:val="20"/>
                <w:szCs w:val="20"/>
              </w:rPr>
            </w:pPr>
          </w:p>
        </w:tc>
      </w:tr>
    </w:tbl>
    <w:p w14:paraId="1E2E04C6" w14:textId="77777777" w:rsidR="00611609" w:rsidRDefault="00611609" w:rsidP="005A03F8"/>
    <w:p w14:paraId="6679EB4E" w14:textId="77777777" w:rsidR="005A03F8" w:rsidRDefault="005A03F8" w:rsidP="005A03F8">
      <w:r w:rsidRPr="00096923">
        <w:lastRenderedPageBreak/>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14:paraId="03826B72" w14:textId="77777777"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967" w:type="pct"/>
        <w:tblInd w:w="108" w:type="dxa"/>
        <w:tblLayout w:type="fixed"/>
        <w:tblLook w:val="01E0" w:firstRow="1" w:lastRow="1" w:firstColumn="1" w:lastColumn="1" w:noHBand="0" w:noVBand="0"/>
      </w:tblPr>
      <w:tblGrid>
        <w:gridCol w:w="1783"/>
        <w:gridCol w:w="1685"/>
        <w:gridCol w:w="1388"/>
        <w:gridCol w:w="970"/>
        <w:gridCol w:w="1671"/>
        <w:gridCol w:w="1578"/>
        <w:gridCol w:w="1053"/>
      </w:tblGrid>
      <w:tr w:rsidR="00611609" w:rsidRPr="00EE05A9" w14:paraId="0C393C3B" w14:textId="77777777" w:rsidTr="00EE05A9">
        <w:tc>
          <w:tcPr>
            <w:tcW w:w="880" w:type="pct"/>
            <w:vMerge w:val="restart"/>
            <w:shd w:val="clear" w:color="auto" w:fill="auto"/>
            <w:vAlign w:val="center"/>
          </w:tcPr>
          <w:p w14:paraId="3D609EC0" w14:textId="77777777" w:rsidR="00611609" w:rsidRPr="00EE05A9" w:rsidRDefault="00611609" w:rsidP="00EE05A9">
            <w:pPr>
              <w:pStyle w:val="afffd"/>
              <w:spacing w:before="0"/>
              <w:ind w:left="0"/>
              <w:rPr>
                <w:b/>
              </w:rPr>
            </w:pPr>
            <w:r w:rsidRPr="00EE05A9">
              <w:rPr>
                <w:b/>
              </w:rPr>
              <w:t>Наименование узла и его местоположение</w:t>
            </w:r>
          </w:p>
        </w:tc>
        <w:tc>
          <w:tcPr>
            <w:tcW w:w="4120" w:type="pct"/>
            <w:gridSpan w:val="6"/>
            <w:shd w:val="clear" w:color="auto" w:fill="auto"/>
            <w:vAlign w:val="center"/>
          </w:tcPr>
          <w:p w14:paraId="3EB6F747" w14:textId="77777777" w:rsidR="00611609" w:rsidRPr="00EE05A9" w:rsidRDefault="00611609" w:rsidP="00EE05A9">
            <w:pPr>
              <w:pStyle w:val="afffd"/>
              <w:spacing w:before="0"/>
              <w:ind w:left="0"/>
              <w:rPr>
                <w:b/>
              </w:rPr>
            </w:pPr>
            <w:r w:rsidRPr="00EE05A9">
              <w:rPr>
                <w:b/>
              </w:rPr>
              <w:t>Оборудование</w:t>
            </w:r>
          </w:p>
        </w:tc>
      </w:tr>
      <w:tr w:rsidR="0086216C" w:rsidRPr="00EE05A9" w14:paraId="2219FC89" w14:textId="77777777" w:rsidTr="00EE05A9">
        <w:tc>
          <w:tcPr>
            <w:tcW w:w="880" w:type="pct"/>
            <w:vMerge/>
            <w:shd w:val="clear" w:color="auto" w:fill="auto"/>
            <w:vAlign w:val="center"/>
          </w:tcPr>
          <w:p w14:paraId="0AC86A52" w14:textId="77777777" w:rsidR="0086216C" w:rsidRPr="00EE05A9" w:rsidRDefault="0086216C" w:rsidP="00EE05A9">
            <w:pPr>
              <w:pStyle w:val="afffd"/>
              <w:spacing w:before="0"/>
              <w:ind w:left="0"/>
              <w:rPr>
                <w:b/>
              </w:rPr>
            </w:pPr>
          </w:p>
        </w:tc>
        <w:tc>
          <w:tcPr>
            <w:tcW w:w="832" w:type="pct"/>
            <w:shd w:val="clear" w:color="auto" w:fill="auto"/>
            <w:vAlign w:val="center"/>
          </w:tcPr>
          <w:p w14:paraId="45A378D2" w14:textId="77777777" w:rsidR="0086216C" w:rsidRPr="00EE05A9" w:rsidRDefault="0086216C" w:rsidP="00EE05A9">
            <w:pPr>
              <w:pStyle w:val="afffd"/>
              <w:spacing w:before="0"/>
              <w:ind w:left="0"/>
              <w:rPr>
                <w:b/>
              </w:rPr>
            </w:pPr>
            <w:r w:rsidRPr="00EE05A9">
              <w:rPr>
                <w:b/>
              </w:rPr>
              <w:t>Марка насоса</w:t>
            </w:r>
          </w:p>
        </w:tc>
        <w:tc>
          <w:tcPr>
            <w:tcW w:w="685" w:type="pct"/>
            <w:shd w:val="clear" w:color="auto" w:fill="auto"/>
            <w:vAlign w:val="center"/>
          </w:tcPr>
          <w:p w14:paraId="2B5EF080" w14:textId="77777777" w:rsidR="0086216C" w:rsidRPr="00EE05A9" w:rsidRDefault="0086216C" w:rsidP="00EE05A9">
            <w:pPr>
              <w:pStyle w:val="afffd"/>
              <w:spacing w:before="0"/>
              <w:ind w:left="0"/>
              <w:rPr>
                <w:b/>
              </w:rPr>
            </w:pPr>
            <w:r w:rsidRPr="00EE05A9">
              <w:rPr>
                <w:b/>
              </w:rPr>
              <w:t>Производительность, м</w:t>
            </w:r>
            <w:r w:rsidRPr="00EE05A9">
              <w:rPr>
                <w:b/>
                <w:vertAlign w:val="superscript"/>
              </w:rPr>
              <w:t>3</w:t>
            </w:r>
            <w:r w:rsidRPr="00EE05A9">
              <w:rPr>
                <w:b/>
              </w:rPr>
              <w:t>/ч</w:t>
            </w:r>
          </w:p>
        </w:tc>
        <w:tc>
          <w:tcPr>
            <w:tcW w:w="479" w:type="pct"/>
            <w:shd w:val="clear" w:color="auto" w:fill="auto"/>
            <w:vAlign w:val="center"/>
          </w:tcPr>
          <w:p w14:paraId="743D1AAA" w14:textId="77777777" w:rsidR="0086216C" w:rsidRPr="00EE05A9" w:rsidRDefault="0086216C" w:rsidP="00EE05A9">
            <w:pPr>
              <w:pStyle w:val="afffd"/>
              <w:spacing w:before="0"/>
              <w:ind w:left="0"/>
              <w:rPr>
                <w:b/>
              </w:rPr>
            </w:pPr>
            <w:r w:rsidRPr="00EE05A9">
              <w:rPr>
                <w:b/>
              </w:rPr>
              <w:t>Напор, м</w:t>
            </w:r>
          </w:p>
        </w:tc>
        <w:tc>
          <w:tcPr>
            <w:tcW w:w="825" w:type="pct"/>
            <w:shd w:val="clear" w:color="auto" w:fill="auto"/>
            <w:vAlign w:val="center"/>
          </w:tcPr>
          <w:p w14:paraId="6734E67D" w14:textId="77777777" w:rsidR="0086216C" w:rsidRPr="00EE05A9" w:rsidRDefault="0086216C" w:rsidP="00EE05A9">
            <w:pPr>
              <w:pStyle w:val="afffd"/>
              <w:spacing w:before="0"/>
              <w:ind w:left="0"/>
              <w:rPr>
                <w:b/>
              </w:rPr>
            </w:pPr>
            <w:r w:rsidRPr="00EE05A9">
              <w:rPr>
                <w:b/>
              </w:rPr>
              <w:t xml:space="preserve">Мощность эл. </w:t>
            </w:r>
            <w:proofErr w:type="spellStart"/>
            <w:r w:rsidRPr="00EE05A9">
              <w:rPr>
                <w:b/>
              </w:rPr>
              <w:t>дв</w:t>
            </w:r>
            <w:proofErr w:type="spellEnd"/>
            <w:r w:rsidRPr="00EE05A9">
              <w:rPr>
                <w:b/>
              </w:rPr>
              <w:t>-ля, кВт</w:t>
            </w:r>
          </w:p>
        </w:tc>
        <w:tc>
          <w:tcPr>
            <w:tcW w:w="779" w:type="pct"/>
            <w:shd w:val="clear" w:color="auto" w:fill="auto"/>
            <w:vAlign w:val="center"/>
          </w:tcPr>
          <w:p w14:paraId="737B37A0" w14:textId="77777777" w:rsidR="0086216C" w:rsidRPr="00EE05A9" w:rsidRDefault="0086216C" w:rsidP="00EE05A9">
            <w:pPr>
              <w:pStyle w:val="afffd"/>
              <w:spacing w:before="0"/>
              <w:ind w:left="0"/>
              <w:rPr>
                <w:b/>
              </w:rPr>
            </w:pPr>
            <w:r w:rsidRPr="00EE05A9">
              <w:rPr>
                <w:b/>
              </w:rPr>
              <w:t>Время работы, ч/год</w:t>
            </w:r>
          </w:p>
        </w:tc>
        <w:tc>
          <w:tcPr>
            <w:tcW w:w="520" w:type="pct"/>
            <w:shd w:val="clear" w:color="auto" w:fill="auto"/>
            <w:vAlign w:val="center"/>
          </w:tcPr>
          <w:p w14:paraId="5911FCBE" w14:textId="77777777" w:rsidR="0086216C" w:rsidRPr="00EE05A9" w:rsidRDefault="0086216C" w:rsidP="00EE05A9">
            <w:pPr>
              <w:pStyle w:val="afffd"/>
              <w:spacing w:before="0"/>
              <w:ind w:left="0"/>
              <w:rPr>
                <w:b/>
              </w:rPr>
            </w:pPr>
            <w:r w:rsidRPr="00EE05A9">
              <w:rPr>
                <w:b/>
              </w:rPr>
              <w:t>Износ, %</w:t>
            </w:r>
          </w:p>
        </w:tc>
      </w:tr>
      <w:tr w:rsidR="00EE05A9" w:rsidRPr="00EE05A9" w14:paraId="21E2DD5B" w14:textId="77777777" w:rsidTr="00EE05A9">
        <w:tc>
          <w:tcPr>
            <w:tcW w:w="880" w:type="pct"/>
            <w:shd w:val="clear" w:color="auto" w:fill="auto"/>
            <w:vAlign w:val="center"/>
          </w:tcPr>
          <w:p w14:paraId="59F9E2BE" w14:textId="4B496ECA" w:rsidR="00EE05A9" w:rsidRPr="00EE05A9" w:rsidRDefault="00EE05A9" w:rsidP="00EE05A9">
            <w:pPr>
              <w:pStyle w:val="afffd"/>
              <w:spacing w:before="0"/>
              <w:ind w:left="0"/>
            </w:pPr>
            <w:proofErr w:type="spellStart"/>
            <w:r w:rsidRPr="00EE05A9">
              <w:t>Арт.скв</w:t>
            </w:r>
            <w:proofErr w:type="spellEnd"/>
            <w:r w:rsidRPr="00EE05A9">
              <w:t>. № 1</w:t>
            </w:r>
          </w:p>
        </w:tc>
        <w:tc>
          <w:tcPr>
            <w:tcW w:w="832" w:type="pct"/>
            <w:shd w:val="clear" w:color="auto" w:fill="auto"/>
            <w:vAlign w:val="center"/>
          </w:tcPr>
          <w:p w14:paraId="627C7E18" w14:textId="5C60915E" w:rsidR="00EE05A9" w:rsidRPr="00EE05A9" w:rsidRDefault="00EE05A9" w:rsidP="00EE05A9">
            <w:pPr>
              <w:pStyle w:val="afffd"/>
              <w:spacing w:before="0"/>
              <w:ind w:left="0"/>
              <w:rPr>
                <w:highlight w:val="yellow"/>
              </w:rPr>
            </w:pPr>
            <w:r w:rsidRPr="00EE05A9">
              <w:t>ЭЦВ-8-25-120</w:t>
            </w:r>
          </w:p>
        </w:tc>
        <w:tc>
          <w:tcPr>
            <w:tcW w:w="685" w:type="pct"/>
            <w:shd w:val="clear" w:color="auto" w:fill="auto"/>
            <w:vAlign w:val="center"/>
          </w:tcPr>
          <w:p w14:paraId="5CFE4E36" w14:textId="402B9B93" w:rsidR="00EE05A9" w:rsidRPr="00EE05A9" w:rsidRDefault="00EE05A9" w:rsidP="00EE05A9">
            <w:pPr>
              <w:pStyle w:val="afffd"/>
              <w:spacing w:before="0"/>
              <w:ind w:left="0"/>
            </w:pPr>
            <w:r w:rsidRPr="00EE05A9">
              <w:t>25</w:t>
            </w:r>
          </w:p>
        </w:tc>
        <w:tc>
          <w:tcPr>
            <w:tcW w:w="479" w:type="pct"/>
            <w:shd w:val="clear" w:color="auto" w:fill="auto"/>
            <w:vAlign w:val="center"/>
          </w:tcPr>
          <w:p w14:paraId="230B523F" w14:textId="1C9982B9" w:rsidR="00EE05A9" w:rsidRPr="00EE05A9" w:rsidRDefault="00EE05A9" w:rsidP="00EE05A9">
            <w:pPr>
              <w:pStyle w:val="afffd"/>
              <w:spacing w:before="0"/>
              <w:ind w:left="0"/>
            </w:pPr>
            <w:r w:rsidRPr="00EE05A9">
              <w:t>120</w:t>
            </w:r>
          </w:p>
        </w:tc>
        <w:tc>
          <w:tcPr>
            <w:tcW w:w="825" w:type="pct"/>
            <w:shd w:val="clear" w:color="auto" w:fill="auto"/>
            <w:vAlign w:val="center"/>
          </w:tcPr>
          <w:p w14:paraId="045F128F" w14:textId="47A618C8" w:rsidR="00EE05A9" w:rsidRPr="00EE05A9" w:rsidRDefault="00EE05A9" w:rsidP="00EE05A9">
            <w:pPr>
              <w:pStyle w:val="afffd"/>
              <w:spacing w:before="0"/>
              <w:ind w:left="0"/>
            </w:pPr>
            <w:r w:rsidRPr="00EE05A9">
              <w:t>13</w:t>
            </w:r>
          </w:p>
        </w:tc>
        <w:tc>
          <w:tcPr>
            <w:tcW w:w="779" w:type="pct"/>
            <w:shd w:val="clear" w:color="auto" w:fill="auto"/>
            <w:vAlign w:val="center"/>
          </w:tcPr>
          <w:p w14:paraId="4E5798FE" w14:textId="1306AF70" w:rsidR="00EE05A9" w:rsidRPr="00EE05A9" w:rsidRDefault="00EE05A9" w:rsidP="00EE05A9">
            <w:pPr>
              <w:pStyle w:val="afffd"/>
              <w:spacing w:before="0"/>
              <w:ind w:left="0"/>
            </w:pPr>
            <w:r w:rsidRPr="00EE05A9">
              <w:t>н/д</w:t>
            </w:r>
          </w:p>
        </w:tc>
        <w:tc>
          <w:tcPr>
            <w:tcW w:w="520" w:type="pct"/>
            <w:shd w:val="clear" w:color="auto" w:fill="auto"/>
            <w:vAlign w:val="center"/>
          </w:tcPr>
          <w:p w14:paraId="11952616" w14:textId="7ECCC8EA" w:rsidR="00EE05A9" w:rsidRPr="00EE05A9" w:rsidRDefault="00EE05A9" w:rsidP="00EE05A9">
            <w:pPr>
              <w:pStyle w:val="afffd"/>
              <w:spacing w:before="0"/>
              <w:ind w:left="0"/>
            </w:pPr>
            <w:r w:rsidRPr="00EE05A9">
              <w:t>50</w:t>
            </w:r>
          </w:p>
        </w:tc>
      </w:tr>
      <w:tr w:rsidR="00EE05A9" w:rsidRPr="00EE05A9" w14:paraId="3EB18A08" w14:textId="77777777" w:rsidTr="00EE05A9">
        <w:tc>
          <w:tcPr>
            <w:tcW w:w="880" w:type="pct"/>
            <w:shd w:val="clear" w:color="auto" w:fill="auto"/>
            <w:vAlign w:val="center"/>
          </w:tcPr>
          <w:p w14:paraId="1752AADA" w14:textId="46F76934" w:rsidR="00EE05A9" w:rsidRPr="00EE05A9" w:rsidRDefault="00EE05A9" w:rsidP="00EE05A9">
            <w:pPr>
              <w:pStyle w:val="afffd"/>
              <w:spacing w:before="0"/>
              <w:ind w:left="0"/>
            </w:pPr>
            <w:proofErr w:type="spellStart"/>
            <w:r w:rsidRPr="00EE05A9">
              <w:t>Арт.скв</w:t>
            </w:r>
            <w:proofErr w:type="spellEnd"/>
            <w:r w:rsidRPr="00EE05A9">
              <w:t>. № 2</w:t>
            </w:r>
          </w:p>
        </w:tc>
        <w:tc>
          <w:tcPr>
            <w:tcW w:w="832" w:type="pct"/>
            <w:shd w:val="clear" w:color="auto" w:fill="auto"/>
            <w:vAlign w:val="center"/>
          </w:tcPr>
          <w:p w14:paraId="597128E9" w14:textId="7B56CDA3" w:rsidR="00EE05A9" w:rsidRPr="00EE05A9" w:rsidRDefault="00EE05A9" w:rsidP="00EE05A9">
            <w:pPr>
              <w:pStyle w:val="afffd"/>
              <w:spacing w:before="0"/>
              <w:ind w:left="0"/>
              <w:rPr>
                <w:highlight w:val="yellow"/>
              </w:rPr>
            </w:pPr>
            <w:r w:rsidRPr="00EE05A9">
              <w:t>ЭЦВ-8-25-120</w:t>
            </w:r>
          </w:p>
        </w:tc>
        <w:tc>
          <w:tcPr>
            <w:tcW w:w="685" w:type="pct"/>
            <w:shd w:val="clear" w:color="auto" w:fill="auto"/>
            <w:vAlign w:val="center"/>
          </w:tcPr>
          <w:p w14:paraId="653B69EE" w14:textId="3290A35B" w:rsidR="00EE05A9" w:rsidRPr="00EE05A9" w:rsidRDefault="00EE05A9" w:rsidP="00EE05A9">
            <w:pPr>
              <w:pStyle w:val="afffd"/>
              <w:spacing w:before="0"/>
              <w:ind w:left="0"/>
            </w:pPr>
            <w:r w:rsidRPr="00EE05A9">
              <w:t>25</w:t>
            </w:r>
          </w:p>
        </w:tc>
        <w:tc>
          <w:tcPr>
            <w:tcW w:w="479" w:type="pct"/>
            <w:shd w:val="clear" w:color="auto" w:fill="auto"/>
            <w:vAlign w:val="center"/>
          </w:tcPr>
          <w:p w14:paraId="335BAFE5" w14:textId="4B2BB7F6" w:rsidR="00EE05A9" w:rsidRPr="00EE05A9" w:rsidRDefault="00EE05A9" w:rsidP="00EE05A9">
            <w:pPr>
              <w:pStyle w:val="afffd"/>
              <w:spacing w:before="0"/>
              <w:ind w:left="0"/>
            </w:pPr>
            <w:r w:rsidRPr="00EE05A9">
              <w:t>120</w:t>
            </w:r>
          </w:p>
        </w:tc>
        <w:tc>
          <w:tcPr>
            <w:tcW w:w="825" w:type="pct"/>
            <w:shd w:val="clear" w:color="auto" w:fill="auto"/>
            <w:vAlign w:val="center"/>
          </w:tcPr>
          <w:p w14:paraId="5F77B543" w14:textId="1D35302B" w:rsidR="00EE05A9" w:rsidRPr="00EE05A9" w:rsidRDefault="00EE05A9" w:rsidP="00EE05A9">
            <w:pPr>
              <w:pStyle w:val="afffd"/>
              <w:spacing w:before="0"/>
              <w:ind w:left="0"/>
            </w:pPr>
            <w:r w:rsidRPr="00EE05A9">
              <w:t>13</w:t>
            </w:r>
          </w:p>
        </w:tc>
        <w:tc>
          <w:tcPr>
            <w:tcW w:w="779" w:type="pct"/>
            <w:shd w:val="clear" w:color="auto" w:fill="auto"/>
            <w:vAlign w:val="center"/>
          </w:tcPr>
          <w:p w14:paraId="0E71B9B6" w14:textId="20558666" w:rsidR="00EE05A9" w:rsidRPr="00EE05A9" w:rsidRDefault="00EE05A9" w:rsidP="00EE05A9">
            <w:pPr>
              <w:pStyle w:val="afffd"/>
              <w:spacing w:before="0"/>
              <w:ind w:left="0"/>
            </w:pPr>
            <w:r w:rsidRPr="00EE05A9">
              <w:t>н/д</w:t>
            </w:r>
          </w:p>
        </w:tc>
        <w:tc>
          <w:tcPr>
            <w:tcW w:w="520" w:type="pct"/>
            <w:shd w:val="clear" w:color="auto" w:fill="auto"/>
            <w:vAlign w:val="center"/>
          </w:tcPr>
          <w:p w14:paraId="3BEE43F3" w14:textId="3A8C3201" w:rsidR="00EE05A9" w:rsidRPr="00EE05A9" w:rsidRDefault="00EE05A9" w:rsidP="00EE05A9">
            <w:pPr>
              <w:pStyle w:val="afffd"/>
              <w:spacing w:before="0"/>
              <w:ind w:left="0"/>
            </w:pPr>
            <w:r w:rsidRPr="00EE05A9">
              <w:t>50</w:t>
            </w:r>
          </w:p>
        </w:tc>
      </w:tr>
      <w:tr w:rsidR="00EE05A9" w:rsidRPr="00EE05A9" w14:paraId="134FF864" w14:textId="77777777" w:rsidTr="00EE05A9">
        <w:tc>
          <w:tcPr>
            <w:tcW w:w="880" w:type="pct"/>
            <w:shd w:val="clear" w:color="auto" w:fill="auto"/>
            <w:vAlign w:val="center"/>
          </w:tcPr>
          <w:p w14:paraId="3C093D0F" w14:textId="3B1A0D58" w:rsidR="00EE05A9" w:rsidRPr="00EE05A9" w:rsidRDefault="00EE05A9" w:rsidP="00EE05A9">
            <w:pPr>
              <w:pStyle w:val="afffd"/>
              <w:spacing w:before="0"/>
              <w:ind w:left="0"/>
            </w:pPr>
            <w:proofErr w:type="spellStart"/>
            <w:r w:rsidRPr="00EE05A9">
              <w:t>Арт.скв</w:t>
            </w:r>
            <w:proofErr w:type="spellEnd"/>
            <w:r w:rsidRPr="00EE05A9">
              <w:t>. № 3</w:t>
            </w:r>
          </w:p>
        </w:tc>
        <w:tc>
          <w:tcPr>
            <w:tcW w:w="832" w:type="pct"/>
            <w:shd w:val="clear" w:color="auto" w:fill="auto"/>
            <w:vAlign w:val="center"/>
          </w:tcPr>
          <w:p w14:paraId="49782E5B" w14:textId="72A64DDC" w:rsidR="00EE05A9" w:rsidRPr="00EE05A9" w:rsidRDefault="00EE05A9" w:rsidP="00EE05A9">
            <w:pPr>
              <w:pStyle w:val="afffd"/>
              <w:spacing w:before="0"/>
              <w:ind w:left="0"/>
              <w:rPr>
                <w:highlight w:val="yellow"/>
              </w:rPr>
            </w:pPr>
            <w:r w:rsidRPr="00EE05A9">
              <w:t>ЭЦВ-8-40-125</w:t>
            </w:r>
          </w:p>
        </w:tc>
        <w:tc>
          <w:tcPr>
            <w:tcW w:w="685" w:type="pct"/>
            <w:shd w:val="clear" w:color="auto" w:fill="auto"/>
            <w:vAlign w:val="center"/>
          </w:tcPr>
          <w:p w14:paraId="229744F5" w14:textId="416A3E2F" w:rsidR="00EE05A9" w:rsidRPr="00EE05A9" w:rsidRDefault="00EE05A9" w:rsidP="00EE05A9">
            <w:pPr>
              <w:pStyle w:val="afffd"/>
              <w:spacing w:before="0"/>
              <w:ind w:left="0"/>
            </w:pPr>
            <w:r w:rsidRPr="00EE05A9">
              <w:t>40</w:t>
            </w:r>
          </w:p>
        </w:tc>
        <w:tc>
          <w:tcPr>
            <w:tcW w:w="479" w:type="pct"/>
            <w:shd w:val="clear" w:color="auto" w:fill="auto"/>
            <w:vAlign w:val="center"/>
          </w:tcPr>
          <w:p w14:paraId="203D3410" w14:textId="44E60D23" w:rsidR="00EE05A9" w:rsidRPr="00EE05A9" w:rsidRDefault="00EE05A9" w:rsidP="00EE05A9">
            <w:pPr>
              <w:pStyle w:val="afffd"/>
              <w:spacing w:before="0"/>
              <w:ind w:left="0"/>
            </w:pPr>
            <w:r w:rsidRPr="00EE05A9">
              <w:t>125</w:t>
            </w:r>
          </w:p>
        </w:tc>
        <w:tc>
          <w:tcPr>
            <w:tcW w:w="825" w:type="pct"/>
            <w:shd w:val="clear" w:color="auto" w:fill="auto"/>
            <w:vAlign w:val="center"/>
          </w:tcPr>
          <w:p w14:paraId="6703011C" w14:textId="61A6CFCF" w:rsidR="00EE05A9" w:rsidRPr="00EE05A9" w:rsidRDefault="00EE05A9" w:rsidP="00EE05A9">
            <w:pPr>
              <w:pStyle w:val="afffd"/>
              <w:spacing w:before="0"/>
              <w:ind w:left="0"/>
            </w:pPr>
            <w:r w:rsidRPr="00EE05A9">
              <w:t>22</w:t>
            </w:r>
          </w:p>
        </w:tc>
        <w:tc>
          <w:tcPr>
            <w:tcW w:w="779" w:type="pct"/>
            <w:shd w:val="clear" w:color="auto" w:fill="auto"/>
            <w:vAlign w:val="center"/>
          </w:tcPr>
          <w:p w14:paraId="794E6AF5" w14:textId="4876E370" w:rsidR="00EE05A9" w:rsidRPr="00EE05A9" w:rsidRDefault="00EE05A9" w:rsidP="00EE05A9">
            <w:pPr>
              <w:pStyle w:val="afffd"/>
              <w:spacing w:before="0"/>
              <w:ind w:left="0"/>
            </w:pPr>
            <w:r w:rsidRPr="00EE05A9">
              <w:t>н/д</w:t>
            </w:r>
          </w:p>
        </w:tc>
        <w:tc>
          <w:tcPr>
            <w:tcW w:w="520" w:type="pct"/>
            <w:shd w:val="clear" w:color="auto" w:fill="auto"/>
            <w:vAlign w:val="center"/>
          </w:tcPr>
          <w:p w14:paraId="506A2666" w14:textId="730B154E" w:rsidR="00EE05A9" w:rsidRPr="00EE05A9" w:rsidRDefault="00EE05A9" w:rsidP="00EE05A9">
            <w:pPr>
              <w:pStyle w:val="afffd"/>
              <w:spacing w:before="0"/>
              <w:ind w:left="0"/>
            </w:pPr>
            <w:r w:rsidRPr="00EE05A9">
              <w:t>40</w:t>
            </w:r>
          </w:p>
        </w:tc>
      </w:tr>
      <w:tr w:rsidR="00EE05A9" w:rsidRPr="00EE05A9" w14:paraId="10E5B1E1" w14:textId="77777777" w:rsidTr="00EE05A9">
        <w:tc>
          <w:tcPr>
            <w:tcW w:w="880" w:type="pct"/>
            <w:shd w:val="clear" w:color="auto" w:fill="auto"/>
            <w:vAlign w:val="center"/>
          </w:tcPr>
          <w:p w14:paraId="018A6744" w14:textId="28D03C2E" w:rsidR="00EE05A9" w:rsidRPr="00EE05A9" w:rsidRDefault="00EE05A9" w:rsidP="00EE05A9">
            <w:pPr>
              <w:pStyle w:val="afffd"/>
              <w:spacing w:before="0"/>
              <w:ind w:left="0"/>
            </w:pPr>
            <w:proofErr w:type="spellStart"/>
            <w:r w:rsidRPr="00EE05A9">
              <w:t>Арт.скв</w:t>
            </w:r>
            <w:proofErr w:type="spellEnd"/>
            <w:r w:rsidRPr="00EE05A9">
              <w:t>. № 4</w:t>
            </w:r>
          </w:p>
        </w:tc>
        <w:tc>
          <w:tcPr>
            <w:tcW w:w="832" w:type="pct"/>
            <w:shd w:val="clear" w:color="auto" w:fill="auto"/>
            <w:vAlign w:val="center"/>
          </w:tcPr>
          <w:p w14:paraId="35A83B19" w14:textId="0BE62226" w:rsidR="00EE05A9" w:rsidRPr="00EE05A9" w:rsidRDefault="00EE05A9" w:rsidP="00EE05A9">
            <w:pPr>
              <w:pStyle w:val="afffd"/>
              <w:spacing w:before="0"/>
              <w:ind w:left="0"/>
              <w:rPr>
                <w:highlight w:val="yellow"/>
              </w:rPr>
            </w:pPr>
            <w:r w:rsidRPr="00EE05A9">
              <w:t>ЭЦВ-8-25-125</w:t>
            </w:r>
          </w:p>
        </w:tc>
        <w:tc>
          <w:tcPr>
            <w:tcW w:w="685" w:type="pct"/>
            <w:shd w:val="clear" w:color="auto" w:fill="auto"/>
            <w:vAlign w:val="center"/>
          </w:tcPr>
          <w:p w14:paraId="11F00C0C" w14:textId="16B8B35F" w:rsidR="00EE05A9" w:rsidRPr="00EE05A9" w:rsidRDefault="00EE05A9" w:rsidP="00EE05A9">
            <w:pPr>
              <w:pStyle w:val="afffd"/>
              <w:spacing w:before="0"/>
              <w:ind w:left="0"/>
            </w:pPr>
            <w:r w:rsidRPr="00EE05A9">
              <w:t>25</w:t>
            </w:r>
          </w:p>
        </w:tc>
        <w:tc>
          <w:tcPr>
            <w:tcW w:w="479" w:type="pct"/>
            <w:shd w:val="clear" w:color="auto" w:fill="auto"/>
            <w:vAlign w:val="center"/>
          </w:tcPr>
          <w:p w14:paraId="410ADEC2" w14:textId="46C5F364" w:rsidR="00EE05A9" w:rsidRPr="00EE05A9" w:rsidRDefault="00EE05A9" w:rsidP="00EE05A9">
            <w:pPr>
              <w:pStyle w:val="afffd"/>
              <w:spacing w:before="0"/>
              <w:ind w:left="0"/>
            </w:pPr>
            <w:r w:rsidRPr="00EE05A9">
              <w:t>125</w:t>
            </w:r>
          </w:p>
        </w:tc>
        <w:tc>
          <w:tcPr>
            <w:tcW w:w="825" w:type="pct"/>
            <w:shd w:val="clear" w:color="auto" w:fill="auto"/>
            <w:vAlign w:val="center"/>
          </w:tcPr>
          <w:p w14:paraId="59108D5E" w14:textId="33171FCA" w:rsidR="00EE05A9" w:rsidRPr="00EE05A9" w:rsidRDefault="00EE05A9" w:rsidP="00EE05A9">
            <w:pPr>
              <w:pStyle w:val="afffd"/>
              <w:spacing w:before="0"/>
              <w:ind w:left="0"/>
            </w:pPr>
            <w:r w:rsidRPr="00EE05A9">
              <w:t>13</w:t>
            </w:r>
          </w:p>
        </w:tc>
        <w:tc>
          <w:tcPr>
            <w:tcW w:w="779" w:type="pct"/>
            <w:shd w:val="clear" w:color="auto" w:fill="auto"/>
            <w:vAlign w:val="center"/>
          </w:tcPr>
          <w:p w14:paraId="6B0C47A1" w14:textId="192B67C5" w:rsidR="00EE05A9" w:rsidRPr="00EE05A9" w:rsidRDefault="00EE05A9" w:rsidP="00EE05A9">
            <w:pPr>
              <w:pStyle w:val="afffd"/>
              <w:spacing w:before="0"/>
              <w:ind w:left="0"/>
            </w:pPr>
            <w:r w:rsidRPr="00EE05A9">
              <w:t>н/д</w:t>
            </w:r>
          </w:p>
        </w:tc>
        <w:tc>
          <w:tcPr>
            <w:tcW w:w="520" w:type="pct"/>
            <w:shd w:val="clear" w:color="auto" w:fill="auto"/>
            <w:vAlign w:val="center"/>
          </w:tcPr>
          <w:p w14:paraId="5124EEB0" w14:textId="3138ACCF" w:rsidR="00EE05A9" w:rsidRPr="00EE05A9" w:rsidRDefault="00EE05A9" w:rsidP="00EE05A9">
            <w:pPr>
              <w:pStyle w:val="afffd"/>
              <w:spacing w:before="0"/>
              <w:ind w:left="0"/>
            </w:pPr>
            <w:r w:rsidRPr="00EE05A9">
              <w:t>40</w:t>
            </w:r>
          </w:p>
        </w:tc>
      </w:tr>
      <w:tr w:rsidR="00EE05A9" w:rsidRPr="00EE05A9" w14:paraId="0D68FE83" w14:textId="77777777" w:rsidTr="00EE05A9">
        <w:tc>
          <w:tcPr>
            <w:tcW w:w="880" w:type="pct"/>
            <w:shd w:val="clear" w:color="auto" w:fill="auto"/>
            <w:vAlign w:val="center"/>
          </w:tcPr>
          <w:p w14:paraId="241CF9EF" w14:textId="6A2DA1D3" w:rsidR="00EE05A9" w:rsidRPr="00EE05A9" w:rsidRDefault="00EE05A9" w:rsidP="00EE05A9">
            <w:pPr>
              <w:pStyle w:val="afffd"/>
              <w:spacing w:before="0"/>
              <w:ind w:left="0"/>
            </w:pPr>
            <w:proofErr w:type="spellStart"/>
            <w:r w:rsidRPr="00EE05A9">
              <w:t>Арт.скв</w:t>
            </w:r>
            <w:proofErr w:type="spellEnd"/>
            <w:r w:rsidRPr="00EE05A9">
              <w:t>. № 5</w:t>
            </w:r>
          </w:p>
        </w:tc>
        <w:tc>
          <w:tcPr>
            <w:tcW w:w="832" w:type="pct"/>
            <w:shd w:val="clear" w:color="auto" w:fill="auto"/>
            <w:vAlign w:val="center"/>
          </w:tcPr>
          <w:p w14:paraId="06ACFFE6" w14:textId="664A5C89" w:rsidR="00EE05A9" w:rsidRPr="00EE05A9" w:rsidRDefault="00EE05A9" w:rsidP="00EE05A9">
            <w:pPr>
              <w:pStyle w:val="afffd"/>
              <w:spacing w:before="0"/>
              <w:ind w:left="0"/>
              <w:rPr>
                <w:highlight w:val="yellow"/>
              </w:rPr>
            </w:pPr>
            <w:r w:rsidRPr="00EE05A9">
              <w:t>ЭЦВ-8-25-125</w:t>
            </w:r>
          </w:p>
        </w:tc>
        <w:tc>
          <w:tcPr>
            <w:tcW w:w="685" w:type="pct"/>
            <w:shd w:val="clear" w:color="auto" w:fill="auto"/>
            <w:vAlign w:val="center"/>
          </w:tcPr>
          <w:p w14:paraId="35E1C544" w14:textId="4DCCDDB8" w:rsidR="00EE05A9" w:rsidRPr="00EE05A9" w:rsidRDefault="00EE05A9" w:rsidP="00EE05A9">
            <w:pPr>
              <w:pStyle w:val="afffd"/>
              <w:spacing w:before="0"/>
              <w:ind w:left="0"/>
            </w:pPr>
            <w:r w:rsidRPr="00EE05A9">
              <w:t>25</w:t>
            </w:r>
          </w:p>
        </w:tc>
        <w:tc>
          <w:tcPr>
            <w:tcW w:w="479" w:type="pct"/>
            <w:shd w:val="clear" w:color="auto" w:fill="auto"/>
            <w:vAlign w:val="center"/>
          </w:tcPr>
          <w:p w14:paraId="315989B6" w14:textId="4762AF8A" w:rsidR="00EE05A9" w:rsidRPr="00EE05A9" w:rsidRDefault="00EE05A9" w:rsidP="00EE05A9">
            <w:pPr>
              <w:pStyle w:val="afffd"/>
              <w:spacing w:before="0"/>
              <w:ind w:left="0"/>
            </w:pPr>
            <w:r w:rsidRPr="00EE05A9">
              <w:t>125</w:t>
            </w:r>
          </w:p>
        </w:tc>
        <w:tc>
          <w:tcPr>
            <w:tcW w:w="825" w:type="pct"/>
            <w:shd w:val="clear" w:color="auto" w:fill="auto"/>
            <w:vAlign w:val="center"/>
          </w:tcPr>
          <w:p w14:paraId="5304D3F2" w14:textId="2FF516DA" w:rsidR="00EE05A9" w:rsidRPr="00EE05A9" w:rsidRDefault="00EE05A9" w:rsidP="00EE05A9">
            <w:pPr>
              <w:pStyle w:val="afffd"/>
              <w:spacing w:before="0"/>
              <w:ind w:left="0"/>
            </w:pPr>
            <w:r w:rsidRPr="00EE05A9">
              <w:t>13</w:t>
            </w:r>
          </w:p>
        </w:tc>
        <w:tc>
          <w:tcPr>
            <w:tcW w:w="779" w:type="pct"/>
            <w:shd w:val="clear" w:color="auto" w:fill="auto"/>
            <w:vAlign w:val="center"/>
          </w:tcPr>
          <w:p w14:paraId="7B43DA08" w14:textId="687A7B3D" w:rsidR="00EE05A9" w:rsidRPr="00EE05A9" w:rsidRDefault="00EE05A9" w:rsidP="00EE05A9">
            <w:pPr>
              <w:pStyle w:val="afffd"/>
              <w:spacing w:before="0"/>
              <w:ind w:left="0"/>
            </w:pPr>
            <w:r w:rsidRPr="00EE05A9">
              <w:t>н/д</w:t>
            </w:r>
          </w:p>
        </w:tc>
        <w:tc>
          <w:tcPr>
            <w:tcW w:w="520" w:type="pct"/>
            <w:shd w:val="clear" w:color="auto" w:fill="auto"/>
            <w:vAlign w:val="center"/>
          </w:tcPr>
          <w:p w14:paraId="75104D0E" w14:textId="3DD6CF64" w:rsidR="00EE05A9" w:rsidRPr="00EE05A9" w:rsidRDefault="00EE05A9" w:rsidP="00EE05A9">
            <w:pPr>
              <w:pStyle w:val="afffd"/>
              <w:spacing w:before="0"/>
              <w:ind w:left="0"/>
            </w:pPr>
            <w:r w:rsidRPr="00EE05A9">
              <w:t>65</w:t>
            </w:r>
          </w:p>
        </w:tc>
      </w:tr>
      <w:tr w:rsidR="00EE05A9" w:rsidRPr="00EE05A9" w14:paraId="41A5DE36" w14:textId="77777777" w:rsidTr="00EE05A9">
        <w:tc>
          <w:tcPr>
            <w:tcW w:w="880" w:type="pct"/>
            <w:shd w:val="clear" w:color="auto" w:fill="auto"/>
            <w:vAlign w:val="center"/>
          </w:tcPr>
          <w:p w14:paraId="3E5063CD" w14:textId="44FAC414" w:rsidR="00EE05A9" w:rsidRPr="00EE05A9" w:rsidRDefault="00EE05A9" w:rsidP="00EE05A9">
            <w:pPr>
              <w:pStyle w:val="afffd"/>
              <w:spacing w:before="0"/>
              <w:ind w:left="0"/>
            </w:pPr>
            <w:proofErr w:type="spellStart"/>
            <w:r w:rsidRPr="00EE05A9">
              <w:t>Арт.скв</w:t>
            </w:r>
            <w:proofErr w:type="spellEnd"/>
            <w:r w:rsidRPr="00EE05A9">
              <w:t>. № 6</w:t>
            </w:r>
          </w:p>
        </w:tc>
        <w:tc>
          <w:tcPr>
            <w:tcW w:w="832" w:type="pct"/>
            <w:shd w:val="clear" w:color="auto" w:fill="auto"/>
            <w:vAlign w:val="center"/>
          </w:tcPr>
          <w:p w14:paraId="2D118FC2" w14:textId="74DF0F4F" w:rsidR="00EE05A9" w:rsidRPr="00EE05A9" w:rsidRDefault="00EE05A9" w:rsidP="00EE05A9">
            <w:pPr>
              <w:pStyle w:val="afffd"/>
              <w:spacing w:before="0"/>
              <w:ind w:left="0"/>
              <w:rPr>
                <w:highlight w:val="yellow"/>
              </w:rPr>
            </w:pPr>
            <w:r w:rsidRPr="00EE05A9">
              <w:t>ЭЦВ-6-16-140</w:t>
            </w:r>
          </w:p>
        </w:tc>
        <w:tc>
          <w:tcPr>
            <w:tcW w:w="685" w:type="pct"/>
            <w:shd w:val="clear" w:color="auto" w:fill="auto"/>
            <w:vAlign w:val="center"/>
          </w:tcPr>
          <w:p w14:paraId="15C4C89D" w14:textId="2C5B3DB1" w:rsidR="00EE05A9" w:rsidRPr="00EE05A9" w:rsidRDefault="00EE05A9" w:rsidP="00EE05A9">
            <w:pPr>
              <w:pStyle w:val="afffd"/>
              <w:spacing w:before="0"/>
              <w:ind w:left="0"/>
            </w:pPr>
            <w:r w:rsidRPr="00EE05A9">
              <w:t>16</w:t>
            </w:r>
          </w:p>
        </w:tc>
        <w:tc>
          <w:tcPr>
            <w:tcW w:w="479" w:type="pct"/>
            <w:shd w:val="clear" w:color="auto" w:fill="auto"/>
            <w:vAlign w:val="center"/>
          </w:tcPr>
          <w:p w14:paraId="3950FF49" w14:textId="435A69AC" w:rsidR="00EE05A9" w:rsidRPr="00EE05A9" w:rsidRDefault="00EE05A9" w:rsidP="00EE05A9">
            <w:pPr>
              <w:pStyle w:val="afffd"/>
              <w:spacing w:before="0"/>
              <w:ind w:left="0"/>
            </w:pPr>
            <w:r w:rsidRPr="00EE05A9">
              <w:t>140</w:t>
            </w:r>
          </w:p>
        </w:tc>
        <w:tc>
          <w:tcPr>
            <w:tcW w:w="825" w:type="pct"/>
            <w:shd w:val="clear" w:color="auto" w:fill="auto"/>
            <w:vAlign w:val="center"/>
          </w:tcPr>
          <w:p w14:paraId="735E5B99" w14:textId="7E94B210" w:rsidR="00EE05A9" w:rsidRPr="00EE05A9" w:rsidRDefault="00EE05A9" w:rsidP="00EE05A9">
            <w:pPr>
              <w:pStyle w:val="afffd"/>
              <w:spacing w:before="0"/>
              <w:ind w:left="0"/>
            </w:pPr>
            <w:r w:rsidRPr="00EE05A9">
              <w:t>11</w:t>
            </w:r>
          </w:p>
        </w:tc>
        <w:tc>
          <w:tcPr>
            <w:tcW w:w="779" w:type="pct"/>
            <w:shd w:val="clear" w:color="auto" w:fill="auto"/>
            <w:vAlign w:val="center"/>
          </w:tcPr>
          <w:p w14:paraId="05ECF2BF" w14:textId="29801410" w:rsidR="00EE05A9" w:rsidRPr="00EE05A9" w:rsidRDefault="00EE05A9" w:rsidP="00EE05A9">
            <w:pPr>
              <w:pStyle w:val="afffd"/>
              <w:spacing w:before="0"/>
              <w:ind w:left="0"/>
            </w:pPr>
            <w:r w:rsidRPr="00EE05A9">
              <w:t>н/д</w:t>
            </w:r>
          </w:p>
        </w:tc>
        <w:tc>
          <w:tcPr>
            <w:tcW w:w="520" w:type="pct"/>
            <w:shd w:val="clear" w:color="auto" w:fill="auto"/>
            <w:vAlign w:val="center"/>
          </w:tcPr>
          <w:p w14:paraId="6E294E18" w14:textId="318E7438" w:rsidR="00EE05A9" w:rsidRPr="00EE05A9" w:rsidRDefault="00EE05A9" w:rsidP="00EE05A9">
            <w:pPr>
              <w:pStyle w:val="afffd"/>
              <w:spacing w:before="0"/>
              <w:ind w:left="0"/>
            </w:pPr>
            <w:r w:rsidRPr="00EE05A9">
              <w:t>80</w:t>
            </w:r>
          </w:p>
        </w:tc>
      </w:tr>
      <w:tr w:rsidR="00AF4161" w:rsidRPr="00EE05A9" w14:paraId="0AAA4C3C" w14:textId="77777777" w:rsidTr="00EE05A9">
        <w:tc>
          <w:tcPr>
            <w:tcW w:w="880" w:type="pct"/>
            <w:shd w:val="clear" w:color="auto" w:fill="auto"/>
            <w:vAlign w:val="center"/>
          </w:tcPr>
          <w:p w14:paraId="14696FDA" w14:textId="4A079507" w:rsidR="00EE05A9" w:rsidRPr="00EE05A9" w:rsidRDefault="00EE05A9" w:rsidP="00EE05A9">
            <w:pPr>
              <w:pStyle w:val="afffd"/>
              <w:spacing w:before="0"/>
              <w:ind w:left="0"/>
            </w:pPr>
            <w:proofErr w:type="spellStart"/>
            <w:r w:rsidRPr="00EE05A9">
              <w:t>Арт.скв</w:t>
            </w:r>
            <w:proofErr w:type="spellEnd"/>
            <w:r w:rsidRPr="00EE05A9">
              <w:t>.</w:t>
            </w:r>
          </w:p>
          <w:p w14:paraId="7BF0B0F7" w14:textId="2BF4A95B" w:rsidR="00AF4161" w:rsidRPr="00EE05A9" w:rsidRDefault="00EE05A9" w:rsidP="00EE05A9">
            <w:pPr>
              <w:pStyle w:val="afffd"/>
              <w:spacing w:before="0"/>
              <w:ind w:left="0"/>
            </w:pPr>
            <w:r w:rsidRPr="00EE05A9">
              <w:t xml:space="preserve">ул. </w:t>
            </w:r>
            <w:proofErr w:type="spellStart"/>
            <w:r w:rsidRPr="00EE05A9">
              <w:t>Кублицкого</w:t>
            </w:r>
            <w:proofErr w:type="spellEnd"/>
            <w:r w:rsidRPr="00EE05A9">
              <w:t>, 19</w:t>
            </w:r>
          </w:p>
        </w:tc>
        <w:tc>
          <w:tcPr>
            <w:tcW w:w="832" w:type="pct"/>
            <w:shd w:val="clear" w:color="auto" w:fill="auto"/>
            <w:vAlign w:val="center"/>
          </w:tcPr>
          <w:p w14:paraId="5BC1FDF9" w14:textId="410D49FB" w:rsidR="00AF4161" w:rsidRPr="00EE05A9" w:rsidRDefault="00AF4161" w:rsidP="00EE05A9">
            <w:pPr>
              <w:pStyle w:val="afffd"/>
              <w:spacing w:before="0"/>
              <w:ind w:left="0"/>
              <w:rPr>
                <w:highlight w:val="yellow"/>
              </w:rPr>
            </w:pPr>
            <w:r w:rsidRPr="00EE05A9">
              <w:t>ЭЦВ-6-16-140</w:t>
            </w:r>
          </w:p>
        </w:tc>
        <w:tc>
          <w:tcPr>
            <w:tcW w:w="685" w:type="pct"/>
            <w:shd w:val="clear" w:color="auto" w:fill="auto"/>
            <w:vAlign w:val="center"/>
          </w:tcPr>
          <w:p w14:paraId="3C39183E" w14:textId="35DC0085" w:rsidR="00AF4161" w:rsidRPr="00EE05A9" w:rsidRDefault="00AF4161" w:rsidP="00EE05A9">
            <w:pPr>
              <w:pStyle w:val="afffd"/>
              <w:spacing w:before="0"/>
              <w:ind w:left="0"/>
            </w:pPr>
            <w:r w:rsidRPr="00EE05A9">
              <w:t>16</w:t>
            </w:r>
          </w:p>
        </w:tc>
        <w:tc>
          <w:tcPr>
            <w:tcW w:w="479" w:type="pct"/>
            <w:shd w:val="clear" w:color="auto" w:fill="auto"/>
            <w:vAlign w:val="center"/>
          </w:tcPr>
          <w:p w14:paraId="7563D3BE" w14:textId="540CBC17" w:rsidR="00AF4161" w:rsidRPr="00EE05A9" w:rsidRDefault="00AF4161" w:rsidP="00EE05A9">
            <w:pPr>
              <w:pStyle w:val="afffd"/>
              <w:spacing w:before="0"/>
              <w:ind w:left="0"/>
            </w:pPr>
            <w:r w:rsidRPr="00EE05A9">
              <w:t>140</w:t>
            </w:r>
          </w:p>
        </w:tc>
        <w:tc>
          <w:tcPr>
            <w:tcW w:w="825" w:type="pct"/>
            <w:shd w:val="clear" w:color="auto" w:fill="auto"/>
            <w:vAlign w:val="center"/>
          </w:tcPr>
          <w:p w14:paraId="11BF1C55" w14:textId="0798AD07" w:rsidR="00AF4161" w:rsidRPr="00EE05A9" w:rsidRDefault="00AF4161" w:rsidP="00EE05A9">
            <w:pPr>
              <w:pStyle w:val="afffd"/>
              <w:spacing w:before="0"/>
              <w:ind w:left="0"/>
            </w:pPr>
            <w:r w:rsidRPr="00EE05A9">
              <w:t>11</w:t>
            </w:r>
          </w:p>
        </w:tc>
        <w:tc>
          <w:tcPr>
            <w:tcW w:w="779" w:type="pct"/>
            <w:shd w:val="clear" w:color="auto" w:fill="auto"/>
            <w:vAlign w:val="center"/>
          </w:tcPr>
          <w:p w14:paraId="6BAEA98A" w14:textId="0732A3E3" w:rsidR="00AF4161" w:rsidRPr="00EE05A9" w:rsidRDefault="00AF4161" w:rsidP="00EE05A9">
            <w:pPr>
              <w:pStyle w:val="afffd"/>
              <w:spacing w:before="0"/>
              <w:ind w:left="0"/>
            </w:pPr>
            <w:r w:rsidRPr="00EE05A9">
              <w:t>н/д</w:t>
            </w:r>
          </w:p>
        </w:tc>
        <w:tc>
          <w:tcPr>
            <w:tcW w:w="520" w:type="pct"/>
            <w:shd w:val="clear" w:color="auto" w:fill="auto"/>
            <w:vAlign w:val="center"/>
          </w:tcPr>
          <w:p w14:paraId="26AB09F9" w14:textId="3CC5F3BD" w:rsidR="00AF4161" w:rsidRPr="00EE05A9" w:rsidRDefault="00AF4161" w:rsidP="00EE05A9">
            <w:pPr>
              <w:pStyle w:val="afffd"/>
              <w:spacing w:before="0"/>
              <w:ind w:left="0"/>
            </w:pPr>
            <w:r w:rsidRPr="00EE05A9">
              <w:t>65</w:t>
            </w:r>
          </w:p>
        </w:tc>
      </w:tr>
      <w:tr w:rsidR="00AF4161" w:rsidRPr="00EE05A9" w14:paraId="3B4660B1" w14:textId="77777777" w:rsidTr="00EE05A9">
        <w:tc>
          <w:tcPr>
            <w:tcW w:w="880" w:type="pct"/>
            <w:shd w:val="clear" w:color="auto" w:fill="auto"/>
            <w:vAlign w:val="center"/>
          </w:tcPr>
          <w:p w14:paraId="6859346D" w14:textId="63102E78" w:rsidR="00AF4161" w:rsidRPr="00EE05A9" w:rsidRDefault="00EE05A9" w:rsidP="00EE05A9">
            <w:pPr>
              <w:pStyle w:val="afffd"/>
              <w:spacing w:before="0"/>
              <w:ind w:left="0"/>
            </w:pPr>
            <w:proofErr w:type="spellStart"/>
            <w:r w:rsidRPr="00EE05A9">
              <w:t>Арт.скв</w:t>
            </w:r>
            <w:proofErr w:type="spellEnd"/>
            <w:r w:rsidRPr="00EE05A9">
              <w:t>. ул.</w:t>
            </w:r>
            <w:r>
              <w:t> </w:t>
            </w:r>
            <w:r w:rsidRPr="00EE05A9">
              <w:t>Транспортная, 110А</w:t>
            </w:r>
          </w:p>
        </w:tc>
        <w:tc>
          <w:tcPr>
            <w:tcW w:w="832" w:type="pct"/>
            <w:shd w:val="clear" w:color="auto" w:fill="auto"/>
            <w:vAlign w:val="center"/>
          </w:tcPr>
          <w:p w14:paraId="413D2BF0" w14:textId="405A20FF" w:rsidR="00AF4161" w:rsidRPr="00EE05A9" w:rsidRDefault="00AF4161" w:rsidP="00EE05A9">
            <w:pPr>
              <w:pStyle w:val="afffd"/>
              <w:spacing w:before="0"/>
              <w:ind w:left="0"/>
              <w:rPr>
                <w:highlight w:val="yellow"/>
              </w:rPr>
            </w:pPr>
            <w:r w:rsidRPr="00EE05A9">
              <w:t>ЭЦВ-5-5-140</w:t>
            </w:r>
          </w:p>
        </w:tc>
        <w:tc>
          <w:tcPr>
            <w:tcW w:w="685" w:type="pct"/>
            <w:shd w:val="clear" w:color="auto" w:fill="auto"/>
            <w:vAlign w:val="center"/>
          </w:tcPr>
          <w:p w14:paraId="62CB7711" w14:textId="5CB0A8D5" w:rsidR="00AF4161" w:rsidRPr="00EE05A9" w:rsidRDefault="00AF4161" w:rsidP="00EE05A9">
            <w:pPr>
              <w:pStyle w:val="afffd"/>
              <w:spacing w:before="0"/>
              <w:ind w:left="0"/>
            </w:pPr>
            <w:r w:rsidRPr="00EE05A9">
              <w:t>5</w:t>
            </w:r>
          </w:p>
        </w:tc>
        <w:tc>
          <w:tcPr>
            <w:tcW w:w="479" w:type="pct"/>
            <w:shd w:val="clear" w:color="auto" w:fill="auto"/>
            <w:vAlign w:val="center"/>
          </w:tcPr>
          <w:p w14:paraId="32A3C20F" w14:textId="0049D730" w:rsidR="00AF4161" w:rsidRPr="00EE05A9" w:rsidRDefault="00AF4161" w:rsidP="00EE05A9">
            <w:pPr>
              <w:pStyle w:val="afffd"/>
              <w:spacing w:before="0"/>
              <w:ind w:left="0"/>
            </w:pPr>
            <w:r w:rsidRPr="00EE05A9">
              <w:t>140</w:t>
            </w:r>
          </w:p>
        </w:tc>
        <w:tc>
          <w:tcPr>
            <w:tcW w:w="825" w:type="pct"/>
            <w:shd w:val="clear" w:color="auto" w:fill="auto"/>
            <w:vAlign w:val="center"/>
          </w:tcPr>
          <w:p w14:paraId="4F588F17" w14:textId="2BD0FDD1" w:rsidR="00AF4161" w:rsidRPr="00EE05A9" w:rsidRDefault="00AF4161" w:rsidP="00EE05A9">
            <w:pPr>
              <w:pStyle w:val="afffd"/>
              <w:spacing w:before="0"/>
              <w:ind w:left="0"/>
            </w:pPr>
            <w:r w:rsidRPr="00EE05A9">
              <w:t>13</w:t>
            </w:r>
          </w:p>
        </w:tc>
        <w:tc>
          <w:tcPr>
            <w:tcW w:w="779" w:type="pct"/>
            <w:shd w:val="clear" w:color="auto" w:fill="auto"/>
            <w:vAlign w:val="center"/>
          </w:tcPr>
          <w:p w14:paraId="137656CD" w14:textId="0BA6094E" w:rsidR="00AF4161" w:rsidRPr="00EE05A9" w:rsidRDefault="00AF4161" w:rsidP="00EE05A9">
            <w:pPr>
              <w:pStyle w:val="afffd"/>
              <w:spacing w:before="0"/>
              <w:ind w:left="0"/>
            </w:pPr>
            <w:r w:rsidRPr="00EE05A9">
              <w:t>н/д</w:t>
            </w:r>
          </w:p>
        </w:tc>
        <w:tc>
          <w:tcPr>
            <w:tcW w:w="520" w:type="pct"/>
            <w:shd w:val="clear" w:color="auto" w:fill="auto"/>
            <w:vAlign w:val="center"/>
          </w:tcPr>
          <w:p w14:paraId="3DECAA19" w14:textId="7BBFB70B" w:rsidR="00AF4161" w:rsidRPr="00EE05A9" w:rsidRDefault="00AF4161" w:rsidP="00EE05A9">
            <w:pPr>
              <w:pStyle w:val="afffd"/>
              <w:spacing w:before="0"/>
              <w:ind w:left="0"/>
            </w:pPr>
            <w:r w:rsidRPr="00EE05A9">
              <w:t>40</w:t>
            </w:r>
          </w:p>
        </w:tc>
      </w:tr>
    </w:tbl>
    <w:p w14:paraId="7DF8C5ED" w14:textId="77777777" w:rsidR="004434F9" w:rsidRDefault="004434F9" w:rsidP="00B9174A">
      <w:pPr>
        <w:spacing w:before="120"/>
        <w:rPr>
          <w:szCs w:val="24"/>
        </w:rPr>
      </w:pPr>
      <w:proofErr w:type="gramStart"/>
      <w:r w:rsidRPr="0063122C">
        <w:rPr>
          <w:szCs w:val="24"/>
        </w:rPr>
        <w:t>В соответствии с СанПиН</w:t>
      </w:r>
      <w:proofErr w:type="gramEnd"/>
      <w:r w:rsidRPr="0063122C">
        <w:rPr>
          <w:szCs w:val="24"/>
        </w:rPr>
        <w:t xml:space="preserve"> 2.1.4.1110-02 зоны санитарной охраны организуются в составе трех поясов.</w:t>
      </w:r>
    </w:p>
    <w:p w14:paraId="4BCE1EBE" w14:textId="77777777"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3D7E2C6D" w14:textId="4D4EF345"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AF4161"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14:paraId="2C7B1D6D" w14:textId="77777777"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w:t>
      </w:r>
      <w:proofErr w:type="gramStart"/>
      <w:r w:rsidR="00F27797">
        <w:t xml:space="preserve">в соответствии </w:t>
      </w:r>
      <w:r w:rsidR="00F27797" w:rsidRPr="00FA6678">
        <w:rPr>
          <w:szCs w:val="24"/>
        </w:rPr>
        <w:t>с СанПиН</w:t>
      </w:r>
      <w:proofErr w:type="gramEnd"/>
      <w:r w:rsidR="00F27797" w:rsidRPr="00FA6678">
        <w:rPr>
          <w:szCs w:val="24"/>
        </w:rPr>
        <w:t xml:space="preserve"> 2.1.4.1110-02 в составе трех поясов</w:t>
      </w:r>
      <w:r w:rsidR="000E2658" w:rsidRPr="00FA6678">
        <w:rPr>
          <w:szCs w:val="24"/>
        </w:rPr>
        <w:t>.</w:t>
      </w:r>
    </w:p>
    <w:p w14:paraId="0A24B18C" w14:textId="77777777"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14:paraId="3CBBFE42" w14:textId="77777777"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14:paraId="1315FEE0" w14:textId="77777777" w:rsidR="00B83FC8" w:rsidRPr="00E04D60" w:rsidRDefault="00B83FC8" w:rsidP="00206098">
      <w:pPr>
        <w:pStyle w:val="2"/>
        <w:numPr>
          <w:ilvl w:val="3"/>
          <w:numId w:val="1"/>
        </w:numPr>
        <w:tabs>
          <w:tab w:val="left" w:pos="1560"/>
        </w:tabs>
        <w:spacing w:line="240" w:lineRule="auto"/>
      </w:pPr>
      <w:bookmarkStart w:id="15" w:name="_Toc152060667"/>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5"/>
    </w:p>
    <w:p w14:paraId="4DDF8322" w14:textId="77777777" w:rsidR="00A1220D" w:rsidRDefault="00A1220D" w:rsidP="00A1220D">
      <w:r w:rsidRPr="004D1DB6">
        <w:t xml:space="preserve">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w:t>
      </w:r>
      <w:r w:rsidRPr="004D1DB6">
        <w:lastRenderedPageBreak/>
        <w:t>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12B68C31" w14:textId="2EB3166F" w:rsidR="00313F95" w:rsidRDefault="00313F95" w:rsidP="00A1220D">
      <w:r w:rsidRPr="004D1DB6">
        <w:t>Сооружени</w:t>
      </w:r>
      <w:r>
        <w:t>я</w:t>
      </w:r>
      <w:r w:rsidRPr="004D1DB6">
        <w:t xml:space="preserve"> очистки и подготовки воды на территории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4D1DB6">
        <w:t xml:space="preserve"> </w:t>
      </w:r>
      <w:r>
        <w:t xml:space="preserve">в </w:t>
      </w:r>
      <w:r w:rsidRPr="004D1DB6">
        <w:t xml:space="preserve">настоящее время </w:t>
      </w:r>
      <w:r>
        <w:t>отсутствуют.</w:t>
      </w:r>
    </w:p>
    <w:p w14:paraId="060200BB" w14:textId="77777777" w:rsidR="00AF4161" w:rsidRDefault="00AF4161" w:rsidP="00AF4161">
      <w:pPr>
        <w:spacing w:after="120"/>
        <w:rPr>
          <w:szCs w:val="24"/>
        </w:rPr>
      </w:pPr>
      <w:r w:rsidRPr="00420D80">
        <w:rPr>
          <w:szCs w:val="24"/>
        </w:rPr>
        <w:t xml:space="preserve">Водопроводные сети в значительной степени изношены, степень износа составляет </w:t>
      </w:r>
      <w:r>
        <w:rPr>
          <w:szCs w:val="24"/>
        </w:rPr>
        <w:t xml:space="preserve">85 </w:t>
      </w:r>
      <w:r w:rsidRPr="00420D80">
        <w:rPr>
          <w:szCs w:val="24"/>
        </w:rPr>
        <w:t>%.</w:t>
      </w:r>
    </w:p>
    <w:p w14:paraId="5C6D7C98" w14:textId="77777777" w:rsidR="00A1220D" w:rsidRDefault="00A1220D" w:rsidP="002745B8">
      <w:pPr>
        <w:spacing w:before="120" w:after="120"/>
      </w:pPr>
      <w:r w:rsidRPr="004D1DB6">
        <w:rPr>
          <w:szCs w:val="24"/>
          <w:lang w:eastAsia="ru-RU"/>
        </w:rPr>
        <w:t xml:space="preserve">Вода из артезианских скважин соответствует установленным требованиям </w:t>
      </w:r>
      <w:r w:rsidR="008D47B8" w:rsidRPr="008D47B8">
        <w:rPr>
          <w:shd w:val="clear" w:color="auto" w:fill="FFFFFF"/>
        </w:rPr>
        <w:t xml:space="preserve">СанПиН </w:t>
      </w:r>
      <w:r w:rsidR="00342A8A">
        <w:rPr>
          <w:shd w:val="clear" w:color="auto" w:fill="FFFFFF"/>
        </w:rPr>
        <w:t>2.1.3684-21</w:t>
      </w:r>
      <w:r w:rsidR="008D47B8" w:rsidRPr="008D47B8">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
    <w:p w14:paraId="44C34546" w14:textId="77777777" w:rsidR="00B83FC8" w:rsidRPr="00CD7C82" w:rsidRDefault="00B83FC8" w:rsidP="00206098">
      <w:pPr>
        <w:pStyle w:val="2"/>
        <w:numPr>
          <w:ilvl w:val="3"/>
          <w:numId w:val="1"/>
        </w:numPr>
        <w:tabs>
          <w:tab w:val="left" w:pos="1560"/>
        </w:tabs>
        <w:spacing w:line="240" w:lineRule="auto"/>
      </w:pPr>
      <w:bookmarkStart w:id="16" w:name="_Toc152060668"/>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6"/>
    </w:p>
    <w:p w14:paraId="12456008" w14:textId="14436D94" w:rsidR="009F13C5" w:rsidRDefault="00420D80" w:rsidP="00941597">
      <w:pPr>
        <w:spacing w:after="120"/>
        <w:rPr>
          <w:lang w:eastAsia="ru-RU"/>
        </w:rPr>
      </w:pPr>
      <w:bookmarkStart w:id="17" w:name="_Toc375649166"/>
      <w:bookmarkStart w:id="18" w:name="_Toc375683979"/>
      <w:bookmarkStart w:id="19" w:name="_Toc375685007"/>
      <w:bookmarkEnd w:id="17"/>
      <w:bookmarkEnd w:id="18"/>
      <w:bookmarkEnd w:id="19"/>
      <w:r>
        <w:rPr>
          <w:lang w:eastAsia="ru-RU"/>
        </w:rPr>
        <w:t xml:space="preserve">На территории </w:t>
      </w:r>
      <w:proofErr w:type="spellStart"/>
      <w:r w:rsidR="00BF7F23">
        <w:rPr>
          <w:lang w:eastAsia="ru-RU"/>
        </w:rPr>
        <w:t>Юртинского</w:t>
      </w:r>
      <w:proofErr w:type="spellEnd"/>
      <w:r w:rsidR="00BF7F23">
        <w:rPr>
          <w:lang w:eastAsia="ru-RU"/>
        </w:rPr>
        <w:t xml:space="preserve"> муниципального образования «</w:t>
      </w:r>
      <w:proofErr w:type="spellStart"/>
      <w:r w:rsidR="00BF7F23">
        <w:rPr>
          <w:lang w:eastAsia="ru-RU"/>
        </w:rPr>
        <w:t>Юртинское</w:t>
      </w:r>
      <w:proofErr w:type="spellEnd"/>
      <w:r w:rsidR="00BF7F23">
        <w:rPr>
          <w:lang w:eastAsia="ru-RU"/>
        </w:rPr>
        <w:t xml:space="preserve"> городское поселение»</w:t>
      </w:r>
      <w:r>
        <w:rPr>
          <w:lang w:eastAsia="ru-RU"/>
        </w:rPr>
        <w:t xml:space="preserve"> водоснабжение осуществляется подземной водой из артезианских скважин. </w:t>
      </w:r>
    </w:p>
    <w:p w14:paraId="0A81BEF8" w14:textId="34B950C9" w:rsidR="009F13C5" w:rsidRPr="006C4C22" w:rsidRDefault="009F13C5" w:rsidP="00941597">
      <w:pPr>
        <w:spacing w:after="120"/>
      </w:pPr>
      <w:r>
        <w:t>Качественное водоснабжение потребителей в указанных зонах водоснабжения обеспечивают насосы</w:t>
      </w:r>
      <w:r w:rsidR="00FB59FE">
        <w:t>,</w:t>
      </w:r>
      <w:r w:rsidR="00FB59FE" w:rsidRPr="00FB59FE">
        <w:rPr>
          <w:lang w:eastAsia="ru-RU"/>
        </w:rPr>
        <w:t xml:space="preserve"> </w:t>
      </w:r>
      <w:r w:rsidR="00FB59FE">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w:t>
      </w:r>
      <w:r w:rsidR="00FB59FE">
        <w:t xml:space="preserve"> </w:t>
      </w:r>
      <w:r>
        <w:t>осуществляется в автоматическом режиме, в зависимости от наполнения водонапорной башни</w:t>
      </w:r>
      <w:r w:rsidR="00FB59FE">
        <w:t xml:space="preserve"> (накопительного бака)</w:t>
      </w:r>
      <w:r>
        <w:t>.</w:t>
      </w:r>
      <w:r w:rsidR="00941597" w:rsidRPr="00941597">
        <w:rPr>
          <w:lang w:eastAsia="ru-RU"/>
        </w:rPr>
        <w:t xml:space="preserve"> </w:t>
      </w:r>
      <w:r w:rsidR="00941597">
        <w:rPr>
          <w:lang w:eastAsia="ru-RU"/>
        </w:rPr>
        <w:t xml:space="preserve">Характеристика насосного оборудования представлена в </w:t>
      </w:r>
      <w:r w:rsidR="00941597" w:rsidRPr="009C6BBD">
        <w:rPr>
          <w:lang w:eastAsia="ru-RU"/>
        </w:rPr>
        <w:t xml:space="preserve">таблице </w:t>
      </w:r>
      <w:r w:rsidR="00941597">
        <w:t>1.</w:t>
      </w:r>
      <w:r w:rsidR="00941597" w:rsidRPr="009C6BBD">
        <w:rPr>
          <w:lang w:eastAsia="ru-RU"/>
        </w:rPr>
        <w:t>3.</w:t>
      </w:r>
      <w:r w:rsidR="00941597">
        <w:rPr>
          <w:lang w:eastAsia="ru-RU"/>
        </w:rPr>
        <w:t>4</w:t>
      </w:r>
      <w:r w:rsidR="00941597" w:rsidRPr="009C6BBD">
        <w:rPr>
          <w:lang w:eastAsia="ru-RU"/>
        </w:rPr>
        <w:t>.</w:t>
      </w:r>
    </w:p>
    <w:p w14:paraId="2E87DC14" w14:textId="77777777" w:rsidR="009F13C5" w:rsidRPr="006C4C22" w:rsidRDefault="009F13C5" w:rsidP="00941597">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14:paraId="4A87FF6C" w14:textId="3DCE0CC1" w:rsidR="009F13C5" w:rsidRDefault="00AF4161" w:rsidP="00941597">
      <w:pPr>
        <w:spacing w:before="120" w:after="0"/>
        <w:rPr>
          <w:lang w:eastAsia="ru-RU"/>
        </w:rPr>
      </w:pPr>
      <w:r>
        <w:t>Н</w:t>
      </w:r>
      <w:r w:rsidR="009F13C5" w:rsidRPr="00941597">
        <w:t>ормативный показатель 0,6-0,8 кВт*ч/м</w:t>
      </w:r>
      <w:r w:rsidR="009F13C5" w:rsidRPr="00941597">
        <w:rPr>
          <w:vertAlign w:val="superscript"/>
        </w:rPr>
        <w:t>3</w:t>
      </w:r>
      <w:r w:rsidR="009F13C5" w:rsidRPr="00941597">
        <w:t>. Показатель достигается за счет работы башни</w:t>
      </w:r>
      <w:r w:rsidR="00941597">
        <w:t xml:space="preserve"> (накопительного бака)</w:t>
      </w:r>
      <w:r w:rsidR="009F13C5" w:rsidRPr="00941597">
        <w:t>.</w:t>
      </w:r>
    </w:p>
    <w:p w14:paraId="5E5E9C1D" w14:textId="77777777" w:rsidR="00B83FC8" w:rsidRPr="00E04D60" w:rsidRDefault="00B83FC8" w:rsidP="00206098">
      <w:pPr>
        <w:pStyle w:val="2"/>
        <w:numPr>
          <w:ilvl w:val="3"/>
          <w:numId w:val="1"/>
        </w:numPr>
        <w:tabs>
          <w:tab w:val="left" w:pos="1560"/>
        </w:tabs>
        <w:spacing w:line="240" w:lineRule="auto"/>
      </w:pPr>
      <w:bookmarkStart w:id="20" w:name="_Toc152060669"/>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0"/>
    </w:p>
    <w:p w14:paraId="6E97E21E" w14:textId="04D9FC80" w:rsidR="0082669C" w:rsidRDefault="0082669C" w:rsidP="0082669C">
      <w:pPr>
        <w:spacing w:after="120"/>
      </w:pPr>
      <w:r>
        <w:t xml:space="preserve">Вода от артезианских скважин по трубопроводам </w:t>
      </w:r>
      <w:r w:rsidR="00C026E9">
        <w:t>21,744</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27798E">
        <w:rPr>
          <w:lang w:eastAsia="ru-RU"/>
        </w:rPr>
        <w:t>водонапорная башня</w:t>
      </w:r>
      <w:r w:rsidR="00137630" w:rsidRPr="00EB72F3">
        <w:rPr>
          <w:lang w:eastAsia="ru-RU"/>
        </w:rPr>
        <w:t>)</w:t>
      </w:r>
      <w:r w:rsidR="00137630">
        <w:rPr>
          <w:lang w:eastAsia="ru-RU"/>
        </w:rPr>
        <w:t xml:space="preserve">, далее </w:t>
      </w:r>
      <w:r>
        <w:t xml:space="preserve">потребителям с определенно заданным давлением. </w:t>
      </w:r>
    </w:p>
    <w:p w14:paraId="53CA9414" w14:textId="2A2EF5F5" w:rsidR="003B67FA" w:rsidRDefault="0082669C" w:rsidP="0082669C">
      <w:pPr>
        <w:spacing w:after="120"/>
      </w:pPr>
      <w:r>
        <w:t>Сети холодного водоснабжения поселка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656FEC">
        <w:t>5</w:t>
      </w:r>
      <w:r w:rsidR="00001BAB" w:rsidRPr="00543885">
        <w:t>.</w:t>
      </w:r>
    </w:p>
    <w:p w14:paraId="1D9FB4C9" w14:textId="669E8627"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656FEC">
        <w:t>5</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44"/>
        <w:gridCol w:w="1663"/>
        <w:gridCol w:w="1110"/>
        <w:gridCol w:w="1249"/>
        <w:gridCol w:w="1387"/>
        <w:gridCol w:w="1249"/>
        <w:gridCol w:w="971"/>
      </w:tblGrid>
      <w:tr w:rsidR="00C42CE2" w:rsidRPr="00D71614" w14:paraId="526F18F5" w14:textId="77777777" w:rsidTr="00D71614">
        <w:trPr>
          <w:trHeight w:val="20"/>
          <w:tblHeader/>
        </w:trPr>
        <w:tc>
          <w:tcPr>
            <w:tcW w:w="257" w:type="pct"/>
            <w:shd w:val="clear" w:color="auto" w:fill="auto"/>
            <w:tcMar>
              <w:top w:w="6" w:type="dxa"/>
              <w:bottom w:w="6" w:type="dxa"/>
            </w:tcMar>
            <w:vAlign w:val="center"/>
          </w:tcPr>
          <w:p w14:paraId="12E73D9E" w14:textId="58A5E664" w:rsidR="00C42CE2" w:rsidRPr="00D71614" w:rsidRDefault="00C42CE2" w:rsidP="00D71614">
            <w:pPr>
              <w:pStyle w:val="afffd"/>
              <w:rPr>
                <w:b/>
              </w:rPr>
            </w:pPr>
            <w:r w:rsidRPr="00D71614">
              <w:rPr>
                <w:b/>
              </w:rPr>
              <w:t>№ п/п</w:t>
            </w:r>
          </w:p>
        </w:tc>
        <w:tc>
          <w:tcPr>
            <w:tcW w:w="963" w:type="pct"/>
            <w:shd w:val="clear" w:color="auto" w:fill="auto"/>
            <w:tcMar>
              <w:top w:w="6" w:type="dxa"/>
              <w:bottom w:w="6" w:type="dxa"/>
            </w:tcMar>
            <w:vAlign w:val="center"/>
            <w:hideMark/>
          </w:tcPr>
          <w:p w14:paraId="4C338B86" w14:textId="6F94DF31" w:rsidR="00C42CE2" w:rsidRPr="00D71614" w:rsidRDefault="00C42CE2" w:rsidP="00D71614">
            <w:pPr>
              <w:pStyle w:val="afffd"/>
              <w:rPr>
                <w:b/>
              </w:rPr>
            </w:pPr>
            <w:r w:rsidRPr="00D71614">
              <w:rPr>
                <w:b/>
              </w:rPr>
              <w:t>Наименование</w:t>
            </w:r>
          </w:p>
        </w:tc>
        <w:tc>
          <w:tcPr>
            <w:tcW w:w="824" w:type="pct"/>
            <w:shd w:val="clear" w:color="auto" w:fill="auto"/>
            <w:tcMar>
              <w:top w:w="6" w:type="dxa"/>
              <w:bottom w:w="6" w:type="dxa"/>
            </w:tcMar>
            <w:vAlign w:val="center"/>
            <w:hideMark/>
          </w:tcPr>
          <w:p w14:paraId="707C6533" w14:textId="587AAFFA" w:rsidR="00C42CE2" w:rsidRPr="00D71614" w:rsidRDefault="00C42CE2" w:rsidP="00D71614">
            <w:pPr>
              <w:pStyle w:val="afffd"/>
              <w:rPr>
                <w:b/>
              </w:rPr>
            </w:pPr>
            <w:r w:rsidRPr="00D71614">
              <w:rPr>
                <w:b/>
              </w:rPr>
              <w:t>Протяженность, м</w:t>
            </w:r>
          </w:p>
        </w:tc>
        <w:tc>
          <w:tcPr>
            <w:tcW w:w="550" w:type="pct"/>
            <w:shd w:val="clear" w:color="auto" w:fill="auto"/>
            <w:tcMar>
              <w:top w:w="6" w:type="dxa"/>
              <w:bottom w:w="6" w:type="dxa"/>
            </w:tcMar>
            <w:vAlign w:val="center"/>
            <w:hideMark/>
          </w:tcPr>
          <w:p w14:paraId="6F434757" w14:textId="117D3470" w:rsidR="00C42CE2" w:rsidRPr="00D71614" w:rsidRDefault="00C42CE2" w:rsidP="00D71614">
            <w:pPr>
              <w:pStyle w:val="afffd"/>
              <w:rPr>
                <w:b/>
              </w:rPr>
            </w:pPr>
            <w:r w:rsidRPr="00D71614">
              <w:rPr>
                <w:b/>
              </w:rPr>
              <w:t>Диаметр, мм</w:t>
            </w:r>
          </w:p>
        </w:tc>
        <w:tc>
          <w:tcPr>
            <w:tcW w:w="619" w:type="pct"/>
            <w:shd w:val="clear" w:color="auto" w:fill="auto"/>
            <w:tcMar>
              <w:top w:w="6" w:type="dxa"/>
              <w:bottom w:w="6" w:type="dxa"/>
            </w:tcMar>
            <w:vAlign w:val="center"/>
            <w:hideMark/>
          </w:tcPr>
          <w:p w14:paraId="0314D184" w14:textId="6E58EC6D" w:rsidR="00C42CE2" w:rsidRPr="00D71614" w:rsidRDefault="00C42CE2" w:rsidP="00D71614">
            <w:pPr>
              <w:pStyle w:val="afffd"/>
              <w:rPr>
                <w:b/>
              </w:rPr>
            </w:pPr>
            <w:r w:rsidRPr="00D71614">
              <w:rPr>
                <w:b/>
              </w:rPr>
              <w:t>Материал</w:t>
            </w:r>
          </w:p>
        </w:tc>
        <w:tc>
          <w:tcPr>
            <w:tcW w:w="687" w:type="pct"/>
            <w:tcMar>
              <w:top w:w="6" w:type="dxa"/>
              <w:bottom w:w="6" w:type="dxa"/>
            </w:tcMar>
            <w:vAlign w:val="center"/>
          </w:tcPr>
          <w:p w14:paraId="50B660A3" w14:textId="2A139025" w:rsidR="00C42CE2" w:rsidRPr="00D71614" w:rsidRDefault="00C42CE2" w:rsidP="00D71614">
            <w:pPr>
              <w:pStyle w:val="afffd"/>
              <w:rPr>
                <w:b/>
              </w:rPr>
            </w:pPr>
            <w:r w:rsidRPr="00D71614">
              <w:rPr>
                <w:b/>
              </w:rPr>
              <w:t>Тип прокладки</w:t>
            </w:r>
          </w:p>
        </w:tc>
        <w:tc>
          <w:tcPr>
            <w:tcW w:w="619" w:type="pct"/>
            <w:tcMar>
              <w:top w:w="6" w:type="dxa"/>
              <w:bottom w:w="6" w:type="dxa"/>
            </w:tcMar>
            <w:vAlign w:val="center"/>
          </w:tcPr>
          <w:p w14:paraId="7FA62315" w14:textId="16481EA4" w:rsidR="00C42CE2" w:rsidRPr="00D71614" w:rsidRDefault="00C42CE2" w:rsidP="00D71614">
            <w:pPr>
              <w:pStyle w:val="afffd"/>
              <w:rPr>
                <w:b/>
              </w:rPr>
            </w:pPr>
            <w:r w:rsidRPr="00D71614">
              <w:rPr>
                <w:b/>
              </w:rPr>
              <w:t>Колодцы кол-во</w:t>
            </w:r>
          </w:p>
        </w:tc>
        <w:tc>
          <w:tcPr>
            <w:tcW w:w="481" w:type="pct"/>
            <w:tcMar>
              <w:top w:w="6" w:type="dxa"/>
              <w:bottom w:w="6" w:type="dxa"/>
            </w:tcMar>
            <w:vAlign w:val="center"/>
          </w:tcPr>
          <w:p w14:paraId="239CD39E" w14:textId="77777777" w:rsidR="00C42CE2" w:rsidRPr="00D71614" w:rsidRDefault="00C42CE2" w:rsidP="00D71614">
            <w:pPr>
              <w:pStyle w:val="afffd"/>
              <w:rPr>
                <w:b/>
              </w:rPr>
            </w:pPr>
            <w:r w:rsidRPr="00D71614">
              <w:rPr>
                <w:b/>
              </w:rPr>
              <w:t>Износ, %</w:t>
            </w:r>
          </w:p>
        </w:tc>
      </w:tr>
      <w:tr w:rsidR="00C42CE2" w:rsidRPr="00D71614" w14:paraId="022551BD" w14:textId="77777777" w:rsidTr="00D71614">
        <w:trPr>
          <w:trHeight w:val="20"/>
        </w:trPr>
        <w:tc>
          <w:tcPr>
            <w:tcW w:w="257" w:type="pct"/>
            <w:shd w:val="clear" w:color="auto" w:fill="auto"/>
            <w:tcMar>
              <w:top w:w="6" w:type="dxa"/>
              <w:bottom w:w="6" w:type="dxa"/>
            </w:tcMar>
            <w:vAlign w:val="center"/>
          </w:tcPr>
          <w:p w14:paraId="02D578F1" w14:textId="41B1052D" w:rsidR="00C42CE2" w:rsidRPr="00D71614" w:rsidRDefault="00C42CE2" w:rsidP="00D71614">
            <w:pPr>
              <w:pStyle w:val="afffd"/>
            </w:pPr>
            <w:r w:rsidRPr="00D71614">
              <w:t>1</w:t>
            </w:r>
          </w:p>
        </w:tc>
        <w:tc>
          <w:tcPr>
            <w:tcW w:w="963" w:type="pct"/>
            <w:shd w:val="clear" w:color="auto" w:fill="auto"/>
            <w:tcMar>
              <w:top w:w="6" w:type="dxa"/>
              <w:bottom w:w="6" w:type="dxa"/>
            </w:tcMar>
            <w:vAlign w:val="center"/>
          </w:tcPr>
          <w:p w14:paraId="528D69A0" w14:textId="15AD31B0" w:rsidR="00C42CE2" w:rsidRPr="00D71614" w:rsidRDefault="00821426" w:rsidP="00D71614">
            <w:pPr>
              <w:pStyle w:val="afffd"/>
            </w:pPr>
            <w:r w:rsidRPr="00D71614">
              <w:t xml:space="preserve">ул. </w:t>
            </w:r>
            <w:r w:rsidR="00C42CE2" w:rsidRPr="00D71614">
              <w:t>Советская</w:t>
            </w:r>
          </w:p>
        </w:tc>
        <w:tc>
          <w:tcPr>
            <w:tcW w:w="824" w:type="pct"/>
            <w:shd w:val="clear" w:color="auto" w:fill="auto"/>
            <w:tcMar>
              <w:top w:w="6" w:type="dxa"/>
              <w:bottom w:w="6" w:type="dxa"/>
            </w:tcMar>
            <w:vAlign w:val="center"/>
          </w:tcPr>
          <w:p w14:paraId="161A022F" w14:textId="29295ADB" w:rsidR="00C42CE2" w:rsidRPr="00D71614" w:rsidRDefault="00821426" w:rsidP="00D71614">
            <w:pPr>
              <w:pStyle w:val="afffd"/>
            </w:pPr>
            <w:r w:rsidRPr="00D71614">
              <w:t>1250</w:t>
            </w:r>
          </w:p>
        </w:tc>
        <w:tc>
          <w:tcPr>
            <w:tcW w:w="550" w:type="pct"/>
            <w:shd w:val="clear" w:color="auto" w:fill="auto"/>
            <w:tcMar>
              <w:top w:w="6" w:type="dxa"/>
              <w:bottom w:w="6" w:type="dxa"/>
            </w:tcMar>
            <w:vAlign w:val="center"/>
          </w:tcPr>
          <w:p w14:paraId="7ED2947F" w14:textId="19745C41" w:rsidR="00C42CE2" w:rsidRPr="00D71614" w:rsidRDefault="00821426" w:rsidP="00D71614">
            <w:pPr>
              <w:pStyle w:val="afffd"/>
            </w:pPr>
            <w:r w:rsidRPr="00D71614">
              <w:t>150</w:t>
            </w:r>
          </w:p>
        </w:tc>
        <w:tc>
          <w:tcPr>
            <w:tcW w:w="619" w:type="pct"/>
            <w:shd w:val="clear" w:color="auto" w:fill="auto"/>
            <w:tcMar>
              <w:top w:w="6" w:type="dxa"/>
              <w:bottom w:w="6" w:type="dxa"/>
            </w:tcMar>
            <w:vAlign w:val="center"/>
          </w:tcPr>
          <w:p w14:paraId="6F97BAA7" w14:textId="335A67DA" w:rsidR="00C42CE2"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2AE095E0" w14:textId="39AA1E85" w:rsidR="00C42CE2"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4E279EF" w14:textId="4F255C71" w:rsidR="00C42CE2" w:rsidRPr="00D71614" w:rsidRDefault="00821426" w:rsidP="00D71614">
            <w:pPr>
              <w:pStyle w:val="afffd"/>
            </w:pPr>
            <w:r w:rsidRPr="00D71614">
              <w:t>13</w:t>
            </w:r>
          </w:p>
        </w:tc>
        <w:tc>
          <w:tcPr>
            <w:tcW w:w="481" w:type="pct"/>
            <w:shd w:val="clear" w:color="auto" w:fill="auto"/>
            <w:tcMar>
              <w:top w:w="6" w:type="dxa"/>
              <w:bottom w:w="6" w:type="dxa"/>
            </w:tcMar>
            <w:vAlign w:val="center"/>
          </w:tcPr>
          <w:p w14:paraId="7F6C8B34" w14:textId="122CBFAF" w:rsidR="00C42CE2" w:rsidRPr="00D71614" w:rsidRDefault="00821426" w:rsidP="00D71614">
            <w:pPr>
              <w:pStyle w:val="afffd"/>
            </w:pPr>
            <w:r w:rsidRPr="00D71614">
              <w:t>85</w:t>
            </w:r>
          </w:p>
        </w:tc>
      </w:tr>
      <w:tr w:rsidR="00821426" w:rsidRPr="00D71614" w14:paraId="7B82FEFE" w14:textId="77777777" w:rsidTr="00D71614">
        <w:trPr>
          <w:trHeight w:val="20"/>
        </w:trPr>
        <w:tc>
          <w:tcPr>
            <w:tcW w:w="257" w:type="pct"/>
            <w:shd w:val="clear" w:color="auto" w:fill="auto"/>
            <w:tcMar>
              <w:top w:w="6" w:type="dxa"/>
              <w:bottom w:w="6" w:type="dxa"/>
            </w:tcMar>
            <w:vAlign w:val="center"/>
          </w:tcPr>
          <w:p w14:paraId="6CBD7F46" w14:textId="3F207361" w:rsidR="00821426" w:rsidRPr="00D71614" w:rsidRDefault="00821426" w:rsidP="00D71614">
            <w:pPr>
              <w:pStyle w:val="afffd"/>
            </w:pPr>
            <w:r w:rsidRPr="00D71614">
              <w:t>2</w:t>
            </w:r>
          </w:p>
        </w:tc>
        <w:tc>
          <w:tcPr>
            <w:tcW w:w="963" w:type="pct"/>
            <w:shd w:val="clear" w:color="auto" w:fill="auto"/>
            <w:tcMar>
              <w:top w:w="6" w:type="dxa"/>
              <w:bottom w:w="6" w:type="dxa"/>
            </w:tcMar>
            <w:vAlign w:val="center"/>
          </w:tcPr>
          <w:p w14:paraId="3CC88270" w14:textId="666A7884" w:rsidR="00821426" w:rsidRPr="00D71614" w:rsidRDefault="00821426" w:rsidP="00D71614">
            <w:pPr>
              <w:pStyle w:val="afffd"/>
            </w:pPr>
            <w:r w:rsidRPr="00D71614">
              <w:t>ул. Путевая</w:t>
            </w:r>
          </w:p>
        </w:tc>
        <w:tc>
          <w:tcPr>
            <w:tcW w:w="824" w:type="pct"/>
            <w:shd w:val="clear" w:color="auto" w:fill="auto"/>
            <w:tcMar>
              <w:top w:w="6" w:type="dxa"/>
              <w:bottom w:w="6" w:type="dxa"/>
            </w:tcMar>
            <w:vAlign w:val="center"/>
          </w:tcPr>
          <w:p w14:paraId="7340E3B8" w14:textId="083AF833" w:rsidR="00821426" w:rsidRPr="00D71614" w:rsidRDefault="00821426" w:rsidP="00D71614">
            <w:pPr>
              <w:pStyle w:val="afffd"/>
            </w:pPr>
            <w:r w:rsidRPr="00D71614">
              <w:t>820</w:t>
            </w:r>
          </w:p>
        </w:tc>
        <w:tc>
          <w:tcPr>
            <w:tcW w:w="550" w:type="pct"/>
            <w:shd w:val="clear" w:color="auto" w:fill="auto"/>
            <w:tcMar>
              <w:top w:w="6" w:type="dxa"/>
              <w:bottom w:w="6" w:type="dxa"/>
            </w:tcMar>
            <w:vAlign w:val="center"/>
          </w:tcPr>
          <w:p w14:paraId="1B6CEC4D" w14:textId="4F8942F5"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3CB21386" w14:textId="3569E1AE"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16A3D572" w14:textId="09F2A3A2"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2640411F" w14:textId="675835F0"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0A0EF96A" w14:textId="3C7C3CA4" w:rsidR="00821426" w:rsidRPr="00D71614" w:rsidRDefault="00821426" w:rsidP="00D71614">
            <w:pPr>
              <w:pStyle w:val="afffd"/>
            </w:pPr>
            <w:r w:rsidRPr="00D71614">
              <w:t>85</w:t>
            </w:r>
          </w:p>
        </w:tc>
      </w:tr>
      <w:tr w:rsidR="00821426" w:rsidRPr="00D71614" w14:paraId="528A4E65" w14:textId="77777777" w:rsidTr="00D71614">
        <w:trPr>
          <w:trHeight w:val="20"/>
        </w:trPr>
        <w:tc>
          <w:tcPr>
            <w:tcW w:w="257" w:type="pct"/>
            <w:shd w:val="clear" w:color="auto" w:fill="auto"/>
            <w:tcMar>
              <w:top w:w="6" w:type="dxa"/>
              <w:bottom w:w="6" w:type="dxa"/>
            </w:tcMar>
            <w:vAlign w:val="center"/>
          </w:tcPr>
          <w:p w14:paraId="6B7D4BE9" w14:textId="5AF71685" w:rsidR="00821426" w:rsidRPr="00D71614" w:rsidRDefault="00821426" w:rsidP="00D71614">
            <w:pPr>
              <w:pStyle w:val="afffd"/>
            </w:pPr>
            <w:r w:rsidRPr="00D71614">
              <w:lastRenderedPageBreak/>
              <w:t>3</w:t>
            </w:r>
          </w:p>
        </w:tc>
        <w:tc>
          <w:tcPr>
            <w:tcW w:w="963" w:type="pct"/>
            <w:shd w:val="clear" w:color="auto" w:fill="auto"/>
            <w:tcMar>
              <w:top w:w="6" w:type="dxa"/>
              <w:bottom w:w="6" w:type="dxa"/>
            </w:tcMar>
            <w:vAlign w:val="center"/>
          </w:tcPr>
          <w:p w14:paraId="40D60A61" w14:textId="18770C13" w:rsidR="00821426" w:rsidRPr="00D71614" w:rsidRDefault="00821426" w:rsidP="00D71614">
            <w:pPr>
              <w:pStyle w:val="afffd"/>
            </w:pPr>
            <w:r w:rsidRPr="00D71614">
              <w:t>ул. Школьная</w:t>
            </w:r>
          </w:p>
        </w:tc>
        <w:tc>
          <w:tcPr>
            <w:tcW w:w="824" w:type="pct"/>
            <w:shd w:val="clear" w:color="auto" w:fill="auto"/>
            <w:tcMar>
              <w:top w:w="6" w:type="dxa"/>
              <w:bottom w:w="6" w:type="dxa"/>
            </w:tcMar>
            <w:vAlign w:val="center"/>
          </w:tcPr>
          <w:p w14:paraId="6E58F1E5" w14:textId="430026DD" w:rsidR="00821426" w:rsidRPr="00D71614" w:rsidRDefault="00821426" w:rsidP="00D71614">
            <w:pPr>
              <w:pStyle w:val="afffd"/>
            </w:pPr>
            <w:r w:rsidRPr="00D71614">
              <w:t>650</w:t>
            </w:r>
          </w:p>
        </w:tc>
        <w:tc>
          <w:tcPr>
            <w:tcW w:w="550" w:type="pct"/>
            <w:shd w:val="clear" w:color="auto" w:fill="auto"/>
            <w:tcMar>
              <w:top w:w="6" w:type="dxa"/>
              <w:bottom w:w="6" w:type="dxa"/>
            </w:tcMar>
            <w:vAlign w:val="center"/>
          </w:tcPr>
          <w:p w14:paraId="6544C30B" w14:textId="4C390F7E"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19FB69B8" w14:textId="3A0390CD"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5D1380D3" w14:textId="052F41AA"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5041F558" w14:textId="3E1A1EB1" w:rsidR="00821426" w:rsidRPr="00D71614" w:rsidRDefault="00821426" w:rsidP="00D71614">
            <w:pPr>
              <w:pStyle w:val="afffd"/>
            </w:pPr>
            <w:r w:rsidRPr="00D71614">
              <w:t>7</w:t>
            </w:r>
          </w:p>
        </w:tc>
        <w:tc>
          <w:tcPr>
            <w:tcW w:w="481" w:type="pct"/>
            <w:shd w:val="clear" w:color="auto" w:fill="auto"/>
            <w:tcMar>
              <w:top w:w="6" w:type="dxa"/>
              <w:bottom w:w="6" w:type="dxa"/>
            </w:tcMar>
            <w:vAlign w:val="center"/>
          </w:tcPr>
          <w:p w14:paraId="0D6E10E1" w14:textId="00F6C152" w:rsidR="00821426" w:rsidRPr="00D71614" w:rsidRDefault="00821426" w:rsidP="00D71614">
            <w:pPr>
              <w:pStyle w:val="afffd"/>
            </w:pPr>
            <w:r w:rsidRPr="00D71614">
              <w:t>85</w:t>
            </w:r>
          </w:p>
        </w:tc>
      </w:tr>
      <w:tr w:rsidR="00821426" w:rsidRPr="00D71614" w14:paraId="24C800A5" w14:textId="77777777" w:rsidTr="00D71614">
        <w:trPr>
          <w:trHeight w:val="20"/>
        </w:trPr>
        <w:tc>
          <w:tcPr>
            <w:tcW w:w="257" w:type="pct"/>
            <w:shd w:val="clear" w:color="auto" w:fill="auto"/>
            <w:tcMar>
              <w:top w:w="6" w:type="dxa"/>
              <w:bottom w:w="6" w:type="dxa"/>
            </w:tcMar>
            <w:vAlign w:val="center"/>
          </w:tcPr>
          <w:p w14:paraId="1EEE5D8C" w14:textId="5427D4B1" w:rsidR="00821426" w:rsidRPr="00D71614" w:rsidRDefault="00821426" w:rsidP="00D71614">
            <w:pPr>
              <w:pStyle w:val="afffd"/>
            </w:pPr>
            <w:r w:rsidRPr="00D71614">
              <w:t>4</w:t>
            </w:r>
          </w:p>
        </w:tc>
        <w:tc>
          <w:tcPr>
            <w:tcW w:w="963" w:type="pct"/>
            <w:shd w:val="clear" w:color="auto" w:fill="auto"/>
            <w:tcMar>
              <w:top w:w="6" w:type="dxa"/>
              <w:bottom w:w="6" w:type="dxa"/>
            </w:tcMar>
            <w:vAlign w:val="center"/>
          </w:tcPr>
          <w:p w14:paraId="39878A11" w14:textId="5DF8C5EE" w:rsidR="00821426" w:rsidRPr="00D71614" w:rsidRDefault="00821426" w:rsidP="00D71614">
            <w:pPr>
              <w:pStyle w:val="afffd"/>
            </w:pPr>
            <w:r w:rsidRPr="00D71614">
              <w:t>ул. Бульварная</w:t>
            </w:r>
          </w:p>
        </w:tc>
        <w:tc>
          <w:tcPr>
            <w:tcW w:w="824" w:type="pct"/>
            <w:shd w:val="clear" w:color="auto" w:fill="auto"/>
            <w:tcMar>
              <w:top w:w="6" w:type="dxa"/>
              <w:bottom w:w="6" w:type="dxa"/>
            </w:tcMar>
            <w:vAlign w:val="center"/>
          </w:tcPr>
          <w:p w14:paraId="1FC88F96" w14:textId="3E1DF0AD" w:rsidR="00821426" w:rsidRPr="00D71614" w:rsidRDefault="00821426" w:rsidP="00D71614">
            <w:pPr>
              <w:pStyle w:val="afffd"/>
            </w:pPr>
            <w:r w:rsidRPr="00D71614">
              <w:t>1240</w:t>
            </w:r>
          </w:p>
        </w:tc>
        <w:tc>
          <w:tcPr>
            <w:tcW w:w="550" w:type="pct"/>
            <w:shd w:val="clear" w:color="auto" w:fill="auto"/>
            <w:tcMar>
              <w:top w:w="6" w:type="dxa"/>
              <w:bottom w:w="6" w:type="dxa"/>
            </w:tcMar>
            <w:vAlign w:val="center"/>
          </w:tcPr>
          <w:p w14:paraId="6C392610" w14:textId="554A2ED6" w:rsidR="00821426" w:rsidRPr="00D71614" w:rsidRDefault="00821426" w:rsidP="00D71614">
            <w:pPr>
              <w:pStyle w:val="afffd"/>
            </w:pPr>
            <w:r w:rsidRPr="00D71614">
              <w:t>76</w:t>
            </w:r>
          </w:p>
        </w:tc>
        <w:tc>
          <w:tcPr>
            <w:tcW w:w="619" w:type="pct"/>
            <w:shd w:val="clear" w:color="auto" w:fill="auto"/>
            <w:tcMar>
              <w:top w:w="6" w:type="dxa"/>
              <w:bottom w:w="6" w:type="dxa"/>
            </w:tcMar>
            <w:vAlign w:val="center"/>
          </w:tcPr>
          <w:p w14:paraId="677612F8" w14:textId="1B74215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7C2A84F" w14:textId="156320DD"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41BFADF9" w14:textId="0B18325D" w:rsidR="00821426" w:rsidRPr="00D71614" w:rsidRDefault="00821426" w:rsidP="00D71614">
            <w:pPr>
              <w:pStyle w:val="afffd"/>
            </w:pPr>
            <w:r w:rsidRPr="00D71614">
              <w:t>5</w:t>
            </w:r>
          </w:p>
        </w:tc>
        <w:tc>
          <w:tcPr>
            <w:tcW w:w="481" w:type="pct"/>
            <w:shd w:val="clear" w:color="auto" w:fill="auto"/>
            <w:tcMar>
              <w:top w:w="6" w:type="dxa"/>
              <w:bottom w:w="6" w:type="dxa"/>
            </w:tcMar>
            <w:vAlign w:val="center"/>
          </w:tcPr>
          <w:p w14:paraId="71820A09" w14:textId="16F06900" w:rsidR="00821426" w:rsidRPr="00D71614" w:rsidRDefault="00821426" w:rsidP="00D71614">
            <w:pPr>
              <w:pStyle w:val="afffd"/>
            </w:pPr>
            <w:r w:rsidRPr="00D71614">
              <w:t>85</w:t>
            </w:r>
          </w:p>
        </w:tc>
      </w:tr>
      <w:tr w:rsidR="00821426" w:rsidRPr="00D71614" w14:paraId="41D4C74A" w14:textId="77777777" w:rsidTr="00D71614">
        <w:trPr>
          <w:trHeight w:val="20"/>
        </w:trPr>
        <w:tc>
          <w:tcPr>
            <w:tcW w:w="257" w:type="pct"/>
            <w:shd w:val="clear" w:color="auto" w:fill="auto"/>
            <w:tcMar>
              <w:top w:w="6" w:type="dxa"/>
              <w:bottom w:w="6" w:type="dxa"/>
            </w:tcMar>
            <w:vAlign w:val="center"/>
          </w:tcPr>
          <w:p w14:paraId="27CD79B5" w14:textId="1717651E" w:rsidR="00821426" w:rsidRPr="00D71614" w:rsidRDefault="00821426" w:rsidP="00D71614">
            <w:pPr>
              <w:pStyle w:val="afffd"/>
            </w:pPr>
            <w:r w:rsidRPr="00D71614">
              <w:t>5</w:t>
            </w:r>
          </w:p>
        </w:tc>
        <w:tc>
          <w:tcPr>
            <w:tcW w:w="963" w:type="pct"/>
            <w:shd w:val="clear" w:color="auto" w:fill="auto"/>
            <w:tcMar>
              <w:top w:w="6" w:type="dxa"/>
              <w:bottom w:w="6" w:type="dxa"/>
            </w:tcMar>
            <w:vAlign w:val="center"/>
          </w:tcPr>
          <w:p w14:paraId="10C2DE56" w14:textId="1D9E5392" w:rsidR="00821426" w:rsidRPr="00D71614" w:rsidRDefault="00821426" w:rsidP="00D71614">
            <w:pPr>
              <w:pStyle w:val="afffd"/>
            </w:pPr>
            <w:r w:rsidRPr="00D71614">
              <w:t>ул. Дружбы</w:t>
            </w:r>
          </w:p>
        </w:tc>
        <w:tc>
          <w:tcPr>
            <w:tcW w:w="824" w:type="pct"/>
            <w:shd w:val="clear" w:color="auto" w:fill="auto"/>
            <w:tcMar>
              <w:top w:w="6" w:type="dxa"/>
              <w:bottom w:w="6" w:type="dxa"/>
            </w:tcMar>
            <w:vAlign w:val="center"/>
          </w:tcPr>
          <w:p w14:paraId="1ED84AF5" w14:textId="069D2169" w:rsidR="00821426" w:rsidRPr="00D71614" w:rsidRDefault="00821426" w:rsidP="00D71614">
            <w:pPr>
              <w:pStyle w:val="afffd"/>
            </w:pPr>
            <w:r w:rsidRPr="00D71614">
              <w:t>325</w:t>
            </w:r>
          </w:p>
        </w:tc>
        <w:tc>
          <w:tcPr>
            <w:tcW w:w="550" w:type="pct"/>
            <w:shd w:val="clear" w:color="auto" w:fill="auto"/>
            <w:tcMar>
              <w:top w:w="6" w:type="dxa"/>
              <w:bottom w:w="6" w:type="dxa"/>
            </w:tcMar>
            <w:vAlign w:val="center"/>
          </w:tcPr>
          <w:p w14:paraId="6AC057F1" w14:textId="270EB082"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FFAA891" w14:textId="512F7CDD"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7E21B1B7" w14:textId="1FF8D226"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6DABC12C" w14:textId="3A50C6E5"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711EB363" w14:textId="27A2ACEC" w:rsidR="00821426" w:rsidRPr="00D71614" w:rsidRDefault="00821426" w:rsidP="00D71614">
            <w:pPr>
              <w:pStyle w:val="afffd"/>
            </w:pPr>
            <w:r w:rsidRPr="00D71614">
              <w:t>85</w:t>
            </w:r>
          </w:p>
        </w:tc>
      </w:tr>
      <w:tr w:rsidR="00821426" w:rsidRPr="00D71614" w14:paraId="5C2085A6" w14:textId="77777777" w:rsidTr="00D71614">
        <w:trPr>
          <w:trHeight w:val="20"/>
        </w:trPr>
        <w:tc>
          <w:tcPr>
            <w:tcW w:w="257" w:type="pct"/>
            <w:shd w:val="clear" w:color="auto" w:fill="auto"/>
            <w:tcMar>
              <w:top w:w="6" w:type="dxa"/>
              <w:bottom w:w="6" w:type="dxa"/>
            </w:tcMar>
            <w:vAlign w:val="center"/>
          </w:tcPr>
          <w:p w14:paraId="1AEE3222" w14:textId="778EE911" w:rsidR="00821426" w:rsidRPr="00D71614" w:rsidRDefault="00821426" w:rsidP="00D71614">
            <w:pPr>
              <w:pStyle w:val="afffd"/>
            </w:pPr>
            <w:r w:rsidRPr="00D71614">
              <w:t>6</w:t>
            </w:r>
          </w:p>
        </w:tc>
        <w:tc>
          <w:tcPr>
            <w:tcW w:w="963" w:type="pct"/>
            <w:shd w:val="clear" w:color="auto" w:fill="auto"/>
            <w:tcMar>
              <w:top w:w="6" w:type="dxa"/>
              <w:bottom w:w="6" w:type="dxa"/>
            </w:tcMar>
            <w:vAlign w:val="center"/>
          </w:tcPr>
          <w:p w14:paraId="3F060A6F" w14:textId="2BCE16A6" w:rsidR="00821426" w:rsidRPr="00D71614" w:rsidRDefault="00821426" w:rsidP="00D71614">
            <w:pPr>
              <w:pStyle w:val="afffd"/>
            </w:pPr>
            <w:r w:rsidRPr="00D71614">
              <w:t>ул. Горького</w:t>
            </w:r>
          </w:p>
        </w:tc>
        <w:tc>
          <w:tcPr>
            <w:tcW w:w="824" w:type="pct"/>
            <w:shd w:val="clear" w:color="auto" w:fill="auto"/>
            <w:tcMar>
              <w:top w:w="6" w:type="dxa"/>
              <w:bottom w:w="6" w:type="dxa"/>
            </w:tcMar>
            <w:vAlign w:val="center"/>
          </w:tcPr>
          <w:p w14:paraId="65CB141F" w14:textId="15ADE165" w:rsidR="00821426" w:rsidRPr="00D71614" w:rsidRDefault="00821426" w:rsidP="00D71614">
            <w:pPr>
              <w:pStyle w:val="afffd"/>
            </w:pPr>
            <w:r w:rsidRPr="00D71614">
              <w:t>365</w:t>
            </w:r>
          </w:p>
        </w:tc>
        <w:tc>
          <w:tcPr>
            <w:tcW w:w="550" w:type="pct"/>
            <w:shd w:val="clear" w:color="auto" w:fill="auto"/>
            <w:tcMar>
              <w:top w:w="6" w:type="dxa"/>
              <w:bottom w:w="6" w:type="dxa"/>
            </w:tcMar>
            <w:vAlign w:val="center"/>
          </w:tcPr>
          <w:p w14:paraId="3ACFD443" w14:textId="1027656D"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520ED080" w14:textId="25D612F6"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D61A741" w14:textId="26D0A2E7"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465A198B" w14:textId="47EB0001"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0992B46E" w14:textId="2D064CDA" w:rsidR="00821426" w:rsidRPr="00D71614" w:rsidRDefault="00821426" w:rsidP="00D71614">
            <w:pPr>
              <w:pStyle w:val="afffd"/>
            </w:pPr>
            <w:r w:rsidRPr="00D71614">
              <w:t>85</w:t>
            </w:r>
          </w:p>
        </w:tc>
      </w:tr>
      <w:tr w:rsidR="00821426" w:rsidRPr="00D71614" w14:paraId="1C06B242" w14:textId="77777777" w:rsidTr="00D71614">
        <w:trPr>
          <w:trHeight w:val="20"/>
        </w:trPr>
        <w:tc>
          <w:tcPr>
            <w:tcW w:w="257" w:type="pct"/>
            <w:shd w:val="clear" w:color="auto" w:fill="auto"/>
            <w:tcMar>
              <w:top w:w="6" w:type="dxa"/>
              <w:bottom w:w="6" w:type="dxa"/>
            </w:tcMar>
            <w:vAlign w:val="center"/>
          </w:tcPr>
          <w:p w14:paraId="66B41927" w14:textId="409021B8" w:rsidR="00821426" w:rsidRPr="00D71614" w:rsidRDefault="00821426" w:rsidP="00D71614">
            <w:pPr>
              <w:pStyle w:val="afffd"/>
            </w:pPr>
            <w:r w:rsidRPr="00D71614">
              <w:t>7</w:t>
            </w:r>
          </w:p>
        </w:tc>
        <w:tc>
          <w:tcPr>
            <w:tcW w:w="963" w:type="pct"/>
            <w:shd w:val="clear" w:color="auto" w:fill="auto"/>
            <w:tcMar>
              <w:top w:w="6" w:type="dxa"/>
              <w:bottom w:w="6" w:type="dxa"/>
            </w:tcMar>
            <w:vAlign w:val="center"/>
          </w:tcPr>
          <w:p w14:paraId="2635E3EE" w14:textId="1C47BA52" w:rsidR="00821426" w:rsidRPr="00D71614" w:rsidRDefault="00821426" w:rsidP="00D71614">
            <w:pPr>
              <w:pStyle w:val="afffd"/>
            </w:pPr>
            <w:r w:rsidRPr="00D71614">
              <w:t>ул. Больничная</w:t>
            </w:r>
          </w:p>
        </w:tc>
        <w:tc>
          <w:tcPr>
            <w:tcW w:w="824" w:type="pct"/>
            <w:shd w:val="clear" w:color="auto" w:fill="auto"/>
            <w:tcMar>
              <w:top w:w="6" w:type="dxa"/>
              <w:bottom w:w="6" w:type="dxa"/>
            </w:tcMar>
            <w:vAlign w:val="center"/>
          </w:tcPr>
          <w:p w14:paraId="7C75F77A" w14:textId="32807B12" w:rsidR="00821426" w:rsidRPr="00D71614" w:rsidRDefault="00821426" w:rsidP="00D71614">
            <w:pPr>
              <w:pStyle w:val="afffd"/>
            </w:pPr>
            <w:r w:rsidRPr="00D71614">
              <w:t>340</w:t>
            </w:r>
          </w:p>
        </w:tc>
        <w:tc>
          <w:tcPr>
            <w:tcW w:w="550" w:type="pct"/>
            <w:shd w:val="clear" w:color="auto" w:fill="auto"/>
            <w:tcMar>
              <w:top w:w="6" w:type="dxa"/>
              <w:bottom w:w="6" w:type="dxa"/>
            </w:tcMar>
            <w:vAlign w:val="center"/>
          </w:tcPr>
          <w:p w14:paraId="54A3F13D" w14:textId="2F4982DD"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306A9CFC" w14:textId="20A237B1"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051531A3" w14:textId="65BF099E"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91DF5A3" w14:textId="1D6C04C6"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2D652344" w14:textId="6CE0E05A" w:rsidR="00821426" w:rsidRPr="00D71614" w:rsidRDefault="00821426" w:rsidP="00D71614">
            <w:pPr>
              <w:pStyle w:val="afffd"/>
            </w:pPr>
            <w:r w:rsidRPr="00D71614">
              <w:t>85</w:t>
            </w:r>
          </w:p>
        </w:tc>
      </w:tr>
      <w:tr w:rsidR="00821426" w:rsidRPr="00D71614" w14:paraId="2E467703" w14:textId="77777777" w:rsidTr="00D71614">
        <w:trPr>
          <w:trHeight w:val="20"/>
        </w:trPr>
        <w:tc>
          <w:tcPr>
            <w:tcW w:w="257" w:type="pct"/>
            <w:shd w:val="clear" w:color="auto" w:fill="auto"/>
            <w:tcMar>
              <w:top w:w="6" w:type="dxa"/>
              <w:bottom w:w="6" w:type="dxa"/>
            </w:tcMar>
            <w:vAlign w:val="center"/>
          </w:tcPr>
          <w:p w14:paraId="47F15D8D" w14:textId="746A6316" w:rsidR="00821426" w:rsidRPr="00D71614" w:rsidRDefault="00821426" w:rsidP="00D71614">
            <w:pPr>
              <w:pStyle w:val="afffd"/>
            </w:pPr>
            <w:r w:rsidRPr="00D71614">
              <w:t>8</w:t>
            </w:r>
          </w:p>
        </w:tc>
        <w:tc>
          <w:tcPr>
            <w:tcW w:w="963" w:type="pct"/>
            <w:shd w:val="clear" w:color="auto" w:fill="auto"/>
            <w:tcMar>
              <w:top w:w="6" w:type="dxa"/>
              <w:bottom w:w="6" w:type="dxa"/>
            </w:tcMar>
            <w:vAlign w:val="center"/>
          </w:tcPr>
          <w:p w14:paraId="119EC052" w14:textId="06C3915E" w:rsidR="00821426" w:rsidRPr="00D71614" w:rsidRDefault="00821426" w:rsidP="00D71614">
            <w:pPr>
              <w:pStyle w:val="afffd"/>
            </w:pPr>
            <w:r w:rsidRPr="00D71614">
              <w:t>ул. Клубная</w:t>
            </w:r>
          </w:p>
        </w:tc>
        <w:tc>
          <w:tcPr>
            <w:tcW w:w="824" w:type="pct"/>
            <w:shd w:val="clear" w:color="auto" w:fill="auto"/>
            <w:tcMar>
              <w:top w:w="6" w:type="dxa"/>
              <w:bottom w:w="6" w:type="dxa"/>
            </w:tcMar>
            <w:vAlign w:val="center"/>
          </w:tcPr>
          <w:p w14:paraId="1244B1F4" w14:textId="0041420A" w:rsidR="00821426" w:rsidRPr="00D71614" w:rsidRDefault="00821426" w:rsidP="00D71614">
            <w:pPr>
              <w:pStyle w:val="afffd"/>
            </w:pPr>
            <w:r w:rsidRPr="00D71614">
              <w:t>325</w:t>
            </w:r>
          </w:p>
        </w:tc>
        <w:tc>
          <w:tcPr>
            <w:tcW w:w="550" w:type="pct"/>
            <w:shd w:val="clear" w:color="auto" w:fill="auto"/>
            <w:tcMar>
              <w:top w:w="6" w:type="dxa"/>
              <w:bottom w:w="6" w:type="dxa"/>
            </w:tcMar>
            <w:vAlign w:val="center"/>
          </w:tcPr>
          <w:p w14:paraId="706B9EE7" w14:textId="383D0940"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BBBE5C6" w14:textId="0A3F505B"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226ABF76" w14:textId="0A0BDF13"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43FE64F" w14:textId="53FFF4AC"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527359BD" w14:textId="0479917B" w:rsidR="00821426" w:rsidRPr="00D71614" w:rsidRDefault="00821426" w:rsidP="00D71614">
            <w:pPr>
              <w:pStyle w:val="afffd"/>
            </w:pPr>
            <w:r w:rsidRPr="00D71614">
              <w:t>85</w:t>
            </w:r>
          </w:p>
        </w:tc>
      </w:tr>
      <w:tr w:rsidR="00821426" w:rsidRPr="00D71614" w14:paraId="37BBBD9F" w14:textId="77777777" w:rsidTr="00D71614">
        <w:trPr>
          <w:trHeight w:val="20"/>
        </w:trPr>
        <w:tc>
          <w:tcPr>
            <w:tcW w:w="257" w:type="pct"/>
            <w:shd w:val="clear" w:color="auto" w:fill="auto"/>
            <w:tcMar>
              <w:top w:w="6" w:type="dxa"/>
              <w:bottom w:w="6" w:type="dxa"/>
            </w:tcMar>
            <w:vAlign w:val="center"/>
          </w:tcPr>
          <w:p w14:paraId="60506F47" w14:textId="30683BA1" w:rsidR="00821426" w:rsidRPr="00D71614" w:rsidRDefault="00821426" w:rsidP="00D71614">
            <w:pPr>
              <w:pStyle w:val="afffd"/>
            </w:pPr>
            <w:r w:rsidRPr="00D71614">
              <w:t>9</w:t>
            </w:r>
          </w:p>
        </w:tc>
        <w:tc>
          <w:tcPr>
            <w:tcW w:w="963" w:type="pct"/>
            <w:shd w:val="clear" w:color="auto" w:fill="auto"/>
            <w:tcMar>
              <w:top w:w="6" w:type="dxa"/>
              <w:bottom w:w="6" w:type="dxa"/>
            </w:tcMar>
            <w:vAlign w:val="center"/>
          </w:tcPr>
          <w:p w14:paraId="08C9D1AF" w14:textId="17AC71C2" w:rsidR="00821426" w:rsidRPr="00D71614" w:rsidRDefault="00821426" w:rsidP="00D71614">
            <w:pPr>
              <w:pStyle w:val="afffd"/>
            </w:pPr>
            <w:r w:rsidRPr="00D71614">
              <w:t>ул. Клубная</w:t>
            </w:r>
          </w:p>
        </w:tc>
        <w:tc>
          <w:tcPr>
            <w:tcW w:w="824" w:type="pct"/>
            <w:shd w:val="clear" w:color="auto" w:fill="auto"/>
            <w:tcMar>
              <w:top w:w="6" w:type="dxa"/>
              <w:bottom w:w="6" w:type="dxa"/>
            </w:tcMar>
            <w:vAlign w:val="center"/>
          </w:tcPr>
          <w:p w14:paraId="417DE6B7" w14:textId="33D2F234" w:rsidR="00821426" w:rsidRPr="00D71614" w:rsidRDefault="00821426" w:rsidP="00D71614">
            <w:pPr>
              <w:pStyle w:val="afffd"/>
            </w:pPr>
            <w:r w:rsidRPr="00D71614">
              <w:t>645</w:t>
            </w:r>
          </w:p>
        </w:tc>
        <w:tc>
          <w:tcPr>
            <w:tcW w:w="550" w:type="pct"/>
            <w:shd w:val="clear" w:color="auto" w:fill="auto"/>
            <w:tcMar>
              <w:top w:w="6" w:type="dxa"/>
              <w:bottom w:w="6" w:type="dxa"/>
            </w:tcMar>
            <w:vAlign w:val="center"/>
          </w:tcPr>
          <w:p w14:paraId="1608C08B" w14:textId="36A8155B" w:rsidR="00821426" w:rsidRPr="00D71614" w:rsidRDefault="00821426" w:rsidP="00D71614">
            <w:pPr>
              <w:pStyle w:val="afffd"/>
            </w:pPr>
            <w:r w:rsidRPr="00D71614">
              <w:t>76</w:t>
            </w:r>
          </w:p>
        </w:tc>
        <w:tc>
          <w:tcPr>
            <w:tcW w:w="619" w:type="pct"/>
            <w:shd w:val="clear" w:color="auto" w:fill="auto"/>
            <w:tcMar>
              <w:top w:w="6" w:type="dxa"/>
              <w:bottom w:w="6" w:type="dxa"/>
            </w:tcMar>
            <w:vAlign w:val="center"/>
          </w:tcPr>
          <w:p w14:paraId="68CF419A" w14:textId="39FA5860"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7214981E" w14:textId="46CECA4A"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B1CBBAD" w14:textId="1D5A5509" w:rsidR="00821426" w:rsidRPr="00D71614" w:rsidRDefault="00821426" w:rsidP="00D71614">
            <w:pPr>
              <w:pStyle w:val="afffd"/>
            </w:pPr>
            <w:r w:rsidRPr="00D71614">
              <w:t>7</w:t>
            </w:r>
          </w:p>
        </w:tc>
        <w:tc>
          <w:tcPr>
            <w:tcW w:w="481" w:type="pct"/>
            <w:shd w:val="clear" w:color="auto" w:fill="auto"/>
            <w:tcMar>
              <w:top w:w="6" w:type="dxa"/>
              <w:bottom w:w="6" w:type="dxa"/>
            </w:tcMar>
            <w:vAlign w:val="center"/>
          </w:tcPr>
          <w:p w14:paraId="38588A3B" w14:textId="063351FA" w:rsidR="00821426" w:rsidRPr="00D71614" w:rsidRDefault="00821426" w:rsidP="00D71614">
            <w:pPr>
              <w:pStyle w:val="afffd"/>
            </w:pPr>
            <w:r w:rsidRPr="00D71614">
              <w:t>85</w:t>
            </w:r>
          </w:p>
        </w:tc>
      </w:tr>
      <w:tr w:rsidR="00821426" w:rsidRPr="00D71614" w14:paraId="0DA6389D" w14:textId="77777777" w:rsidTr="00D71614">
        <w:trPr>
          <w:trHeight w:val="20"/>
        </w:trPr>
        <w:tc>
          <w:tcPr>
            <w:tcW w:w="257" w:type="pct"/>
            <w:shd w:val="clear" w:color="auto" w:fill="auto"/>
            <w:tcMar>
              <w:top w:w="6" w:type="dxa"/>
              <w:bottom w:w="6" w:type="dxa"/>
            </w:tcMar>
            <w:vAlign w:val="center"/>
          </w:tcPr>
          <w:p w14:paraId="38663B7A" w14:textId="29C4540D" w:rsidR="00821426" w:rsidRPr="00D71614" w:rsidRDefault="00821426" w:rsidP="00D71614">
            <w:pPr>
              <w:pStyle w:val="afffd"/>
            </w:pPr>
            <w:r w:rsidRPr="00D71614">
              <w:t>10</w:t>
            </w:r>
          </w:p>
        </w:tc>
        <w:tc>
          <w:tcPr>
            <w:tcW w:w="963" w:type="pct"/>
            <w:shd w:val="clear" w:color="auto" w:fill="auto"/>
            <w:tcMar>
              <w:top w:w="6" w:type="dxa"/>
              <w:bottom w:w="6" w:type="dxa"/>
            </w:tcMar>
            <w:vAlign w:val="center"/>
          </w:tcPr>
          <w:p w14:paraId="4504926F" w14:textId="4D94D234" w:rsidR="00821426" w:rsidRPr="00D71614" w:rsidRDefault="00821426" w:rsidP="00D71614">
            <w:pPr>
              <w:pStyle w:val="afffd"/>
            </w:pPr>
            <w:r w:rsidRPr="00D71614">
              <w:t>ул. Комсомольская</w:t>
            </w:r>
          </w:p>
        </w:tc>
        <w:tc>
          <w:tcPr>
            <w:tcW w:w="824" w:type="pct"/>
            <w:shd w:val="clear" w:color="auto" w:fill="auto"/>
            <w:tcMar>
              <w:top w:w="6" w:type="dxa"/>
              <w:bottom w:w="6" w:type="dxa"/>
            </w:tcMar>
            <w:vAlign w:val="center"/>
          </w:tcPr>
          <w:p w14:paraId="5B72815E" w14:textId="29368E6C" w:rsidR="00821426" w:rsidRPr="00D71614" w:rsidRDefault="00821426" w:rsidP="00D71614">
            <w:pPr>
              <w:pStyle w:val="afffd"/>
            </w:pPr>
            <w:r w:rsidRPr="00D71614">
              <w:t>424</w:t>
            </w:r>
          </w:p>
        </w:tc>
        <w:tc>
          <w:tcPr>
            <w:tcW w:w="550" w:type="pct"/>
            <w:shd w:val="clear" w:color="auto" w:fill="auto"/>
            <w:tcMar>
              <w:top w:w="6" w:type="dxa"/>
              <w:bottom w:w="6" w:type="dxa"/>
            </w:tcMar>
            <w:vAlign w:val="center"/>
          </w:tcPr>
          <w:p w14:paraId="52D9D335" w14:textId="2636AAA3"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09886CDA" w14:textId="541D1FE2"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51C49D71" w14:textId="79DC962B"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ED8E55E" w14:textId="2D7CF8FC"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61E447E0" w14:textId="1E79F239" w:rsidR="00821426" w:rsidRPr="00D71614" w:rsidRDefault="00821426" w:rsidP="00D71614">
            <w:pPr>
              <w:pStyle w:val="afffd"/>
            </w:pPr>
            <w:r w:rsidRPr="00D71614">
              <w:t>85</w:t>
            </w:r>
          </w:p>
        </w:tc>
      </w:tr>
      <w:tr w:rsidR="00821426" w:rsidRPr="00D71614" w14:paraId="7F01E10C" w14:textId="77777777" w:rsidTr="00D71614">
        <w:trPr>
          <w:trHeight w:val="20"/>
        </w:trPr>
        <w:tc>
          <w:tcPr>
            <w:tcW w:w="257" w:type="pct"/>
            <w:shd w:val="clear" w:color="auto" w:fill="auto"/>
            <w:tcMar>
              <w:top w:w="6" w:type="dxa"/>
              <w:bottom w:w="6" w:type="dxa"/>
            </w:tcMar>
            <w:vAlign w:val="center"/>
          </w:tcPr>
          <w:p w14:paraId="3CD6A984" w14:textId="6BD931EA" w:rsidR="00821426" w:rsidRPr="00D71614" w:rsidRDefault="00821426" w:rsidP="00D71614">
            <w:pPr>
              <w:pStyle w:val="afffd"/>
            </w:pPr>
            <w:r w:rsidRPr="00D71614">
              <w:t>11</w:t>
            </w:r>
          </w:p>
        </w:tc>
        <w:tc>
          <w:tcPr>
            <w:tcW w:w="963" w:type="pct"/>
            <w:shd w:val="clear" w:color="auto" w:fill="auto"/>
            <w:tcMar>
              <w:top w:w="6" w:type="dxa"/>
              <w:bottom w:w="6" w:type="dxa"/>
            </w:tcMar>
            <w:vAlign w:val="center"/>
          </w:tcPr>
          <w:p w14:paraId="1231F590" w14:textId="6150ED9B" w:rsidR="00821426" w:rsidRPr="00D71614" w:rsidRDefault="00821426" w:rsidP="00D71614">
            <w:pPr>
              <w:pStyle w:val="afffd"/>
            </w:pPr>
            <w:r w:rsidRPr="00D71614">
              <w:t>ул. Строительная</w:t>
            </w:r>
          </w:p>
        </w:tc>
        <w:tc>
          <w:tcPr>
            <w:tcW w:w="824" w:type="pct"/>
            <w:shd w:val="clear" w:color="auto" w:fill="auto"/>
            <w:tcMar>
              <w:top w:w="6" w:type="dxa"/>
              <w:bottom w:w="6" w:type="dxa"/>
            </w:tcMar>
            <w:vAlign w:val="center"/>
          </w:tcPr>
          <w:p w14:paraId="21A6492A" w14:textId="3DBCC73B" w:rsidR="00821426" w:rsidRPr="00D71614" w:rsidRDefault="00821426" w:rsidP="00D71614">
            <w:pPr>
              <w:pStyle w:val="afffd"/>
            </w:pPr>
            <w:r w:rsidRPr="00D71614">
              <w:t>1120</w:t>
            </w:r>
          </w:p>
        </w:tc>
        <w:tc>
          <w:tcPr>
            <w:tcW w:w="550" w:type="pct"/>
            <w:shd w:val="clear" w:color="auto" w:fill="auto"/>
            <w:tcMar>
              <w:top w:w="6" w:type="dxa"/>
              <w:bottom w:w="6" w:type="dxa"/>
            </w:tcMar>
            <w:vAlign w:val="center"/>
          </w:tcPr>
          <w:p w14:paraId="03519E69" w14:textId="752868C1"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D36E6ED" w14:textId="56D9DB91"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6E46088F" w14:textId="474E3F43"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FC34D77" w14:textId="2E68B6A9" w:rsidR="00821426" w:rsidRPr="00D71614" w:rsidRDefault="00821426" w:rsidP="00D71614">
            <w:pPr>
              <w:pStyle w:val="afffd"/>
            </w:pPr>
            <w:r w:rsidRPr="00D71614">
              <w:t>7</w:t>
            </w:r>
          </w:p>
        </w:tc>
        <w:tc>
          <w:tcPr>
            <w:tcW w:w="481" w:type="pct"/>
            <w:shd w:val="clear" w:color="auto" w:fill="auto"/>
            <w:tcMar>
              <w:top w:w="6" w:type="dxa"/>
              <w:bottom w:w="6" w:type="dxa"/>
            </w:tcMar>
            <w:vAlign w:val="center"/>
          </w:tcPr>
          <w:p w14:paraId="527F76EA" w14:textId="1FDDBCEA" w:rsidR="00821426" w:rsidRPr="00D71614" w:rsidRDefault="00821426" w:rsidP="00D71614">
            <w:pPr>
              <w:pStyle w:val="afffd"/>
            </w:pPr>
            <w:r w:rsidRPr="00D71614">
              <w:t>85</w:t>
            </w:r>
          </w:p>
        </w:tc>
      </w:tr>
      <w:tr w:rsidR="00821426" w:rsidRPr="00D71614" w14:paraId="5FB3E930" w14:textId="77777777" w:rsidTr="00D71614">
        <w:trPr>
          <w:trHeight w:val="20"/>
        </w:trPr>
        <w:tc>
          <w:tcPr>
            <w:tcW w:w="257" w:type="pct"/>
            <w:shd w:val="clear" w:color="auto" w:fill="auto"/>
            <w:tcMar>
              <w:top w:w="6" w:type="dxa"/>
              <w:bottom w:w="6" w:type="dxa"/>
            </w:tcMar>
            <w:vAlign w:val="center"/>
          </w:tcPr>
          <w:p w14:paraId="062374BC" w14:textId="065CCAE2" w:rsidR="00821426" w:rsidRPr="00D71614" w:rsidRDefault="00821426" w:rsidP="00D71614">
            <w:pPr>
              <w:pStyle w:val="afffd"/>
            </w:pPr>
            <w:r w:rsidRPr="00D71614">
              <w:t>12</w:t>
            </w:r>
          </w:p>
        </w:tc>
        <w:tc>
          <w:tcPr>
            <w:tcW w:w="963" w:type="pct"/>
            <w:shd w:val="clear" w:color="auto" w:fill="auto"/>
            <w:tcMar>
              <w:top w:w="6" w:type="dxa"/>
              <w:bottom w:w="6" w:type="dxa"/>
            </w:tcMar>
            <w:vAlign w:val="center"/>
          </w:tcPr>
          <w:p w14:paraId="19420F04" w14:textId="78B82F8B" w:rsidR="00821426" w:rsidRPr="00D71614" w:rsidRDefault="00821426" w:rsidP="00D71614">
            <w:pPr>
              <w:pStyle w:val="afffd"/>
            </w:pPr>
            <w:r w:rsidRPr="00D71614">
              <w:t>ул. Мира</w:t>
            </w:r>
          </w:p>
        </w:tc>
        <w:tc>
          <w:tcPr>
            <w:tcW w:w="824" w:type="pct"/>
            <w:shd w:val="clear" w:color="auto" w:fill="auto"/>
            <w:tcMar>
              <w:top w:w="6" w:type="dxa"/>
              <w:bottom w:w="6" w:type="dxa"/>
            </w:tcMar>
            <w:vAlign w:val="center"/>
          </w:tcPr>
          <w:p w14:paraId="1646C135" w14:textId="3F4FE2D4" w:rsidR="00821426" w:rsidRPr="00D71614" w:rsidRDefault="00821426" w:rsidP="00D71614">
            <w:pPr>
              <w:pStyle w:val="afffd"/>
            </w:pPr>
            <w:r w:rsidRPr="00D71614">
              <w:t>430</w:t>
            </w:r>
          </w:p>
        </w:tc>
        <w:tc>
          <w:tcPr>
            <w:tcW w:w="550" w:type="pct"/>
            <w:shd w:val="clear" w:color="auto" w:fill="auto"/>
            <w:tcMar>
              <w:top w:w="6" w:type="dxa"/>
              <w:bottom w:w="6" w:type="dxa"/>
            </w:tcMar>
            <w:vAlign w:val="center"/>
          </w:tcPr>
          <w:p w14:paraId="336EBCEF" w14:textId="1A2E2C93"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3A52FCE2" w14:textId="06FCD10B"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CBC3EB3" w14:textId="18A5331A"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CBE0F46" w14:textId="02344671"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225CDDC1" w14:textId="14A63AF9" w:rsidR="00821426" w:rsidRPr="00D71614" w:rsidRDefault="00821426" w:rsidP="00D71614">
            <w:pPr>
              <w:pStyle w:val="afffd"/>
            </w:pPr>
            <w:r w:rsidRPr="00D71614">
              <w:t>85</w:t>
            </w:r>
          </w:p>
        </w:tc>
      </w:tr>
      <w:tr w:rsidR="00821426" w:rsidRPr="00D71614" w14:paraId="68ABF235" w14:textId="77777777" w:rsidTr="00D71614">
        <w:trPr>
          <w:trHeight w:val="20"/>
        </w:trPr>
        <w:tc>
          <w:tcPr>
            <w:tcW w:w="257" w:type="pct"/>
            <w:shd w:val="clear" w:color="auto" w:fill="auto"/>
            <w:tcMar>
              <w:top w:w="6" w:type="dxa"/>
              <w:bottom w:w="6" w:type="dxa"/>
            </w:tcMar>
            <w:vAlign w:val="center"/>
          </w:tcPr>
          <w:p w14:paraId="1405B97F" w14:textId="30DFF0BB" w:rsidR="00821426" w:rsidRPr="00D71614" w:rsidRDefault="00821426" w:rsidP="00D71614">
            <w:pPr>
              <w:pStyle w:val="afffd"/>
            </w:pPr>
            <w:r w:rsidRPr="00D71614">
              <w:t>13</w:t>
            </w:r>
          </w:p>
        </w:tc>
        <w:tc>
          <w:tcPr>
            <w:tcW w:w="963" w:type="pct"/>
            <w:shd w:val="clear" w:color="auto" w:fill="auto"/>
            <w:tcMar>
              <w:top w:w="6" w:type="dxa"/>
              <w:bottom w:w="6" w:type="dxa"/>
            </w:tcMar>
            <w:vAlign w:val="center"/>
          </w:tcPr>
          <w:p w14:paraId="3AA9F58F" w14:textId="4D04D856" w:rsidR="00821426" w:rsidRPr="00D71614" w:rsidRDefault="00821426" w:rsidP="00D71614">
            <w:pPr>
              <w:pStyle w:val="afffd"/>
            </w:pPr>
            <w:r w:rsidRPr="00D71614">
              <w:t>ул. Щорса</w:t>
            </w:r>
          </w:p>
        </w:tc>
        <w:tc>
          <w:tcPr>
            <w:tcW w:w="824" w:type="pct"/>
            <w:shd w:val="clear" w:color="auto" w:fill="auto"/>
            <w:tcMar>
              <w:top w:w="6" w:type="dxa"/>
              <w:bottom w:w="6" w:type="dxa"/>
            </w:tcMar>
            <w:vAlign w:val="center"/>
          </w:tcPr>
          <w:p w14:paraId="253E402C" w14:textId="0FE825AB" w:rsidR="00821426" w:rsidRPr="00D71614" w:rsidRDefault="00821426" w:rsidP="00D71614">
            <w:pPr>
              <w:pStyle w:val="afffd"/>
            </w:pPr>
            <w:r w:rsidRPr="00D71614">
              <w:t>225</w:t>
            </w:r>
          </w:p>
        </w:tc>
        <w:tc>
          <w:tcPr>
            <w:tcW w:w="550" w:type="pct"/>
            <w:shd w:val="clear" w:color="auto" w:fill="auto"/>
            <w:tcMar>
              <w:top w:w="6" w:type="dxa"/>
              <w:bottom w:w="6" w:type="dxa"/>
            </w:tcMar>
            <w:vAlign w:val="center"/>
          </w:tcPr>
          <w:p w14:paraId="6030ADED" w14:textId="18C574A9"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468D440D" w14:textId="2BEC581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478703A" w14:textId="483123B8"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B76422E" w14:textId="2A7F16BF"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52D5A1C5" w14:textId="20342BB4" w:rsidR="00821426" w:rsidRPr="00D71614" w:rsidRDefault="00821426" w:rsidP="00D71614">
            <w:pPr>
              <w:pStyle w:val="afffd"/>
            </w:pPr>
            <w:r w:rsidRPr="00D71614">
              <w:t>85</w:t>
            </w:r>
          </w:p>
        </w:tc>
      </w:tr>
      <w:tr w:rsidR="00821426" w:rsidRPr="00D71614" w14:paraId="7006A451" w14:textId="77777777" w:rsidTr="00D71614">
        <w:trPr>
          <w:trHeight w:val="20"/>
        </w:trPr>
        <w:tc>
          <w:tcPr>
            <w:tcW w:w="257" w:type="pct"/>
            <w:shd w:val="clear" w:color="auto" w:fill="auto"/>
            <w:tcMar>
              <w:top w:w="6" w:type="dxa"/>
              <w:bottom w:w="6" w:type="dxa"/>
            </w:tcMar>
            <w:vAlign w:val="center"/>
          </w:tcPr>
          <w:p w14:paraId="2777CDD2" w14:textId="1A230B5B" w:rsidR="00821426" w:rsidRPr="00D71614" w:rsidRDefault="00821426" w:rsidP="00D71614">
            <w:pPr>
              <w:pStyle w:val="afffd"/>
            </w:pPr>
            <w:r w:rsidRPr="00D71614">
              <w:t>14</w:t>
            </w:r>
          </w:p>
        </w:tc>
        <w:tc>
          <w:tcPr>
            <w:tcW w:w="963" w:type="pct"/>
            <w:shd w:val="clear" w:color="auto" w:fill="auto"/>
            <w:tcMar>
              <w:top w:w="6" w:type="dxa"/>
              <w:bottom w:w="6" w:type="dxa"/>
            </w:tcMar>
            <w:vAlign w:val="center"/>
          </w:tcPr>
          <w:p w14:paraId="3A1FC0B7" w14:textId="4DEC4A5C" w:rsidR="00821426" w:rsidRPr="00D71614" w:rsidRDefault="00821426" w:rsidP="00D71614">
            <w:pPr>
              <w:pStyle w:val="afffd"/>
            </w:pPr>
            <w:r w:rsidRPr="00D71614">
              <w:t>ул. Зелёная</w:t>
            </w:r>
          </w:p>
        </w:tc>
        <w:tc>
          <w:tcPr>
            <w:tcW w:w="824" w:type="pct"/>
            <w:shd w:val="clear" w:color="auto" w:fill="auto"/>
            <w:tcMar>
              <w:top w:w="6" w:type="dxa"/>
              <w:bottom w:w="6" w:type="dxa"/>
            </w:tcMar>
            <w:vAlign w:val="center"/>
          </w:tcPr>
          <w:p w14:paraId="6F30F4A2" w14:textId="6AA7662B" w:rsidR="00821426" w:rsidRPr="00D71614" w:rsidRDefault="00821426" w:rsidP="00D71614">
            <w:pPr>
              <w:pStyle w:val="afffd"/>
            </w:pPr>
            <w:r w:rsidRPr="00D71614">
              <w:t>212</w:t>
            </w:r>
          </w:p>
        </w:tc>
        <w:tc>
          <w:tcPr>
            <w:tcW w:w="550" w:type="pct"/>
            <w:shd w:val="clear" w:color="auto" w:fill="auto"/>
            <w:tcMar>
              <w:top w:w="6" w:type="dxa"/>
              <w:bottom w:w="6" w:type="dxa"/>
            </w:tcMar>
            <w:vAlign w:val="center"/>
          </w:tcPr>
          <w:p w14:paraId="4425E7FB" w14:textId="64EFE344"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7D416F35" w14:textId="24FBFA3C"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52543B17" w14:textId="0C7D5469"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46BBE7F" w14:textId="689871FB"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3477B926" w14:textId="3F1C0694" w:rsidR="00821426" w:rsidRPr="00D71614" w:rsidRDefault="00821426" w:rsidP="00D71614">
            <w:pPr>
              <w:pStyle w:val="afffd"/>
            </w:pPr>
            <w:r w:rsidRPr="00D71614">
              <w:t>85</w:t>
            </w:r>
          </w:p>
        </w:tc>
      </w:tr>
      <w:tr w:rsidR="00821426" w:rsidRPr="00D71614" w14:paraId="77BB28D9" w14:textId="77777777" w:rsidTr="00D71614">
        <w:trPr>
          <w:trHeight w:val="20"/>
        </w:trPr>
        <w:tc>
          <w:tcPr>
            <w:tcW w:w="257" w:type="pct"/>
            <w:shd w:val="clear" w:color="auto" w:fill="auto"/>
            <w:tcMar>
              <w:top w:w="6" w:type="dxa"/>
              <w:bottom w:w="6" w:type="dxa"/>
            </w:tcMar>
            <w:vAlign w:val="center"/>
          </w:tcPr>
          <w:p w14:paraId="49DABC80" w14:textId="4D77583B" w:rsidR="00821426" w:rsidRPr="00D71614" w:rsidRDefault="00821426" w:rsidP="00D71614">
            <w:pPr>
              <w:pStyle w:val="afffd"/>
            </w:pPr>
            <w:r w:rsidRPr="00D71614">
              <w:t>15</w:t>
            </w:r>
          </w:p>
        </w:tc>
        <w:tc>
          <w:tcPr>
            <w:tcW w:w="963" w:type="pct"/>
            <w:shd w:val="clear" w:color="auto" w:fill="auto"/>
            <w:tcMar>
              <w:top w:w="6" w:type="dxa"/>
              <w:bottom w:w="6" w:type="dxa"/>
            </w:tcMar>
            <w:vAlign w:val="center"/>
          </w:tcPr>
          <w:p w14:paraId="677E44C0" w14:textId="7CED9392" w:rsidR="00821426" w:rsidRPr="00D71614" w:rsidRDefault="00821426" w:rsidP="00D71614">
            <w:pPr>
              <w:pStyle w:val="afffd"/>
            </w:pPr>
            <w:r w:rsidRPr="00D71614">
              <w:t>ул. Пролетарская</w:t>
            </w:r>
          </w:p>
        </w:tc>
        <w:tc>
          <w:tcPr>
            <w:tcW w:w="824" w:type="pct"/>
            <w:shd w:val="clear" w:color="auto" w:fill="auto"/>
            <w:tcMar>
              <w:top w:w="6" w:type="dxa"/>
              <w:bottom w:w="6" w:type="dxa"/>
            </w:tcMar>
            <w:vAlign w:val="center"/>
          </w:tcPr>
          <w:p w14:paraId="72207A2D" w14:textId="67CF0459" w:rsidR="00821426" w:rsidRPr="00D71614" w:rsidRDefault="00821426" w:rsidP="00D71614">
            <w:pPr>
              <w:pStyle w:val="afffd"/>
            </w:pPr>
            <w:r w:rsidRPr="00D71614">
              <w:t>315</w:t>
            </w:r>
          </w:p>
        </w:tc>
        <w:tc>
          <w:tcPr>
            <w:tcW w:w="550" w:type="pct"/>
            <w:shd w:val="clear" w:color="auto" w:fill="auto"/>
            <w:tcMar>
              <w:top w:w="6" w:type="dxa"/>
              <w:bottom w:w="6" w:type="dxa"/>
            </w:tcMar>
            <w:vAlign w:val="center"/>
          </w:tcPr>
          <w:p w14:paraId="62FBF6EC" w14:textId="1728B4F2"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773CAF32" w14:textId="71BB8781"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6E1A0DD8" w14:textId="31352BB7"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891FAE5" w14:textId="3B599DCC"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135324E5" w14:textId="5FDADE0D" w:rsidR="00821426" w:rsidRPr="00D71614" w:rsidRDefault="00821426" w:rsidP="00D71614">
            <w:pPr>
              <w:pStyle w:val="afffd"/>
            </w:pPr>
            <w:r w:rsidRPr="00D71614">
              <w:t>85</w:t>
            </w:r>
          </w:p>
        </w:tc>
      </w:tr>
      <w:tr w:rsidR="00821426" w:rsidRPr="00D71614" w14:paraId="3BECA03A" w14:textId="77777777" w:rsidTr="00D71614">
        <w:trPr>
          <w:trHeight w:val="20"/>
        </w:trPr>
        <w:tc>
          <w:tcPr>
            <w:tcW w:w="257" w:type="pct"/>
            <w:shd w:val="clear" w:color="auto" w:fill="auto"/>
            <w:tcMar>
              <w:top w:w="6" w:type="dxa"/>
              <w:bottom w:w="6" w:type="dxa"/>
            </w:tcMar>
            <w:vAlign w:val="center"/>
          </w:tcPr>
          <w:p w14:paraId="621B0DDB" w14:textId="7680B5C8" w:rsidR="00821426" w:rsidRPr="00D71614" w:rsidRDefault="00821426" w:rsidP="00D71614">
            <w:pPr>
              <w:pStyle w:val="afffd"/>
            </w:pPr>
            <w:r w:rsidRPr="00D71614">
              <w:t>16</w:t>
            </w:r>
          </w:p>
        </w:tc>
        <w:tc>
          <w:tcPr>
            <w:tcW w:w="963" w:type="pct"/>
            <w:shd w:val="clear" w:color="auto" w:fill="auto"/>
            <w:tcMar>
              <w:top w:w="6" w:type="dxa"/>
              <w:bottom w:w="6" w:type="dxa"/>
            </w:tcMar>
            <w:vAlign w:val="center"/>
          </w:tcPr>
          <w:p w14:paraId="42EF82AB" w14:textId="41433450" w:rsidR="00821426" w:rsidRPr="00D71614" w:rsidRDefault="00821426" w:rsidP="00D71614">
            <w:pPr>
              <w:pStyle w:val="afffd"/>
            </w:pPr>
            <w:r w:rsidRPr="00D71614">
              <w:t>ул. Матросова</w:t>
            </w:r>
          </w:p>
        </w:tc>
        <w:tc>
          <w:tcPr>
            <w:tcW w:w="824" w:type="pct"/>
            <w:shd w:val="clear" w:color="auto" w:fill="auto"/>
            <w:tcMar>
              <w:top w:w="6" w:type="dxa"/>
              <w:bottom w:w="6" w:type="dxa"/>
            </w:tcMar>
            <w:vAlign w:val="center"/>
          </w:tcPr>
          <w:p w14:paraId="7974BA7A" w14:textId="5F47E32B" w:rsidR="00821426" w:rsidRPr="00D71614" w:rsidRDefault="00821426" w:rsidP="00D71614">
            <w:pPr>
              <w:pStyle w:val="afffd"/>
            </w:pPr>
            <w:r w:rsidRPr="00D71614">
              <w:t>1310</w:t>
            </w:r>
          </w:p>
        </w:tc>
        <w:tc>
          <w:tcPr>
            <w:tcW w:w="550" w:type="pct"/>
            <w:shd w:val="clear" w:color="auto" w:fill="auto"/>
            <w:tcMar>
              <w:top w:w="6" w:type="dxa"/>
              <w:bottom w:w="6" w:type="dxa"/>
            </w:tcMar>
            <w:vAlign w:val="center"/>
          </w:tcPr>
          <w:p w14:paraId="0E22CACB" w14:textId="622788C4"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7CA7395" w14:textId="79C3911D"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5CC110EA" w14:textId="6A857901"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5B2CF86" w14:textId="78077F5C"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67D044CF" w14:textId="1D8004DD" w:rsidR="00821426" w:rsidRPr="00D71614" w:rsidRDefault="00821426" w:rsidP="00D71614">
            <w:pPr>
              <w:pStyle w:val="afffd"/>
            </w:pPr>
            <w:r w:rsidRPr="00D71614">
              <w:t>85</w:t>
            </w:r>
          </w:p>
        </w:tc>
      </w:tr>
      <w:tr w:rsidR="00821426" w:rsidRPr="00D71614" w14:paraId="5D0F6462" w14:textId="77777777" w:rsidTr="00D71614">
        <w:trPr>
          <w:trHeight w:val="20"/>
        </w:trPr>
        <w:tc>
          <w:tcPr>
            <w:tcW w:w="257" w:type="pct"/>
            <w:shd w:val="clear" w:color="auto" w:fill="auto"/>
            <w:tcMar>
              <w:top w:w="6" w:type="dxa"/>
              <w:bottom w:w="6" w:type="dxa"/>
            </w:tcMar>
            <w:vAlign w:val="center"/>
          </w:tcPr>
          <w:p w14:paraId="7FCBA18A" w14:textId="42CABE81" w:rsidR="00821426" w:rsidRPr="00D71614" w:rsidRDefault="00821426" w:rsidP="00D71614">
            <w:pPr>
              <w:pStyle w:val="afffd"/>
            </w:pPr>
            <w:r w:rsidRPr="00D71614">
              <w:t>17</w:t>
            </w:r>
          </w:p>
        </w:tc>
        <w:tc>
          <w:tcPr>
            <w:tcW w:w="963" w:type="pct"/>
            <w:shd w:val="clear" w:color="auto" w:fill="auto"/>
            <w:tcMar>
              <w:top w:w="6" w:type="dxa"/>
              <w:bottom w:w="6" w:type="dxa"/>
            </w:tcMar>
            <w:vAlign w:val="center"/>
          </w:tcPr>
          <w:p w14:paraId="42012E7B" w14:textId="4A3AA6AC" w:rsidR="00821426" w:rsidRPr="00D71614" w:rsidRDefault="00821426" w:rsidP="00D71614">
            <w:pPr>
              <w:pStyle w:val="afffd"/>
            </w:pPr>
            <w:r w:rsidRPr="00D71614">
              <w:t>ул. Октябрьская</w:t>
            </w:r>
          </w:p>
        </w:tc>
        <w:tc>
          <w:tcPr>
            <w:tcW w:w="824" w:type="pct"/>
            <w:shd w:val="clear" w:color="auto" w:fill="auto"/>
            <w:tcMar>
              <w:top w:w="6" w:type="dxa"/>
              <w:bottom w:w="6" w:type="dxa"/>
            </w:tcMar>
            <w:vAlign w:val="center"/>
          </w:tcPr>
          <w:p w14:paraId="42610E8F" w14:textId="19AA74B8" w:rsidR="00821426" w:rsidRPr="00D71614" w:rsidRDefault="00821426" w:rsidP="00D71614">
            <w:pPr>
              <w:pStyle w:val="afffd"/>
            </w:pPr>
            <w:r w:rsidRPr="00D71614">
              <w:t>1000</w:t>
            </w:r>
          </w:p>
        </w:tc>
        <w:tc>
          <w:tcPr>
            <w:tcW w:w="550" w:type="pct"/>
            <w:shd w:val="clear" w:color="auto" w:fill="auto"/>
            <w:tcMar>
              <w:top w:w="6" w:type="dxa"/>
              <w:bottom w:w="6" w:type="dxa"/>
            </w:tcMar>
            <w:vAlign w:val="center"/>
          </w:tcPr>
          <w:p w14:paraId="207850AE" w14:textId="45B70059"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42BBD6B0" w14:textId="5EA30A75"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3B27EF9C" w14:textId="53476288"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6200D11" w14:textId="52ADEDF9"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16A1ED0A" w14:textId="749BE9D9" w:rsidR="00821426" w:rsidRPr="00D71614" w:rsidRDefault="00821426" w:rsidP="00D71614">
            <w:pPr>
              <w:pStyle w:val="afffd"/>
            </w:pPr>
            <w:r w:rsidRPr="00D71614">
              <w:t>85</w:t>
            </w:r>
          </w:p>
        </w:tc>
      </w:tr>
      <w:tr w:rsidR="00821426" w:rsidRPr="00D71614" w14:paraId="2C29E862" w14:textId="77777777" w:rsidTr="00D71614">
        <w:trPr>
          <w:trHeight w:val="20"/>
        </w:trPr>
        <w:tc>
          <w:tcPr>
            <w:tcW w:w="257" w:type="pct"/>
            <w:shd w:val="clear" w:color="auto" w:fill="auto"/>
            <w:tcMar>
              <w:top w:w="6" w:type="dxa"/>
              <w:bottom w:w="6" w:type="dxa"/>
            </w:tcMar>
            <w:vAlign w:val="center"/>
          </w:tcPr>
          <w:p w14:paraId="328AF5F1" w14:textId="76FB36A6" w:rsidR="00821426" w:rsidRPr="00D71614" w:rsidRDefault="00821426" w:rsidP="00D71614">
            <w:pPr>
              <w:pStyle w:val="afffd"/>
            </w:pPr>
            <w:r w:rsidRPr="00D71614">
              <w:t>18</w:t>
            </w:r>
          </w:p>
        </w:tc>
        <w:tc>
          <w:tcPr>
            <w:tcW w:w="963" w:type="pct"/>
            <w:shd w:val="clear" w:color="auto" w:fill="auto"/>
            <w:tcMar>
              <w:top w:w="6" w:type="dxa"/>
              <w:bottom w:w="6" w:type="dxa"/>
            </w:tcMar>
            <w:vAlign w:val="center"/>
          </w:tcPr>
          <w:p w14:paraId="1809FF70" w14:textId="4718E482" w:rsidR="00821426" w:rsidRPr="00D71614" w:rsidRDefault="00821426" w:rsidP="00D71614">
            <w:pPr>
              <w:pStyle w:val="afffd"/>
            </w:pPr>
            <w:r w:rsidRPr="00D71614">
              <w:t>ул. Крупской</w:t>
            </w:r>
          </w:p>
        </w:tc>
        <w:tc>
          <w:tcPr>
            <w:tcW w:w="824" w:type="pct"/>
            <w:shd w:val="clear" w:color="auto" w:fill="auto"/>
            <w:tcMar>
              <w:top w:w="6" w:type="dxa"/>
              <w:bottom w:w="6" w:type="dxa"/>
            </w:tcMar>
            <w:vAlign w:val="center"/>
          </w:tcPr>
          <w:p w14:paraId="529919D8" w14:textId="7B2FC7E7" w:rsidR="00821426" w:rsidRPr="00D71614" w:rsidRDefault="00821426" w:rsidP="00D71614">
            <w:pPr>
              <w:pStyle w:val="afffd"/>
            </w:pPr>
            <w:r w:rsidRPr="00D71614">
              <w:t>500</w:t>
            </w:r>
          </w:p>
        </w:tc>
        <w:tc>
          <w:tcPr>
            <w:tcW w:w="550" w:type="pct"/>
            <w:shd w:val="clear" w:color="auto" w:fill="auto"/>
            <w:tcMar>
              <w:top w:w="6" w:type="dxa"/>
              <w:bottom w:w="6" w:type="dxa"/>
            </w:tcMar>
            <w:vAlign w:val="center"/>
          </w:tcPr>
          <w:p w14:paraId="5681491C" w14:textId="312EB996"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38DEA89D" w14:textId="1C877B5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50F76906" w14:textId="1C671FFF"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3E84EACA" w14:textId="758F458A"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0C301889" w14:textId="3B433E59" w:rsidR="00821426" w:rsidRPr="00D71614" w:rsidRDefault="00821426" w:rsidP="00D71614">
            <w:pPr>
              <w:pStyle w:val="afffd"/>
            </w:pPr>
            <w:r w:rsidRPr="00D71614">
              <w:t>85</w:t>
            </w:r>
          </w:p>
        </w:tc>
      </w:tr>
      <w:tr w:rsidR="00821426" w:rsidRPr="00D71614" w14:paraId="41809160" w14:textId="77777777" w:rsidTr="00D71614">
        <w:trPr>
          <w:trHeight w:val="20"/>
        </w:trPr>
        <w:tc>
          <w:tcPr>
            <w:tcW w:w="257" w:type="pct"/>
            <w:shd w:val="clear" w:color="auto" w:fill="auto"/>
            <w:tcMar>
              <w:top w:w="6" w:type="dxa"/>
              <w:bottom w:w="6" w:type="dxa"/>
            </w:tcMar>
            <w:vAlign w:val="center"/>
          </w:tcPr>
          <w:p w14:paraId="5EC4BC4F" w14:textId="1E6C6BB4" w:rsidR="00821426" w:rsidRPr="00D71614" w:rsidRDefault="00821426" w:rsidP="00D71614">
            <w:pPr>
              <w:pStyle w:val="afffd"/>
            </w:pPr>
            <w:r w:rsidRPr="00D71614">
              <w:t>19</w:t>
            </w:r>
          </w:p>
        </w:tc>
        <w:tc>
          <w:tcPr>
            <w:tcW w:w="963" w:type="pct"/>
            <w:shd w:val="clear" w:color="auto" w:fill="auto"/>
            <w:tcMar>
              <w:top w:w="6" w:type="dxa"/>
              <w:bottom w:w="6" w:type="dxa"/>
            </w:tcMar>
            <w:vAlign w:val="center"/>
          </w:tcPr>
          <w:p w14:paraId="3C791231" w14:textId="113FC35E" w:rsidR="00821426" w:rsidRPr="00D71614" w:rsidRDefault="00821426" w:rsidP="00D71614">
            <w:pPr>
              <w:pStyle w:val="afffd"/>
            </w:pPr>
            <w:r w:rsidRPr="00D71614">
              <w:t>ул. Нагорная</w:t>
            </w:r>
          </w:p>
        </w:tc>
        <w:tc>
          <w:tcPr>
            <w:tcW w:w="824" w:type="pct"/>
            <w:shd w:val="clear" w:color="auto" w:fill="auto"/>
            <w:tcMar>
              <w:top w:w="6" w:type="dxa"/>
              <w:bottom w:w="6" w:type="dxa"/>
            </w:tcMar>
            <w:vAlign w:val="center"/>
          </w:tcPr>
          <w:p w14:paraId="0BBBC66F" w14:textId="622E9115" w:rsidR="00821426" w:rsidRPr="00D71614" w:rsidRDefault="00821426" w:rsidP="00D71614">
            <w:pPr>
              <w:pStyle w:val="afffd"/>
            </w:pPr>
            <w:r w:rsidRPr="00D71614">
              <w:t>800</w:t>
            </w:r>
          </w:p>
        </w:tc>
        <w:tc>
          <w:tcPr>
            <w:tcW w:w="550" w:type="pct"/>
            <w:shd w:val="clear" w:color="auto" w:fill="auto"/>
            <w:tcMar>
              <w:top w:w="6" w:type="dxa"/>
              <w:bottom w:w="6" w:type="dxa"/>
            </w:tcMar>
            <w:vAlign w:val="center"/>
          </w:tcPr>
          <w:p w14:paraId="3DB841A1" w14:textId="54EB3EBF" w:rsidR="00821426" w:rsidRPr="00D71614" w:rsidRDefault="00821426" w:rsidP="00D71614">
            <w:pPr>
              <w:pStyle w:val="afffd"/>
            </w:pPr>
            <w:r w:rsidRPr="00D71614">
              <w:t>76</w:t>
            </w:r>
          </w:p>
        </w:tc>
        <w:tc>
          <w:tcPr>
            <w:tcW w:w="619" w:type="pct"/>
            <w:shd w:val="clear" w:color="auto" w:fill="auto"/>
            <w:tcMar>
              <w:top w:w="6" w:type="dxa"/>
              <w:bottom w:w="6" w:type="dxa"/>
            </w:tcMar>
            <w:vAlign w:val="center"/>
          </w:tcPr>
          <w:p w14:paraId="60BA84E5" w14:textId="14933024"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6E892300" w14:textId="1DBBA577"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E10A0BA" w14:textId="146BC868"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7EF2BE6E" w14:textId="42C7847F" w:rsidR="00821426" w:rsidRPr="00D71614" w:rsidRDefault="00821426" w:rsidP="00D71614">
            <w:pPr>
              <w:pStyle w:val="afffd"/>
            </w:pPr>
            <w:r w:rsidRPr="00D71614">
              <w:t>85</w:t>
            </w:r>
          </w:p>
        </w:tc>
      </w:tr>
      <w:tr w:rsidR="00821426" w:rsidRPr="00D71614" w14:paraId="1EA34399" w14:textId="77777777" w:rsidTr="00D71614">
        <w:trPr>
          <w:trHeight w:val="20"/>
        </w:trPr>
        <w:tc>
          <w:tcPr>
            <w:tcW w:w="257" w:type="pct"/>
            <w:shd w:val="clear" w:color="auto" w:fill="auto"/>
            <w:tcMar>
              <w:top w:w="6" w:type="dxa"/>
              <w:bottom w:w="6" w:type="dxa"/>
            </w:tcMar>
            <w:vAlign w:val="center"/>
          </w:tcPr>
          <w:p w14:paraId="7C55DCD3" w14:textId="406C935C" w:rsidR="00821426" w:rsidRPr="00D71614" w:rsidRDefault="00821426" w:rsidP="00D71614">
            <w:pPr>
              <w:pStyle w:val="afffd"/>
            </w:pPr>
            <w:r w:rsidRPr="00D71614">
              <w:t>20</w:t>
            </w:r>
          </w:p>
        </w:tc>
        <w:tc>
          <w:tcPr>
            <w:tcW w:w="963" w:type="pct"/>
            <w:shd w:val="clear" w:color="auto" w:fill="auto"/>
            <w:tcMar>
              <w:top w:w="6" w:type="dxa"/>
              <w:bottom w:w="6" w:type="dxa"/>
            </w:tcMar>
            <w:vAlign w:val="center"/>
          </w:tcPr>
          <w:p w14:paraId="05057966" w14:textId="210328C5" w:rsidR="00821426" w:rsidRPr="00D71614" w:rsidRDefault="00821426" w:rsidP="00D71614">
            <w:pPr>
              <w:pStyle w:val="afffd"/>
            </w:pPr>
            <w:r w:rsidRPr="00D71614">
              <w:t>ул. Сенная</w:t>
            </w:r>
          </w:p>
        </w:tc>
        <w:tc>
          <w:tcPr>
            <w:tcW w:w="824" w:type="pct"/>
            <w:shd w:val="clear" w:color="auto" w:fill="auto"/>
            <w:tcMar>
              <w:top w:w="6" w:type="dxa"/>
              <w:bottom w:w="6" w:type="dxa"/>
            </w:tcMar>
            <w:vAlign w:val="center"/>
          </w:tcPr>
          <w:p w14:paraId="3E0F0383" w14:textId="0BFD2DD0" w:rsidR="00821426" w:rsidRPr="00D71614" w:rsidRDefault="00821426" w:rsidP="00D71614">
            <w:pPr>
              <w:pStyle w:val="afffd"/>
            </w:pPr>
            <w:r w:rsidRPr="00D71614">
              <w:t>166</w:t>
            </w:r>
          </w:p>
        </w:tc>
        <w:tc>
          <w:tcPr>
            <w:tcW w:w="550" w:type="pct"/>
            <w:shd w:val="clear" w:color="auto" w:fill="auto"/>
            <w:tcMar>
              <w:top w:w="6" w:type="dxa"/>
              <w:bottom w:w="6" w:type="dxa"/>
            </w:tcMar>
            <w:vAlign w:val="center"/>
          </w:tcPr>
          <w:p w14:paraId="6106A10A" w14:textId="3BD2AE89"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565CDE6A" w14:textId="6DAA9AC2"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43CD63EC" w14:textId="7B32D3CD"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397F1F4A" w14:textId="05F3E845"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5CE02975" w14:textId="67F44D3E" w:rsidR="00821426" w:rsidRPr="00D71614" w:rsidRDefault="00821426" w:rsidP="00D71614">
            <w:pPr>
              <w:pStyle w:val="afffd"/>
            </w:pPr>
            <w:r w:rsidRPr="00D71614">
              <w:t>85</w:t>
            </w:r>
          </w:p>
        </w:tc>
      </w:tr>
      <w:tr w:rsidR="00821426" w:rsidRPr="00D71614" w14:paraId="3B261AE6" w14:textId="77777777" w:rsidTr="00D71614">
        <w:trPr>
          <w:trHeight w:val="20"/>
        </w:trPr>
        <w:tc>
          <w:tcPr>
            <w:tcW w:w="257" w:type="pct"/>
            <w:shd w:val="clear" w:color="auto" w:fill="auto"/>
            <w:tcMar>
              <w:top w:w="6" w:type="dxa"/>
              <w:bottom w:w="6" w:type="dxa"/>
            </w:tcMar>
            <w:vAlign w:val="center"/>
          </w:tcPr>
          <w:p w14:paraId="7865131B" w14:textId="205E0864" w:rsidR="00821426" w:rsidRPr="00D71614" w:rsidRDefault="00821426" w:rsidP="00D71614">
            <w:pPr>
              <w:pStyle w:val="afffd"/>
            </w:pPr>
            <w:r w:rsidRPr="00D71614">
              <w:t>21</w:t>
            </w:r>
          </w:p>
        </w:tc>
        <w:tc>
          <w:tcPr>
            <w:tcW w:w="963" w:type="pct"/>
            <w:shd w:val="clear" w:color="auto" w:fill="auto"/>
            <w:tcMar>
              <w:top w:w="6" w:type="dxa"/>
              <w:bottom w:w="6" w:type="dxa"/>
            </w:tcMar>
            <w:vAlign w:val="center"/>
          </w:tcPr>
          <w:p w14:paraId="589ADA6F" w14:textId="5636B0A8" w:rsidR="00821426" w:rsidRPr="00D71614" w:rsidRDefault="00821426" w:rsidP="00D71614">
            <w:pPr>
              <w:pStyle w:val="afffd"/>
            </w:pPr>
            <w:r w:rsidRPr="00D71614">
              <w:t>ул. Кирова</w:t>
            </w:r>
          </w:p>
        </w:tc>
        <w:tc>
          <w:tcPr>
            <w:tcW w:w="824" w:type="pct"/>
            <w:shd w:val="clear" w:color="auto" w:fill="auto"/>
            <w:tcMar>
              <w:top w:w="6" w:type="dxa"/>
              <w:bottom w:w="6" w:type="dxa"/>
            </w:tcMar>
            <w:vAlign w:val="center"/>
          </w:tcPr>
          <w:p w14:paraId="47BAB641" w14:textId="203FFA62" w:rsidR="00821426" w:rsidRPr="00D71614" w:rsidRDefault="00821426" w:rsidP="00D71614">
            <w:pPr>
              <w:pStyle w:val="afffd"/>
            </w:pPr>
            <w:r w:rsidRPr="00D71614">
              <w:t>190</w:t>
            </w:r>
          </w:p>
        </w:tc>
        <w:tc>
          <w:tcPr>
            <w:tcW w:w="550" w:type="pct"/>
            <w:shd w:val="clear" w:color="auto" w:fill="auto"/>
            <w:tcMar>
              <w:top w:w="6" w:type="dxa"/>
              <w:bottom w:w="6" w:type="dxa"/>
            </w:tcMar>
            <w:vAlign w:val="center"/>
          </w:tcPr>
          <w:p w14:paraId="60EEC4F6" w14:textId="413A39F2"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4306FA0B" w14:textId="450001D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7DB34851" w14:textId="22442169"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61EA40D6" w14:textId="7922522A"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72C643DB" w14:textId="2AC2837A" w:rsidR="00821426" w:rsidRPr="00D71614" w:rsidRDefault="00821426" w:rsidP="00D71614">
            <w:pPr>
              <w:pStyle w:val="afffd"/>
            </w:pPr>
            <w:r w:rsidRPr="00D71614">
              <w:t>85</w:t>
            </w:r>
          </w:p>
        </w:tc>
      </w:tr>
      <w:tr w:rsidR="00821426" w:rsidRPr="00D71614" w14:paraId="04DE4E72" w14:textId="77777777" w:rsidTr="00D71614">
        <w:trPr>
          <w:trHeight w:val="20"/>
        </w:trPr>
        <w:tc>
          <w:tcPr>
            <w:tcW w:w="257" w:type="pct"/>
            <w:shd w:val="clear" w:color="auto" w:fill="auto"/>
            <w:tcMar>
              <w:top w:w="6" w:type="dxa"/>
              <w:bottom w:w="6" w:type="dxa"/>
            </w:tcMar>
            <w:vAlign w:val="center"/>
          </w:tcPr>
          <w:p w14:paraId="3FE2CA96" w14:textId="5274A13E" w:rsidR="00821426" w:rsidRPr="00D71614" w:rsidRDefault="00821426" w:rsidP="00D71614">
            <w:pPr>
              <w:pStyle w:val="afffd"/>
            </w:pPr>
            <w:r w:rsidRPr="00D71614">
              <w:t>22</w:t>
            </w:r>
          </w:p>
        </w:tc>
        <w:tc>
          <w:tcPr>
            <w:tcW w:w="963" w:type="pct"/>
            <w:shd w:val="clear" w:color="auto" w:fill="auto"/>
            <w:tcMar>
              <w:top w:w="6" w:type="dxa"/>
              <w:bottom w:w="6" w:type="dxa"/>
            </w:tcMar>
            <w:vAlign w:val="center"/>
          </w:tcPr>
          <w:p w14:paraId="7A82BEF2" w14:textId="0B241020" w:rsidR="00821426" w:rsidRPr="00D71614" w:rsidRDefault="00821426" w:rsidP="00D71614">
            <w:pPr>
              <w:pStyle w:val="afffd"/>
            </w:pPr>
            <w:r w:rsidRPr="00D71614">
              <w:t>ул. Шукшина</w:t>
            </w:r>
          </w:p>
        </w:tc>
        <w:tc>
          <w:tcPr>
            <w:tcW w:w="824" w:type="pct"/>
            <w:shd w:val="clear" w:color="auto" w:fill="auto"/>
            <w:tcMar>
              <w:top w:w="6" w:type="dxa"/>
              <w:bottom w:w="6" w:type="dxa"/>
            </w:tcMar>
            <w:vAlign w:val="center"/>
          </w:tcPr>
          <w:p w14:paraId="04E43DAF" w14:textId="45811669" w:rsidR="00821426" w:rsidRPr="00D71614" w:rsidRDefault="00821426" w:rsidP="00D71614">
            <w:pPr>
              <w:pStyle w:val="afffd"/>
            </w:pPr>
            <w:r w:rsidRPr="00D71614">
              <w:t>1500</w:t>
            </w:r>
          </w:p>
        </w:tc>
        <w:tc>
          <w:tcPr>
            <w:tcW w:w="550" w:type="pct"/>
            <w:shd w:val="clear" w:color="auto" w:fill="auto"/>
            <w:tcMar>
              <w:top w:w="6" w:type="dxa"/>
              <w:bottom w:w="6" w:type="dxa"/>
            </w:tcMar>
            <w:vAlign w:val="center"/>
          </w:tcPr>
          <w:p w14:paraId="431F081D" w14:textId="7F63100F"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18871A74" w14:textId="2C531DE0"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20E866C" w14:textId="033A99FE"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52478C24" w14:textId="34B710D1"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1DD80FAE" w14:textId="7A32615D" w:rsidR="00821426" w:rsidRPr="00D71614" w:rsidRDefault="00821426" w:rsidP="00D71614">
            <w:pPr>
              <w:pStyle w:val="afffd"/>
            </w:pPr>
            <w:r w:rsidRPr="00D71614">
              <w:t>85</w:t>
            </w:r>
          </w:p>
        </w:tc>
      </w:tr>
      <w:tr w:rsidR="00821426" w:rsidRPr="00D71614" w14:paraId="3C453F4D" w14:textId="77777777" w:rsidTr="00D71614">
        <w:trPr>
          <w:trHeight w:val="20"/>
        </w:trPr>
        <w:tc>
          <w:tcPr>
            <w:tcW w:w="257" w:type="pct"/>
            <w:shd w:val="clear" w:color="auto" w:fill="auto"/>
            <w:tcMar>
              <w:top w:w="6" w:type="dxa"/>
              <w:bottom w:w="6" w:type="dxa"/>
            </w:tcMar>
            <w:vAlign w:val="center"/>
          </w:tcPr>
          <w:p w14:paraId="5F7422C9" w14:textId="5F5ABB36" w:rsidR="00821426" w:rsidRPr="00D71614" w:rsidRDefault="00821426" w:rsidP="00D71614">
            <w:pPr>
              <w:pStyle w:val="afffd"/>
            </w:pPr>
            <w:r w:rsidRPr="00D71614">
              <w:t>23</w:t>
            </w:r>
          </w:p>
        </w:tc>
        <w:tc>
          <w:tcPr>
            <w:tcW w:w="963" w:type="pct"/>
            <w:shd w:val="clear" w:color="auto" w:fill="auto"/>
            <w:tcMar>
              <w:top w:w="6" w:type="dxa"/>
              <w:bottom w:w="6" w:type="dxa"/>
            </w:tcMar>
            <w:vAlign w:val="center"/>
          </w:tcPr>
          <w:p w14:paraId="05675BC7" w14:textId="018B4F1B" w:rsidR="00821426" w:rsidRPr="00D71614" w:rsidRDefault="00821426" w:rsidP="00D71614">
            <w:pPr>
              <w:pStyle w:val="afffd"/>
            </w:pPr>
            <w:r w:rsidRPr="00D71614">
              <w:t>ул. Чкалова</w:t>
            </w:r>
          </w:p>
        </w:tc>
        <w:tc>
          <w:tcPr>
            <w:tcW w:w="824" w:type="pct"/>
            <w:shd w:val="clear" w:color="auto" w:fill="auto"/>
            <w:tcMar>
              <w:top w:w="6" w:type="dxa"/>
              <w:bottom w:w="6" w:type="dxa"/>
            </w:tcMar>
            <w:vAlign w:val="center"/>
          </w:tcPr>
          <w:p w14:paraId="6938A434" w14:textId="18084E97" w:rsidR="00821426" w:rsidRPr="00D71614" w:rsidRDefault="00821426" w:rsidP="00D71614">
            <w:pPr>
              <w:pStyle w:val="afffd"/>
            </w:pPr>
            <w:r w:rsidRPr="00D71614">
              <w:t>800</w:t>
            </w:r>
          </w:p>
        </w:tc>
        <w:tc>
          <w:tcPr>
            <w:tcW w:w="550" w:type="pct"/>
            <w:shd w:val="clear" w:color="auto" w:fill="auto"/>
            <w:tcMar>
              <w:top w:w="6" w:type="dxa"/>
              <w:bottom w:w="6" w:type="dxa"/>
            </w:tcMar>
            <w:vAlign w:val="center"/>
          </w:tcPr>
          <w:p w14:paraId="3D004099" w14:textId="49DDD435" w:rsidR="00821426" w:rsidRPr="00D71614" w:rsidRDefault="00821426" w:rsidP="00D71614">
            <w:pPr>
              <w:pStyle w:val="afffd"/>
            </w:pPr>
            <w:r w:rsidRPr="00D71614">
              <w:t>89</w:t>
            </w:r>
          </w:p>
        </w:tc>
        <w:tc>
          <w:tcPr>
            <w:tcW w:w="619" w:type="pct"/>
            <w:shd w:val="clear" w:color="auto" w:fill="auto"/>
            <w:tcMar>
              <w:top w:w="6" w:type="dxa"/>
              <w:bottom w:w="6" w:type="dxa"/>
            </w:tcMar>
            <w:vAlign w:val="center"/>
          </w:tcPr>
          <w:p w14:paraId="4DBB0207" w14:textId="0BADD78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A499538" w14:textId="79CE208C"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3EE548C" w14:textId="6E0CE9A1"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392E321C" w14:textId="73C3A40D" w:rsidR="00821426" w:rsidRPr="00D71614" w:rsidRDefault="00821426" w:rsidP="00D71614">
            <w:pPr>
              <w:pStyle w:val="afffd"/>
            </w:pPr>
            <w:r w:rsidRPr="00D71614">
              <w:t>85</w:t>
            </w:r>
          </w:p>
        </w:tc>
      </w:tr>
      <w:tr w:rsidR="00821426" w:rsidRPr="00D71614" w14:paraId="186C2793" w14:textId="77777777" w:rsidTr="00D71614">
        <w:trPr>
          <w:trHeight w:val="20"/>
        </w:trPr>
        <w:tc>
          <w:tcPr>
            <w:tcW w:w="257" w:type="pct"/>
            <w:shd w:val="clear" w:color="auto" w:fill="auto"/>
            <w:tcMar>
              <w:top w:w="6" w:type="dxa"/>
              <w:bottom w:w="6" w:type="dxa"/>
            </w:tcMar>
            <w:vAlign w:val="center"/>
          </w:tcPr>
          <w:p w14:paraId="479A52BA" w14:textId="36CCF1D7" w:rsidR="00821426" w:rsidRPr="00D71614" w:rsidRDefault="00821426" w:rsidP="00D71614">
            <w:pPr>
              <w:pStyle w:val="afffd"/>
            </w:pPr>
            <w:r w:rsidRPr="00D71614">
              <w:t>24</w:t>
            </w:r>
          </w:p>
        </w:tc>
        <w:tc>
          <w:tcPr>
            <w:tcW w:w="963" w:type="pct"/>
            <w:shd w:val="clear" w:color="auto" w:fill="auto"/>
            <w:tcMar>
              <w:top w:w="6" w:type="dxa"/>
              <w:bottom w:w="6" w:type="dxa"/>
            </w:tcMar>
            <w:vAlign w:val="center"/>
          </w:tcPr>
          <w:p w14:paraId="066476AD" w14:textId="58666A1E" w:rsidR="00821426" w:rsidRPr="00D71614" w:rsidRDefault="00821426" w:rsidP="00D71614">
            <w:pPr>
              <w:pStyle w:val="afffd"/>
            </w:pPr>
            <w:r w:rsidRPr="00D71614">
              <w:t>ул. Партизанская</w:t>
            </w:r>
          </w:p>
        </w:tc>
        <w:tc>
          <w:tcPr>
            <w:tcW w:w="824" w:type="pct"/>
            <w:shd w:val="clear" w:color="auto" w:fill="auto"/>
            <w:tcMar>
              <w:top w:w="6" w:type="dxa"/>
              <w:bottom w:w="6" w:type="dxa"/>
            </w:tcMar>
            <w:vAlign w:val="center"/>
          </w:tcPr>
          <w:p w14:paraId="57297ACD" w14:textId="6B8E883E" w:rsidR="00821426" w:rsidRPr="00D71614" w:rsidRDefault="00821426" w:rsidP="00D71614">
            <w:pPr>
              <w:pStyle w:val="afffd"/>
            </w:pPr>
            <w:r w:rsidRPr="00D71614">
              <w:t>150</w:t>
            </w:r>
          </w:p>
        </w:tc>
        <w:tc>
          <w:tcPr>
            <w:tcW w:w="550" w:type="pct"/>
            <w:shd w:val="clear" w:color="auto" w:fill="auto"/>
            <w:tcMar>
              <w:top w:w="6" w:type="dxa"/>
              <w:bottom w:w="6" w:type="dxa"/>
            </w:tcMar>
            <w:vAlign w:val="center"/>
          </w:tcPr>
          <w:p w14:paraId="6D58EDE6" w14:textId="7B2A1DF6" w:rsidR="00821426" w:rsidRPr="00D71614" w:rsidRDefault="00821426" w:rsidP="00D71614">
            <w:pPr>
              <w:pStyle w:val="afffd"/>
            </w:pPr>
            <w:r w:rsidRPr="00D71614">
              <w:t>32</w:t>
            </w:r>
          </w:p>
        </w:tc>
        <w:tc>
          <w:tcPr>
            <w:tcW w:w="619" w:type="pct"/>
            <w:shd w:val="clear" w:color="auto" w:fill="auto"/>
            <w:tcMar>
              <w:top w:w="6" w:type="dxa"/>
              <w:bottom w:w="6" w:type="dxa"/>
            </w:tcMar>
            <w:vAlign w:val="center"/>
          </w:tcPr>
          <w:p w14:paraId="07AB922F" w14:textId="2731C530"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5C13D1D7" w14:textId="3379770B"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F660ADB" w14:textId="006BBF2D"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08BB6707" w14:textId="55D89F43" w:rsidR="00821426" w:rsidRPr="00D71614" w:rsidRDefault="00821426" w:rsidP="00D71614">
            <w:pPr>
              <w:pStyle w:val="afffd"/>
            </w:pPr>
            <w:r w:rsidRPr="00D71614">
              <w:t>85</w:t>
            </w:r>
          </w:p>
        </w:tc>
      </w:tr>
      <w:tr w:rsidR="00821426" w:rsidRPr="00D71614" w14:paraId="239367C5" w14:textId="77777777" w:rsidTr="00D71614">
        <w:trPr>
          <w:trHeight w:val="20"/>
        </w:trPr>
        <w:tc>
          <w:tcPr>
            <w:tcW w:w="257" w:type="pct"/>
            <w:shd w:val="clear" w:color="auto" w:fill="auto"/>
            <w:tcMar>
              <w:top w:w="6" w:type="dxa"/>
              <w:bottom w:w="6" w:type="dxa"/>
            </w:tcMar>
            <w:vAlign w:val="center"/>
          </w:tcPr>
          <w:p w14:paraId="0836F671" w14:textId="6F669C2B" w:rsidR="00821426" w:rsidRPr="00D71614" w:rsidRDefault="00821426" w:rsidP="00D71614">
            <w:pPr>
              <w:pStyle w:val="afffd"/>
            </w:pPr>
            <w:r w:rsidRPr="00D71614">
              <w:t>25</w:t>
            </w:r>
          </w:p>
        </w:tc>
        <w:tc>
          <w:tcPr>
            <w:tcW w:w="963" w:type="pct"/>
            <w:shd w:val="clear" w:color="auto" w:fill="auto"/>
            <w:tcMar>
              <w:top w:w="6" w:type="dxa"/>
              <w:bottom w:w="6" w:type="dxa"/>
            </w:tcMar>
            <w:vAlign w:val="center"/>
          </w:tcPr>
          <w:p w14:paraId="3F98FDD4" w14:textId="6C01DA49" w:rsidR="00821426" w:rsidRPr="00D71614" w:rsidRDefault="00821426" w:rsidP="00D71614">
            <w:pPr>
              <w:pStyle w:val="afffd"/>
            </w:pPr>
            <w:r w:rsidRPr="00D71614">
              <w:t>ул. Колхозная</w:t>
            </w:r>
          </w:p>
        </w:tc>
        <w:tc>
          <w:tcPr>
            <w:tcW w:w="824" w:type="pct"/>
            <w:shd w:val="clear" w:color="auto" w:fill="auto"/>
            <w:tcMar>
              <w:top w:w="6" w:type="dxa"/>
              <w:bottom w:w="6" w:type="dxa"/>
            </w:tcMar>
            <w:vAlign w:val="center"/>
          </w:tcPr>
          <w:p w14:paraId="6B4E915E" w14:textId="7710F9FA" w:rsidR="00821426" w:rsidRPr="00D71614" w:rsidRDefault="00821426" w:rsidP="00D71614">
            <w:pPr>
              <w:pStyle w:val="afffd"/>
            </w:pPr>
            <w:r w:rsidRPr="00D71614">
              <w:t>200</w:t>
            </w:r>
          </w:p>
        </w:tc>
        <w:tc>
          <w:tcPr>
            <w:tcW w:w="550" w:type="pct"/>
            <w:shd w:val="clear" w:color="auto" w:fill="auto"/>
            <w:tcMar>
              <w:top w:w="6" w:type="dxa"/>
              <w:bottom w:w="6" w:type="dxa"/>
            </w:tcMar>
            <w:vAlign w:val="center"/>
          </w:tcPr>
          <w:p w14:paraId="402BBDCE" w14:textId="50DE2857"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691D6F03" w14:textId="3B667AEF"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2938A480" w14:textId="7262A501"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D0B973E" w14:textId="4091D439"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40B61012" w14:textId="4D610522" w:rsidR="00821426" w:rsidRPr="00D71614" w:rsidRDefault="00821426" w:rsidP="00D71614">
            <w:pPr>
              <w:pStyle w:val="afffd"/>
            </w:pPr>
            <w:r w:rsidRPr="00D71614">
              <w:t>85</w:t>
            </w:r>
          </w:p>
        </w:tc>
      </w:tr>
      <w:tr w:rsidR="00821426" w:rsidRPr="00D71614" w14:paraId="1E9EDA32" w14:textId="77777777" w:rsidTr="00D71614">
        <w:trPr>
          <w:trHeight w:val="20"/>
        </w:trPr>
        <w:tc>
          <w:tcPr>
            <w:tcW w:w="257" w:type="pct"/>
            <w:shd w:val="clear" w:color="auto" w:fill="auto"/>
            <w:tcMar>
              <w:top w:w="6" w:type="dxa"/>
              <w:bottom w:w="6" w:type="dxa"/>
            </w:tcMar>
            <w:vAlign w:val="center"/>
          </w:tcPr>
          <w:p w14:paraId="6900B340" w14:textId="4E82205F" w:rsidR="00821426" w:rsidRPr="00D71614" w:rsidRDefault="00821426" w:rsidP="00D71614">
            <w:pPr>
              <w:pStyle w:val="afffd"/>
            </w:pPr>
            <w:r w:rsidRPr="00D71614">
              <w:t>26</w:t>
            </w:r>
          </w:p>
        </w:tc>
        <w:tc>
          <w:tcPr>
            <w:tcW w:w="963" w:type="pct"/>
            <w:shd w:val="clear" w:color="auto" w:fill="auto"/>
            <w:tcMar>
              <w:top w:w="6" w:type="dxa"/>
              <w:bottom w:w="6" w:type="dxa"/>
            </w:tcMar>
            <w:vAlign w:val="center"/>
          </w:tcPr>
          <w:p w14:paraId="5AE9916A" w14:textId="1E202293" w:rsidR="00821426" w:rsidRPr="00D71614" w:rsidRDefault="00821426" w:rsidP="00D71614">
            <w:pPr>
              <w:pStyle w:val="afffd"/>
            </w:pPr>
            <w:r w:rsidRPr="00D71614">
              <w:t>ул. Полевая</w:t>
            </w:r>
          </w:p>
        </w:tc>
        <w:tc>
          <w:tcPr>
            <w:tcW w:w="824" w:type="pct"/>
            <w:shd w:val="clear" w:color="auto" w:fill="auto"/>
            <w:tcMar>
              <w:top w:w="6" w:type="dxa"/>
              <w:bottom w:w="6" w:type="dxa"/>
            </w:tcMar>
            <w:vAlign w:val="center"/>
          </w:tcPr>
          <w:p w14:paraId="4D7C7051" w14:textId="6C4F49C9" w:rsidR="00821426" w:rsidRPr="00D71614" w:rsidRDefault="00821426" w:rsidP="00D71614">
            <w:pPr>
              <w:pStyle w:val="afffd"/>
            </w:pPr>
            <w:r w:rsidRPr="00D71614">
              <w:t>800</w:t>
            </w:r>
          </w:p>
        </w:tc>
        <w:tc>
          <w:tcPr>
            <w:tcW w:w="550" w:type="pct"/>
            <w:shd w:val="clear" w:color="auto" w:fill="auto"/>
            <w:tcMar>
              <w:top w:w="6" w:type="dxa"/>
              <w:bottom w:w="6" w:type="dxa"/>
            </w:tcMar>
            <w:vAlign w:val="center"/>
          </w:tcPr>
          <w:p w14:paraId="39EDA0FA" w14:textId="270CD07E"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6C457095" w14:textId="6586FB03"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EFCF532" w14:textId="1E0EC73D"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9575CC1" w14:textId="3587755C"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778E0691" w14:textId="37FE397D" w:rsidR="00821426" w:rsidRPr="00D71614" w:rsidRDefault="00821426" w:rsidP="00D71614">
            <w:pPr>
              <w:pStyle w:val="afffd"/>
            </w:pPr>
            <w:r w:rsidRPr="00D71614">
              <w:t>85</w:t>
            </w:r>
          </w:p>
        </w:tc>
      </w:tr>
      <w:tr w:rsidR="00821426" w:rsidRPr="00D71614" w14:paraId="4007CEF0" w14:textId="77777777" w:rsidTr="00D71614">
        <w:trPr>
          <w:trHeight w:val="20"/>
        </w:trPr>
        <w:tc>
          <w:tcPr>
            <w:tcW w:w="257" w:type="pct"/>
            <w:shd w:val="clear" w:color="auto" w:fill="auto"/>
            <w:tcMar>
              <w:top w:w="6" w:type="dxa"/>
              <w:bottom w:w="6" w:type="dxa"/>
            </w:tcMar>
            <w:vAlign w:val="center"/>
          </w:tcPr>
          <w:p w14:paraId="4F256AD5" w14:textId="7120B500" w:rsidR="00821426" w:rsidRPr="00D71614" w:rsidRDefault="00821426" w:rsidP="00D71614">
            <w:pPr>
              <w:pStyle w:val="afffd"/>
            </w:pPr>
            <w:r w:rsidRPr="00D71614">
              <w:t>27</w:t>
            </w:r>
          </w:p>
        </w:tc>
        <w:tc>
          <w:tcPr>
            <w:tcW w:w="963" w:type="pct"/>
            <w:shd w:val="clear" w:color="auto" w:fill="auto"/>
            <w:tcMar>
              <w:top w:w="6" w:type="dxa"/>
              <w:bottom w:w="6" w:type="dxa"/>
            </w:tcMar>
            <w:vAlign w:val="center"/>
          </w:tcPr>
          <w:p w14:paraId="69804FD5" w14:textId="51DB2536" w:rsidR="00821426" w:rsidRPr="00D71614" w:rsidRDefault="00821426" w:rsidP="00D71614">
            <w:pPr>
              <w:pStyle w:val="afffd"/>
            </w:pPr>
            <w:r w:rsidRPr="00D71614">
              <w:t>ул. Рабочая</w:t>
            </w:r>
          </w:p>
        </w:tc>
        <w:tc>
          <w:tcPr>
            <w:tcW w:w="824" w:type="pct"/>
            <w:shd w:val="clear" w:color="auto" w:fill="auto"/>
            <w:tcMar>
              <w:top w:w="6" w:type="dxa"/>
              <w:bottom w:w="6" w:type="dxa"/>
            </w:tcMar>
            <w:vAlign w:val="center"/>
          </w:tcPr>
          <w:p w14:paraId="7A839224" w14:textId="07BE852E" w:rsidR="00821426" w:rsidRPr="00D71614" w:rsidRDefault="00821426" w:rsidP="00D71614">
            <w:pPr>
              <w:pStyle w:val="afffd"/>
            </w:pPr>
            <w:r w:rsidRPr="00D71614">
              <w:t>400</w:t>
            </w:r>
          </w:p>
        </w:tc>
        <w:tc>
          <w:tcPr>
            <w:tcW w:w="550" w:type="pct"/>
            <w:shd w:val="clear" w:color="auto" w:fill="auto"/>
            <w:tcMar>
              <w:top w:w="6" w:type="dxa"/>
              <w:bottom w:w="6" w:type="dxa"/>
            </w:tcMar>
            <w:vAlign w:val="center"/>
          </w:tcPr>
          <w:p w14:paraId="248A6145" w14:textId="7497968E"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6BC26702" w14:textId="06589A47"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BF6BADB" w14:textId="2EF05172"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636B123D" w14:textId="28AE29E2"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1DA78E38" w14:textId="54713E81" w:rsidR="00821426" w:rsidRPr="00D71614" w:rsidRDefault="00821426" w:rsidP="00D71614">
            <w:pPr>
              <w:pStyle w:val="afffd"/>
            </w:pPr>
            <w:r w:rsidRPr="00D71614">
              <w:t>85</w:t>
            </w:r>
          </w:p>
        </w:tc>
      </w:tr>
      <w:tr w:rsidR="00821426" w:rsidRPr="00D71614" w14:paraId="12E4742A" w14:textId="77777777" w:rsidTr="00D71614">
        <w:trPr>
          <w:trHeight w:val="20"/>
        </w:trPr>
        <w:tc>
          <w:tcPr>
            <w:tcW w:w="257" w:type="pct"/>
            <w:shd w:val="clear" w:color="auto" w:fill="auto"/>
            <w:tcMar>
              <w:top w:w="6" w:type="dxa"/>
              <w:bottom w:w="6" w:type="dxa"/>
            </w:tcMar>
            <w:vAlign w:val="center"/>
          </w:tcPr>
          <w:p w14:paraId="069AA9CD" w14:textId="0ECCAEB3" w:rsidR="00821426" w:rsidRPr="00D71614" w:rsidRDefault="00821426" w:rsidP="00D71614">
            <w:pPr>
              <w:pStyle w:val="afffd"/>
            </w:pPr>
            <w:r w:rsidRPr="00D71614">
              <w:t>28</w:t>
            </w:r>
          </w:p>
        </w:tc>
        <w:tc>
          <w:tcPr>
            <w:tcW w:w="963" w:type="pct"/>
            <w:shd w:val="clear" w:color="auto" w:fill="auto"/>
            <w:tcMar>
              <w:top w:w="6" w:type="dxa"/>
              <w:bottom w:w="6" w:type="dxa"/>
            </w:tcMar>
            <w:vAlign w:val="center"/>
          </w:tcPr>
          <w:p w14:paraId="7670E46D" w14:textId="5F2F7137" w:rsidR="00821426" w:rsidRPr="00D71614" w:rsidRDefault="00821426" w:rsidP="00D71614">
            <w:pPr>
              <w:pStyle w:val="afffd"/>
            </w:pPr>
            <w:r w:rsidRPr="00D71614">
              <w:t>ул. Заводская</w:t>
            </w:r>
          </w:p>
        </w:tc>
        <w:tc>
          <w:tcPr>
            <w:tcW w:w="824" w:type="pct"/>
            <w:shd w:val="clear" w:color="auto" w:fill="auto"/>
            <w:tcMar>
              <w:top w:w="6" w:type="dxa"/>
              <w:bottom w:w="6" w:type="dxa"/>
            </w:tcMar>
            <w:vAlign w:val="center"/>
          </w:tcPr>
          <w:p w14:paraId="63F82A53" w14:textId="522AEBF9" w:rsidR="00821426" w:rsidRPr="00D71614" w:rsidRDefault="00821426" w:rsidP="00D71614">
            <w:pPr>
              <w:pStyle w:val="afffd"/>
            </w:pPr>
            <w:r w:rsidRPr="00D71614">
              <w:t>300</w:t>
            </w:r>
          </w:p>
        </w:tc>
        <w:tc>
          <w:tcPr>
            <w:tcW w:w="550" w:type="pct"/>
            <w:shd w:val="clear" w:color="auto" w:fill="auto"/>
            <w:tcMar>
              <w:top w:w="6" w:type="dxa"/>
              <w:bottom w:w="6" w:type="dxa"/>
            </w:tcMar>
            <w:vAlign w:val="center"/>
          </w:tcPr>
          <w:p w14:paraId="427C8E64" w14:textId="6D0B1B32"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3F6F5CCF" w14:textId="102356C2"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2E4839CE" w14:textId="1777CEA1"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23DE6E0D" w14:textId="3C898650"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2730B6E0" w14:textId="6A3EC250" w:rsidR="00821426" w:rsidRPr="00D71614" w:rsidRDefault="00821426" w:rsidP="00D71614">
            <w:pPr>
              <w:pStyle w:val="afffd"/>
            </w:pPr>
            <w:r w:rsidRPr="00D71614">
              <w:t>85</w:t>
            </w:r>
          </w:p>
        </w:tc>
      </w:tr>
      <w:tr w:rsidR="00821426" w:rsidRPr="00D71614" w14:paraId="4A878B17" w14:textId="77777777" w:rsidTr="00D71614">
        <w:trPr>
          <w:trHeight w:val="20"/>
        </w:trPr>
        <w:tc>
          <w:tcPr>
            <w:tcW w:w="257" w:type="pct"/>
            <w:shd w:val="clear" w:color="auto" w:fill="auto"/>
            <w:tcMar>
              <w:top w:w="6" w:type="dxa"/>
              <w:bottom w:w="6" w:type="dxa"/>
            </w:tcMar>
            <w:vAlign w:val="center"/>
          </w:tcPr>
          <w:p w14:paraId="614918FE" w14:textId="5D56B981" w:rsidR="00821426" w:rsidRPr="00D71614" w:rsidRDefault="00821426" w:rsidP="00D71614">
            <w:pPr>
              <w:pStyle w:val="afffd"/>
            </w:pPr>
            <w:r w:rsidRPr="00D71614">
              <w:t>29</w:t>
            </w:r>
          </w:p>
        </w:tc>
        <w:tc>
          <w:tcPr>
            <w:tcW w:w="963" w:type="pct"/>
            <w:shd w:val="clear" w:color="auto" w:fill="auto"/>
            <w:tcMar>
              <w:top w:w="6" w:type="dxa"/>
              <w:bottom w:w="6" w:type="dxa"/>
            </w:tcMar>
            <w:vAlign w:val="center"/>
          </w:tcPr>
          <w:p w14:paraId="4C50A8C8" w14:textId="50D674B0" w:rsidR="00821426" w:rsidRPr="00D71614" w:rsidRDefault="00821426" w:rsidP="00D71614">
            <w:pPr>
              <w:pStyle w:val="afffd"/>
            </w:pPr>
            <w:r w:rsidRPr="00D71614">
              <w:t>пер. Колхозный</w:t>
            </w:r>
          </w:p>
        </w:tc>
        <w:tc>
          <w:tcPr>
            <w:tcW w:w="824" w:type="pct"/>
            <w:shd w:val="clear" w:color="auto" w:fill="auto"/>
            <w:tcMar>
              <w:top w:w="6" w:type="dxa"/>
              <w:bottom w:w="6" w:type="dxa"/>
            </w:tcMar>
            <w:vAlign w:val="center"/>
          </w:tcPr>
          <w:p w14:paraId="4D67D8B2" w14:textId="13E5CA87" w:rsidR="00821426" w:rsidRPr="00D71614" w:rsidRDefault="00821426" w:rsidP="00D71614">
            <w:pPr>
              <w:pStyle w:val="afffd"/>
            </w:pPr>
            <w:r w:rsidRPr="00D71614">
              <w:t>500</w:t>
            </w:r>
          </w:p>
        </w:tc>
        <w:tc>
          <w:tcPr>
            <w:tcW w:w="550" w:type="pct"/>
            <w:shd w:val="clear" w:color="auto" w:fill="auto"/>
            <w:tcMar>
              <w:top w:w="6" w:type="dxa"/>
              <w:bottom w:w="6" w:type="dxa"/>
            </w:tcMar>
            <w:vAlign w:val="center"/>
          </w:tcPr>
          <w:p w14:paraId="23F10EEA" w14:textId="6EA086A8"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71D5F036" w14:textId="36C41676"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76D3337" w14:textId="04B17060"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3529886" w14:textId="02F28248"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42B23AD3" w14:textId="2630C946" w:rsidR="00821426" w:rsidRPr="00D71614" w:rsidRDefault="00821426" w:rsidP="00D71614">
            <w:pPr>
              <w:pStyle w:val="afffd"/>
            </w:pPr>
            <w:r w:rsidRPr="00D71614">
              <w:t>85</w:t>
            </w:r>
          </w:p>
        </w:tc>
      </w:tr>
      <w:tr w:rsidR="00821426" w:rsidRPr="00D71614" w14:paraId="0B502802" w14:textId="77777777" w:rsidTr="00D71614">
        <w:trPr>
          <w:trHeight w:val="20"/>
        </w:trPr>
        <w:tc>
          <w:tcPr>
            <w:tcW w:w="257" w:type="pct"/>
            <w:shd w:val="clear" w:color="auto" w:fill="auto"/>
            <w:tcMar>
              <w:top w:w="6" w:type="dxa"/>
              <w:bottom w:w="6" w:type="dxa"/>
            </w:tcMar>
            <w:vAlign w:val="center"/>
          </w:tcPr>
          <w:p w14:paraId="4CEFD469" w14:textId="631777B5" w:rsidR="00821426" w:rsidRPr="00D71614" w:rsidRDefault="00821426" w:rsidP="00D71614">
            <w:pPr>
              <w:pStyle w:val="afffd"/>
            </w:pPr>
            <w:r w:rsidRPr="00D71614">
              <w:t>30</w:t>
            </w:r>
          </w:p>
        </w:tc>
        <w:tc>
          <w:tcPr>
            <w:tcW w:w="963" w:type="pct"/>
            <w:shd w:val="clear" w:color="auto" w:fill="auto"/>
            <w:tcMar>
              <w:top w:w="6" w:type="dxa"/>
              <w:bottom w:w="6" w:type="dxa"/>
            </w:tcMar>
            <w:vAlign w:val="center"/>
          </w:tcPr>
          <w:p w14:paraId="27B49EEE" w14:textId="49B21B84" w:rsidR="00821426" w:rsidRPr="00D71614" w:rsidRDefault="00821426" w:rsidP="00D71614">
            <w:pPr>
              <w:pStyle w:val="afffd"/>
            </w:pPr>
            <w:r w:rsidRPr="00D71614">
              <w:t>пер. Бульварный</w:t>
            </w:r>
          </w:p>
        </w:tc>
        <w:tc>
          <w:tcPr>
            <w:tcW w:w="824" w:type="pct"/>
            <w:shd w:val="clear" w:color="auto" w:fill="auto"/>
            <w:tcMar>
              <w:top w:w="6" w:type="dxa"/>
              <w:bottom w:w="6" w:type="dxa"/>
            </w:tcMar>
            <w:vAlign w:val="center"/>
          </w:tcPr>
          <w:p w14:paraId="5741E1AF" w14:textId="2AEC1255" w:rsidR="00821426" w:rsidRPr="00D71614" w:rsidRDefault="00821426" w:rsidP="00D71614">
            <w:pPr>
              <w:pStyle w:val="afffd"/>
            </w:pPr>
            <w:r w:rsidRPr="00D71614">
              <w:t>310</w:t>
            </w:r>
          </w:p>
        </w:tc>
        <w:tc>
          <w:tcPr>
            <w:tcW w:w="550" w:type="pct"/>
            <w:shd w:val="clear" w:color="auto" w:fill="auto"/>
            <w:tcMar>
              <w:top w:w="6" w:type="dxa"/>
              <w:bottom w:w="6" w:type="dxa"/>
            </w:tcMar>
            <w:vAlign w:val="center"/>
          </w:tcPr>
          <w:p w14:paraId="157BCC85" w14:textId="78F01D44"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4961CAE8" w14:textId="1B9E795F"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47B1EFC9" w14:textId="38A65753"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048D321" w14:textId="2C7CC81E" w:rsidR="00821426" w:rsidRPr="00D71614" w:rsidRDefault="00821426" w:rsidP="00D71614">
            <w:pPr>
              <w:pStyle w:val="afffd"/>
            </w:pPr>
            <w:r w:rsidRPr="00D71614">
              <w:t>6</w:t>
            </w:r>
          </w:p>
        </w:tc>
        <w:tc>
          <w:tcPr>
            <w:tcW w:w="481" w:type="pct"/>
            <w:shd w:val="clear" w:color="auto" w:fill="auto"/>
            <w:tcMar>
              <w:top w:w="6" w:type="dxa"/>
              <w:bottom w:w="6" w:type="dxa"/>
            </w:tcMar>
            <w:vAlign w:val="center"/>
          </w:tcPr>
          <w:p w14:paraId="54D85C0C" w14:textId="6070DD46" w:rsidR="00821426" w:rsidRPr="00D71614" w:rsidRDefault="00821426" w:rsidP="00D71614">
            <w:pPr>
              <w:pStyle w:val="afffd"/>
            </w:pPr>
            <w:r w:rsidRPr="00D71614">
              <w:t>85</w:t>
            </w:r>
          </w:p>
        </w:tc>
      </w:tr>
      <w:tr w:rsidR="00821426" w:rsidRPr="00D71614" w14:paraId="4B4FEDEC" w14:textId="77777777" w:rsidTr="00D71614">
        <w:trPr>
          <w:trHeight w:val="20"/>
        </w:trPr>
        <w:tc>
          <w:tcPr>
            <w:tcW w:w="257" w:type="pct"/>
            <w:shd w:val="clear" w:color="auto" w:fill="auto"/>
            <w:tcMar>
              <w:top w:w="6" w:type="dxa"/>
              <w:bottom w:w="6" w:type="dxa"/>
            </w:tcMar>
            <w:vAlign w:val="center"/>
          </w:tcPr>
          <w:p w14:paraId="1D1B7A91" w14:textId="0F490598" w:rsidR="00821426" w:rsidRPr="00D71614" w:rsidRDefault="00821426" w:rsidP="00D71614">
            <w:pPr>
              <w:pStyle w:val="afffd"/>
            </w:pPr>
            <w:r w:rsidRPr="00D71614">
              <w:t>31</w:t>
            </w:r>
          </w:p>
        </w:tc>
        <w:tc>
          <w:tcPr>
            <w:tcW w:w="963" w:type="pct"/>
            <w:shd w:val="clear" w:color="auto" w:fill="auto"/>
            <w:tcMar>
              <w:top w:w="6" w:type="dxa"/>
              <w:bottom w:w="6" w:type="dxa"/>
            </w:tcMar>
            <w:vAlign w:val="center"/>
          </w:tcPr>
          <w:p w14:paraId="4239DC1A" w14:textId="3A173AB3" w:rsidR="00821426" w:rsidRPr="00D71614" w:rsidRDefault="00821426" w:rsidP="00D71614">
            <w:pPr>
              <w:pStyle w:val="afffd"/>
            </w:pPr>
            <w:r w:rsidRPr="00D71614">
              <w:t>ул. Ленина</w:t>
            </w:r>
          </w:p>
        </w:tc>
        <w:tc>
          <w:tcPr>
            <w:tcW w:w="824" w:type="pct"/>
            <w:shd w:val="clear" w:color="auto" w:fill="auto"/>
            <w:tcMar>
              <w:top w:w="6" w:type="dxa"/>
              <w:bottom w:w="6" w:type="dxa"/>
            </w:tcMar>
            <w:vAlign w:val="center"/>
          </w:tcPr>
          <w:p w14:paraId="40BD999A" w14:textId="3511E353" w:rsidR="00821426" w:rsidRPr="00D71614" w:rsidRDefault="00821426" w:rsidP="00D71614">
            <w:pPr>
              <w:pStyle w:val="afffd"/>
            </w:pPr>
            <w:r w:rsidRPr="00D71614">
              <w:t>366</w:t>
            </w:r>
          </w:p>
        </w:tc>
        <w:tc>
          <w:tcPr>
            <w:tcW w:w="550" w:type="pct"/>
            <w:shd w:val="clear" w:color="auto" w:fill="auto"/>
            <w:tcMar>
              <w:top w:w="6" w:type="dxa"/>
              <w:bottom w:w="6" w:type="dxa"/>
            </w:tcMar>
            <w:vAlign w:val="center"/>
          </w:tcPr>
          <w:p w14:paraId="44BA7FB6" w14:textId="3F94F7A6"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41C24FFE" w14:textId="6CE38E2D" w:rsidR="00821426" w:rsidRPr="00D71614" w:rsidRDefault="00821426" w:rsidP="00D71614">
            <w:pPr>
              <w:pStyle w:val="afffd"/>
            </w:pPr>
            <w:r w:rsidRPr="00D71614">
              <w:t>полиэтилен</w:t>
            </w:r>
          </w:p>
        </w:tc>
        <w:tc>
          <w:tcPr>
            <w:tcW w:w="687" w:type="pct"/>
            <w:shd w:val="clear" w:color="auto" w:fill="auto"/>
            <w:tcMar>
              <w:top w:w="6" w:type="dxa"/>
              <w:bottom w:w="6" w:type="dxa"/>
            </w:tcMar>
            <w:vAlign w:val="center"/>
          </w:tcPr>
          <w:p w14:paraId="5683AC2C" w14:textId="64E5A344"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470F937" w14:textId="4A15F713"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4D1575AB" w14:textId="58B54390" w:rsidR="00821426" w:rsidRPr="00D71614" w:rsidRDefault="00821426" w:rsidP="00D71614">
            <w:pPr>
              <w:pStyle w:val="afffd"/>
            </w:pPr>
            <w:r w:rsidRPr="00D71614">
              <w:t>85</w:t>
            </w:r>
          </w:p>
        </w:tc>
      </w:tr>
      <w:tr w:rsidR="00821426" w:rsidRPr="00D71614" w14:paraId="5F7BCB71" w14:textId="77777777" w:rsidTr="00D71614">
        <w:trPr>
          <w:trHeight w:val="20"/>
        </w:trPr>
        <w:tc>
          <w:tcPr>
            <w:tcW w:w="257" w:type="pct"/>
            <w:shd w:val="clear" w:color="auto" w:fill="auto"/>
            <w:tcMar>
              <w:top w:w="6" w:type="dxa"/>
              <w:bottom w:w="6" w:type="dxa"/>
            </w:tcMar>
            <w:vAlign w:val="center"/>
          </w:tcPr>
          <w:p w14:paraId="5467578A" w14:textId="5E97440F" w:rsidR="00821426" w:rsidRPr="00D71614" w:rsidRDefault="00821426" w:rsidP="00D71614">
            <w:pPr>
              <w:pStyle w:val="afffd"/>
            </w:pPr>
            <w:r w:rsidRPr="00D71614">
              <w:t>32</w:t>
            </w:r>
          </w:p>
        </w:tc>
        <w:tc>
          <w:tcPr>
            <w:tcW w:w="963" w:type="pct"/>
            <w:shd w:val="clear" w:color="auto" w:fill="auto"/>
            <w:tcMar>
              <w:top w:w="6" w:type="dxa"/>
              <w:bottom w:w="6" w:type="dxa"/>
            </w:tcMar>
            <w:vAlign w:val="center"/>
          </w:tcPr>
          <w:p w14:paraId="1B963D0D" w14:textId="2833B833" w:rsidR="00821426" w:rsidRPr="00D71614" w:rsidRDefault="00821426" w:rsidP="00D71614">
            <w:pPr>
              <w:pStyle w:val="afffd"/>
            </w:pPr>
            <w:r w:rsidRPr="00D71614">
              <w:t>ул. 70-лет Октября</w:t>
            </w:r>
          </w:p>
        </w:tc>
        <w:tc>
          <w:tcPr>
            <w:tcW w:w="824" w:type="pct"/>
            <w:shd w:val="clear" w:color="auto" w:fill="auto"/>
            <w:tcMar>
              <w:top w:w="6" w:type="dxa"/>
              <w:bottom w:w="6" w:type="dxa"/>
            </w:tcMar>
            <w:vAlign w:val="center"/>
          </w:tcPr>
          <w:p w14:paraId="6DB0CF1F" w14:textId="1C504B2E" w:rsidR="00821426" w:rsidRPr="00D71614" w:rsidRDefault="00821426" w:rsidP="00D71614">
            <w:pPr>
              <w:pStyle w:val="afffd"/>
            </w:pPr>
            <w:r w:rsidRPr="00D71614">
              <w:t>154</w:t>
            </w:r>
          </w:p>
        </w:tc>
        <w:tc>
          <w:tcPr>
            <w:tcW w:w="550" w:type="pct"/>
            <w:shd w:val="clear" w:color="auto" w:fill="auto"/>
            <w:tcMar>
              <w:top w:w="6" w:type="dxa"/>
              <w:bottom w:w="6" w:type="dxa"/>
            </w:tcMar>
            <w:vAlign w:val="center"/>
          </w:tcPr>
          <w:p w14:paraId="3306C954" w14:textId="3F638D3F"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2666791A" w14:textId="29F85C2B"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4440AF44" w14:textId="3CEDDFAD"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0908EDC" w14:textId="47B46C05"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44C54884" w14:textId="0CAACD10" w:rsidR="00821426" w:rsidRPr="00D71614" w:rsidRDefault="00821426" w:rsidP="00D71614">
            <w:pPr>
              <w:pStyle w:val="afffd"/>
            </w:pPr>
            <w:r w:rsidRPr="00D71614">
              <w:t>85</w:t>
            </w:r>
          </w:p>
        </w:tc>
      </w:tr>
      <w:tr w:rsidR="00821426" w:rsidRPr="00D71614" w14:paraId="3603FD10" w14:textId="77777777" w:rsidTr="00D71614">
        <w:trPr>
          <w:trHeight w:val="20"/>
        </w:trPr>
        <w:tc>
          <w:tcPr>
            <w:tcW w:w="257" w:type="pct"/>
            <w:shd w:val="clear" w:color="auto" w:fill="auto"/>
            <w:tcMar>
              <w:top w:w="6" w:type="dxa"/>
              <w:bottom w:w="6" w:type="dxa"/>
            </w:tcMar>
            <w:vAlign w:val="center"/>
          </w:tcPr>
          <w:p w14:paraId="2B388B0A" w14:textId="5E953B46" w:rsidR="00821426" w:rsidRPr="00D71614" w:rsidRDefault="00821426" w:rsidP="00D71614">
            <w:pPr>
              <w:pStyle w:val="afffd"/>
            </w:pPr>
            <w:r w:rsidRPr="00D71614">
              <w:t>33</w:t>
            </w:r>
          </w:p>
        </w:tc>
        <w:tc>
          <w:tcPr>
            <w:tcW w:w="963" w:type="pct"/>
            <w:shd w:val="clear" w:color="auto" w:fill="auto"/>
            <w:tcMar>
              <w:top w:w="6" w:type="dxa"/>
              <w:bottom w:w="6" w:type="dxa"/>
            </w:tcMar>
            <w:vAlign w:val="center"/>
          </w:tcPr>
          <w:p w14:paraId="333AC212" w14:textId="632E47D4" w:rsidR="00821426" w:rsidRPr="00D71614" w:rsidRDefault="00821426" w:rsidP="00D71614">
            <w:pPr>
              <w:pStyle w:val="afffd"/>
            </w:pPr>
            <w:r w:rsidRPr="00D71614">
              <w:t>ул. Гагарина</w:t>
            </w:r>
          </w:p>
        </w:tc>
        <w:tc>
          <w:tcPr>
            <w:tcW w:w="824" w:type="pct"/>
            <w:shd w:val="clear" w:color="auto" w:fill="auto"/>
            <w:tcMar>
              <w:top w:w="6" w:type="dxa"/>
              <w:bottom w:w="6" w:type="dxa"/>
            </w:tcMar>
            <w:vAlign w:val="center"/>
          </w:tcPr>
          <w:p w14:paraId="7033F24B" w14:textId="20037ACB" w:rsidR="00821426" w:rsidRPr="00D71614" w:rsidRDefault="00821426" w:rsidP="00D71614">
            <w:pPr>
              <w:pStyle w:val="afffd"/>
            </w:pPr>
            <w:r w:rsidRPr="00D71614">
              <w:t>226</w:t>
            </w:r>
          </w:p>
        </w:tc>
        <w:tc>
          <w:tcPr>
            <w:tcW w:w="550" w:type="pct"/>
            <w:shd w:val="clear" w:color="auto" w:fill="auto"/>
            <w:tcMar>
              <w:top w:w="6" w:type="dxa"/>
              <w:bottom w:w="6" w:type="dxa"/>
            </w:tcMar>
            <w:vAlign w:val="center"/>
          </w:tcPr>
          <w:p w14:paraId="13E32B93" w14:textId="35F3C59A"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0D0B517D" w14:textId="3FA278E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0641ECE6" w14:textId="0F8990CB"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2A29E7C8" w14:textId="6FA0C6AB" w:rsidR="00821426" w:rsidRPr="00D71614" w:rsidRDefault="00821426" w:rsidP="00D71614">
            <w:pPr>
              <w:pStyle w:val="afffd"/>
            </w:pPr>
            <w:r w:rsidRPr="00D71614">
              <w:t>5</w:t>
            </w:r>
          </w:p>
        </w:tc>
        <w:tc>
          <w:tcPr>
            <w:tcW w:w="481" w:type="pct"/>
            <w:shd w:val="clear" w:color="auto" w:fill="auto"/>
            <w:tcMar>
              <w:top w:w="6" w:type="dxa"/>
              <w:bottom w:w="6" w:type="dxa"/>
            </w:tcMar>
            <w:vAlign w:val="center"/>
          </w:tcPr>
          <w:p w14:paraId="24ADAE49" w14:textId="2B847525" w:rsidR="00821426" w:rsidRPr="00D71614" w:rsidRDefault="00821426" w:rsidP="00D71614">
            <w:pPr>
              <w:pStyle w:val="afffd"/>
            </w:pPr>
            <w:r w:rsidRPr="00D71614">
              <w:t>85</w:t>
            </w:r>
          </w:p>
        </w:tc>
      </w:tr>
      <w:tr w:rsidR="00821426" w:rsidRPr="00D71614" w14:paraId="77BC6691" w14:textId="77777777" w:rsidTr="00D71614">
        <w:trPr>
          <w:trHeight w:val="20"/>
        </w:trPr>
        <w:tc>
          <w:tcPr>
            <w:tcW w:w="257" w:type="pct"/>
            <w:shd w:val="clear" w:color="auto" w:fill="auto"/>
            <w:tcMar>
              <w:top w:w="6" w:type="dxa"/>
              <w:bottom w:w="6" w:type="dxa"/>
            </w:tcMar>
            <w:vAlign w:val="center"/>
          </w:tcPr>
          <w:p w14:paraId="521020C9" w14:textId="5F5589CE" w:rsidR="00821426" w:rsidRPr="00D71614" w:rsidRDefault="00821426" w:rsidP="00D71614">
            <w:pPr>
              <w:pStyle w:val="afffd"/>
            </w:pPr>
            <w:r w:rsidRPr="00D71614">
              <w:t>34</w:t>
            </w:r>
          </w:p>
        </w:tc>
        <w:tc>
          <w:tcPr>
            <w:tcW w:w="963" w:type="pct"/>
            <w:shd w:val="clear" w:color="auto" w:fill="auto"/>
            <w:tcMar>
              <w:top w:w="6" w:type="dxa"/>
              <w:bottom w:w="6" w:type="dxa"/>
            </w:tcMar>
            <w:vAlign w:val="center"/>
          </w:tcPr>
          <w:p w14:paraId="4FC68DEB" w14:textId="74F3D7FE" w:rsidR="00821426" w:rsidRPr="00D71614" w:rsidRDefault="00821426" w:rsidP="00D71614">
            <w:pPr>
              <w:pStyle w:val="afffd"/>
            </w:pPr>
            <w:r w:rsidRPr="00D71614">
              <w:t>пер. Чуковского</w:t>
            </w:r>
          </w:p>
        </w:tc>
        <w:tc>
          <w:tcPr>
            <w:tcW w:w="824" w:type="pct"/>
            <w:shd w:val="clear" w:color="auto" w:fill="auto"/>
            <w:tcMar>
              <w:top w:w="6" w:type="dxa"/>
              <w:bottom w:w="6" w:type="dxa"/>
            </w:tcMar>
            <w:vAlign w:val="center"/>
          </w:tcPr>
          <w:p w14:paraId="0F3F547B" w14:textId="59B188B0" w:rsidR="00821426" w:rsidRPr="00D71614" w:rsidRDefault="00821426" w:rsidP="00D71614">
            <w:pPr>
              <w:pStyle w:val="afffd"/>
            </w:pPr>
            <w:r w:rsidRPr="00D71614">
              <w:t>166</w:t>
            </w:r>
          </w:p>
        </w:tc>
        <w:tc>
          <w:tcPr>
            <w:tcW w:w="550" w:type="pct"/>
            <w:shd w:val="clear" w:color="auto" w:fill="auto"/>
            <w:tcMar>
              <w:top w:w="6" w:type="dxa"/>
              <w:bottom w:w="6" w:type="dxa"/>
            </w:tcMar>
            <w:vAlign w:val="center"/>
          </w:tcPr>
          <w:p w14:paraId="0B989993" w14:textId="18A20035"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78485A4A" w14:textId="3653871B"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0ABCCA70" w14:textId="138EC52A"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7AEE06A" w14:textId="05F27992" w:rsidR="00821426" w:rsidRPr="00D71614" w:rsidRDefault="00821426" w:rsidP="00D71614">
            <w:pPr>
              <w:pStyle w:val="afffd"/>
            </w:pPr>
            <w:r w:rsidRPr="00D71614">
              <w:t>7</w:t>
            </w:r>
          </w:p>
        </w:tc>
        <w:tc>
          <w:tcPr>
            <w:tcW w:w="481" w:type="pct"/>
            <w:shd w:val="clear" w:color="auto" w:fill="auto"/>
            <w:tcMar>
              <w:top w:w="6" w:type="dxa"/>
              <w:bottom w:w="6" w:type="dxa"/>
            </w:tcMar>
            <w:vAlign w:val="center"/>
          </w:tcPr>
          <w:p w14:paraId="5AE3FF0C" w14:textId="672EA2FD" w:rsidR="00821426" w:rsidRPr="00D71614" w:rsidRDefault="00821426" w:rsidP="00D71614">
            <w:pPr>
              <w:pStyle w:val="afffd"/>
            </w:pPr>
            <w:r w:rsidRPr="00D71614">
              <w:t>85</w:t>
            </w:r>
          </w:p>
        </w:tc>
      </w:tr>
      <w:tr w:rsidR="00821426" w:rsidRPr="00D71614" w14:paraId="55A5CEC9" w14:textId="77777777" w:rsidTr="00D71614">
        <w:trPr>
          <w:trHeight w:val="20"/>
        </w:trPr>
        <w:tc>
          <w:tcPr>
            <w:tcW w:w="257" w:type="pct"/>
            <w:shd w:val="clear" w:color="auto" w:fill="auto"/>
            <w:tcMar>
              <w:top w:w="6" w:type="dxa"/>
              <w:bottom w:w="6" w:type="dxa"/>
            </w:tcMar>
            <w:vAlign w:val="center"/>
          </w:tcPr>
          <w:p w14:paraId="11B7C882" w14:textId="3010573A" w:rsidR="00821426" w:rsidRPr="00D71614" w:rsidRDefault="00821426" w:rsidP="00D71614">
            <w:pPr>
              <w:pStyle w:val="afffd"/>
            </w:pPr>
            <w:r w:rsidRPr="00D71614">
              <w:t>35</w:t>
            </w:r>
          </w:p>
        </w:tc>
        <w:tc>
          <w:tcPr>
            <w:tcW w:w="963" w:type="pct"/>
            <w:shd w:val="clear" w:color="auto" w:fill="auto"/>
            <w:tcMar>
              <w:top w:w="6" w:type="dxa"/>
              <w:bottom w:w="6" w:type="dxa"/>
            </w:tcMar>
            <w:vAlign w:val="center"/>
          </w:tcPr>
          <w:p w14:paraId="5293D235" w14:textId="01867EEA" w:rsidR="00821426" w:rsidRPr="00D71614" w:rsidRDefault="00821426" w:rsidP="00D71614">
            <w:pPr>
              <w:pStyle w:val="afffd"/>
            </w:pPr>
            <w:r w:rsidRPr="00D71614">
              <w:t>ул. Садовая</w:t>
            </w:r>
          </w:p>
        </w:tc>
        <w:tc>
          <w:tcPr>
            <w:tcW w:w="824" w:type="pct"/>
            <w:shd w:val="clear" w:color="auto" w:fill="auto"/>
            <w:tcMar>
              <w:top w:w="6" w:type="dxa"/>
              <w:bottom w:w="6" w:type="dxa"/>
            </w:tcMar>
            <w:vAlign w:val="center"/>
          </w:tcPr>
          <w:p w14:paraId="0BF410D3" w14:textId="72980D52" w:rsidR="00821426" w:rsidRPr="00D71614" w:rsidRDefault="00821426" w:rsidP="00D71614">
            <w:pPr>
              <w:pStyle w:val="afffd"/>
            </w:pPr>
            <w:r w:rsidRPr="00D71614">
              <w:t>439</w:t>
            </w:r>
          </w:p>
        </w:tc>
        <w:tc>
          <w:tcPr>
            <w:tcW w:w="550" w:type="pct"/>
            <w:shd w:val="clear" w:color="auto" w:fill="auto"/>
            <w:tcMar>
              <w:top w:w="6" w:type="dxa"/>
              <w:bottom w:w="6" w:type="dxa"/>
            </w:tcMar>
            <w:vAlign w:val="center"/>
          </w:tcPr>
          <w:p w14:paraId="2D3632C3" w14:textId="75E72C6F"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134640F4" w14:textId="3D72EDE0"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09368984" w14:textId="032FAFBC"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0C463B43" w14:textId="422E9BCC" w:rsidR="00821426" w:rsidRPr="00D71614" w:rsidRDefault="00821426" w:rsidP="00D71614">
            <w:pPr>
              <w:pStyle w:val="afffd"/>
            </w:pPr>
            <w:r w:rsidRPr="00D71614">
              <w:t>1</w:t>
            </w:r>
          </w:p>
        </w:tc>
        <w:tc>
          <w:tcPr>
            <w:tcW w:w="481" w:type="pct"/>
            <w:shd w:val="clear" w:color="auto" w:fill="auto"/>
            <w:tcMar>
              <w:top w:w="6" w:type="dxa"/>
              <w:bottom w:w="6" w:type="dxa"/>
            </w:tcMar>
            <w:vAlign w:val="center"/>
          </w:tcPr>
          <w:p w14:paraId="7D5C368E" w14:textId="57758162" w:rsidR="00821426" w:rsidRPr="00D71614" w:rsidRDefault="00821426" w:rsidP="00D71614">
            <w:pPr>
              <w:pStyle w:val="afffd"/>
            </w:pPr>
            <w:r w:rsidRPr="00D71614">
              <w:t>85</w:t>
            </w:r>
          </w:p>
        </w:tc>
      </w:tr>
      <w:tr w:rsidR="00821426" w:rsidRPr="00D71614" w14:paraId="3127425C" w14:textId="77777777" w:rsidTr="00D71614">
        <w:trPr>
          <w:trHeight w:val="20"/>
        </w:trPr>
        <w:tc>
          <w:tcPr>
            <w:tcW w:w="257" w:type="pct"/>
            <w:shd w:val="clear" w:color="auto" w:fill="auto"/>
            <w:tcMar>
              <w:top w:w="6" w:type="dxa"/>
              <w:bottom w:w="6" w:type="dxa"/>
            </w:tcMar>
            <w:vAlign w:val="center"/>
          </w:tcPr>
          <w:p w14:paraId="54FACFC2" w14:textId="57695187" w:rsidR="00821426" w:rsidRPr="00D71614" w:rsidRDefault="00821426" w:rsidP="00D71614">
            <w:pPr>
              <w:pStyle w:val="afffd"/>
            </w:pPr>
            <w:r w:rsidRPr="00D71614">
              <w:t>36</w:t>
            </w:r>
          </w:p>
        </w:tc>
        <w:tc>
          <w:tcPr>
            <w:tcW w:w="963" w:type="pct"/>
            <w:shd w:val="clear" w:color="auto" w:fill="auto"/>
            <w:tcMar>
              <w:top w:w="6" w:type="dxa"/>
              <w:bottom w:w="6" w:type="dxa"/>
            </w:tcMar>
            <w:vAlign w:val="center"/>
          </w:tcPr>
          <w:p w14:paraId="35011E0B" w14:textId="1FBF83E4" w:rsidR="00821426" w:rsidRPr="00D71614" w:rsidRDefault="00821426" w:rsidP="00D71614">
            <w:pPr>
              <w:pStyle w:val="afffd"/>
            </w:pPr>
            <w:r w:rsidRPr="00D71614">
              <w:t>ул. Центральная</w:t>
            </w:r>
          </w:p>
        </w:tc>
        <w:tc>
          <w:tcPr>
            <w:tcW w:w="824" w:type="pct"/>
            <w:shd w:val="clear" w:color="auto" w:fill="auto"/>
            <w:tcMar>
              <w:top w:w="6" w:type="dxa"/>
              <w:bottom w:w="6" w:type="dxa"/>
            </w:tcMar>
            <w:vAlign w:val="center"/>
          </w:tcPr>
          <w:p w14:paraId="06EA5A4D" w14:textId="359A002E" w:rsidR="00821426" w:rsidRPr="00D71614" w:rsidRDefault="00821426" w:rsidP="00D71614">
            <w:pPr>
              <w:pStyle w:val="afffd"/>
            </w:pPr>
            <w:r w:rsidRPr="00D71614">
              <w:t>330</w:t>
            </w:r>
          </w:p>
        </w:tc>
        <w:tc>
          <w:tcPr>
            <w:tcW w:w="550" w:type="pct"/>
            <w:shd w:val="clear" w:color="auto" w:fill="auto"/>
            <w:tcMar>
              <w:top w:w="6" w:type="dxa"/>
              <w:bottom w:w="6" w:type="dxa"/>
            </w:tcMar>
            <w:vAlign w:val="center"/>
          </w:tcPr>
          <w:p w14:paraId="6796E854" w14:textId="6D810C44"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235BCCBD" w14:textId="7D1C86C2"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3CA298F" w14:textId="51F16E62"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4DA8FD95" w14:textId="111BBF13" w:rsidR="00821426" w:rsidRPr="00D71614" w:rsidRDefault="00821426" w:rsidP="00D71614">
            <w:pPr>
              <w:pStyle w:val="afffd"/>
            </w:pPr>
            <w:r w:rsidRPr="00D71614">
              <w:t>7</w:t>
            </w:r>
          </w:p>
        </w:tc>
        <w:tc>
          <w:tcPr>
            <w:tcW w:w="481" w:type="pct"/>
            <w:shd w:val="clear" w:color="auto" w:fill="auto"/>
            <w:tcMar>
              <w:top w:w="6" w:type="dxa"/>
              <w:bottom w:w="6" w:type="dxa"/>
            </w:tcMar>
            <w:vAlign w:val="center"/>
          </w:tcPr>
          <w:p w14:paraId="67152487" w14:textId="36249805" w:rsidR="00821426" w:rsidRPr="00D71614" w:rsidRDefault="00821426" w:rsidP="00D71614">
            <w:pPr>
              <w:pStyle w:val="afffd"/>
            </w:pPr>
            <w:r w:rsidRPr="00D71614">
              <w:t>85</w:t>
            </w:r>
          </w:p>
        </w:tc>
      </w:tr>
      <w:tr w:rsidR="00821426" w:rsidRPr="00D71614" w14:paraId="39EB768F" w14:textId="77777777" w:rsidTr="00D71614">
        <w:trPr>
          <w:trHeight w:val="20"/>
        </w:trPr>
        <w:tc>
          <w:tcPr>
            <w:tcW w:w="257" w:type="pct"/>
            <w:shd w:val="clear" w:color="auto" w:fill="auto"/>
            <w:tcMar>
              <w:top w:w="6" w:type="dxa"/>
              <w:bottom w:w="6" w:type="dxa"/>
            </w:tcMar>
            <w:vAlign w:val="center"/>
          </w:tcPr>
          <w:p w14:paraId="4A298BCD" w14:textId="3110081E" w:rsidR="00821426" w:rsidRPr="00D71614" w:rsidRDefault="00821426" w:rsidP="00D71614">
            <w:pPr>
              <w:pStyle w:val="afffd"/>
            </w:pPr>
            <w:r w:rsidRPr="00D71614">
              <w:t>37</w:t>
            </w:r>
          </w:p>
        </w:tc>
        <w:tc>
          <w:tcPr>
            <w:tcW w:w="963" w:type="pct"/>
            <w:shd w:val="clear" w:color="auto" w:fill="auto"/>
            <w:tcMar>
              <w:top w:w="6" w:type="dxa"/>
              <w:bottom w:w="6" w:type="dxa"/>
            </w:tcMar>
            <w:vAlign w:val="center"/>
          </w:tcPr>
          <w:p w14:paraId="36E52325" w14:textId="1133941B" w:rsidR="00821426" w:rsidRPr="00D71614" w:rsidRDefault="00821426" w:rsidP="00D71614">
            <w:pPr>
              <w:pStyle w:val="afffd"/>
            </w:pPr>
            <w:r w:rsidRPr="00D71614">
              <w:t>ул. Гаражная</w:t>
            </w:r>
          </w:p>
        </w:tc>
        <w:tc>
          <w:tcPr>
            <w:tcW w:w="824" w:type="pct"/>
            <w:shd w:val="clear" w:color="auto" w:fill="auto"/>
            <w:tcMar>
              <w:top w:w="6" w:type="dxa"/>
              <w:bottom w:w="6" w:type="dxa"/>
            </w:tcMar>
            <w:vAlign w:val="center"/>
          </w:tcPr>
          <w:p w14:paraId="0F821CF5" w14:textId="7A2B28FC" w:rsidR="00821426" w:rsidRPr="00D71614" w:rsidRDefault="00821426" w:rsidP="00D71614">
            <w:pPr>
              <w:pStyle w:val="afffd"/>
            </w:pPr>
            <w:r w:rsidRPr="00D71614">
              <w:t>133</w:t>
            </w:r>
          </w:p>
        </w:tc>
        <w:tc>
          <w:tcPr>
            <w:tcW w:w="550" w:type="pct"/>
            <w:shd w:val="clear" w:color="auto" w:fill="auto"/>
            <w:tcMar>
              <w:top w:w="6" w:type="dxa"/>
              <w:bottom w:w="6" w:type="dxa"/>
            </w:tcMar>
            <w:vAlign w:val="center"/>
          </w:tcPr>
          <w:p w14:paraId="0D9DA6AB" w14:textId="172F9A83"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740FA26B" w14:textId="4A6ABF41"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16D6DAD6" w14:textId="34E8B94E"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4B95EFE0" w14:textId="707DE6D5" w:rsidR="00821426" w:rsidRPr="00D71614" w:rsidRDefault="00821426" w:rsidP="00D71614">
            <w:pPr>
              <w:pStyle w:val="afffd"/>
            </w:pPr>
            <w:r w:rsidRPr="00D71614">
              <w:t>4</w:t>
            </w:r>
          </w:p>
        </w:tc>
        <w:tc>
          <w:tcPr>
            <w:tcW w:w="481" w:type="pct"/>
            <w:shd w:val="clear" w:color="auto" w:fill="auto"/>
            <w:tcMar>
              <w:top w:w="6" w:type="dxa"/>
              <w:bottom w:w="6" w:type="dxa"/>
            </w:tcMar>
            <w:vAlign w:val="center"/>
          </w:tcPr>
          <w:p w14:paraId="52203DB0" w14:textId="5F19B5BC" w:rsidR="00821426" w:rsidRPr="00D71614" w:rsidRDefault="00821426" w:rsidP="00D71614">
            <w:pPr>
              <w:pStyle w:val="afffd"/>
            </w:pPr>
            <w:r w:rsidRPr="00D71614">
              <w:t>85</w:t>
            </w:r>
          </w:p>
        </w:tc>
      </w:tr>
      <w:tr w:rsidR="00821426" w:rsidRPr="00D71614" w14:paraId="4EC78460" w14:textId="77777777" w:rsidTr="00D71614">
        <w:trPr>
          <w:trHeight w:val="20"/>
        </w:trPr>
        <w:tc>
          <w:tcPr>
            <w:tcW w:w="257" w:type="pct"/>
            <w:shd w:val="clear" w:color="auto" w:fill="auto"/>
            <w:tcMar>
              <w:top w:w="6" w:type="dxa"/>
              <w:bottom w:w="6" w:type="dxa"/>
            </w:tcMar>
            <w:vAlign w:val="center"/>
          </w:tcPr>
          <w:p w14:paraId="19301BD3" w14:textId="57BC5C0E" w:rsidR="00821426" w:rsidRPr="00D71614" w:rsidRDefault="00821426" w:rsidP="00D71614">
            <w:pPr>
              <w:pStyle w:val="afffd"/>
            </w:pPr>
            <w:r w:rsidRPr="00D71614">
              <w:t>38</w:t>
            </w:r>
          </w:p>
        </w:tc>
        <w:tc>
          <w:tcPr>
            <w:tcW w:w="963" w:type="pct"/>
            <w:shd w:val="clear" w:color="auto" w:fill="auto"/>
            <w:tcMar>
              <w:top w:w="6" w:type="dxa"/>
              <w:bottom w:w="6" w:type="dxa"/>
            </w:tcMar>
            <w:vAlign w:val="center"/>
          </w:tcPr>
          <w:p w14:paraId="65A83941" w14:textId="02C5795C" w:rsidR="00821426" w:rsidRPr="00D71614" w:rsidRDefault="00821426" w:rsidP="00D71614">
            <w:pPr>
              <w:pStyle w:val="afffd"/>
            </w:pPr>
            <w:r w:rsidRPr="00D71614">
              <w:t>ул. Ленская</w:t>
            </w:r>
          </w:p>
        </w:tc>
        <w:tc>
          <w:tcPr>
            <w:tcW w:w="824" w:type="pct"/>
            <w:shd w:val="clear" w:color="auto" w:fill="auto"/>
            <w:tcMar>
              <w:top w:w="6" w:type="dxa"/>
              <w:bottom w:w="6" w:type="dxa"/>
            </w:tcMar>
            <w:vAlign w:val="center"/>
          </w:tcPr>
          <w:p w14:paraId="01A95705" w14:textId="62AEE956" w:rsidR="00821426" w:rsidRPr="00D71614" w:rsidRDefault="00821426" w:rsidP="00D71614">
            <w:pPr>
              <w:pStyle w:val="afffd"/>
            </w:pPr>
            <w:r w:rsidRPr="00D71614">
              <w:t>230</w:t>
            </w:r>
          </w:p>
        </w:tc>
        <w:tc>
          <w:tcPr>
            <w:tcW w:w="550" w:type="pct"/>
            <w:shd w:val="clear" w:color="auto" w:fill="auto"/>
            <w:tcMar>
              <w:top w:w="6" w:type="dxa"/>
              <w:bottom w:w="6" w:type="dxa"/>
            </w:tcMar>
            <w:vAlign w:val="center"/>
          </w:tcPr>
          <w:p w14:paraId="587C1D94" w14:textId="0369B2BD" w:rsidR="00821426" w:rsidRPr="00D71614" w:rsidRDefault="00821426" w:rsidP="00D71614">
            <w:pPr>
              <w:pStyle w:val="afffd"/>
            </w:pPr>
            <w:r w:rsidRPr="00D71614">
              <w:t>25</w:t>
            </w:r>
          </w:p>
        </w:tc>
        <w:tc>
          <w:tcPr>
            <w:tcW w:w="619" w:type="pct"/>
            <w:shd w:val="clear" w:color="auto" w:fill="auto"/>
            <w:tcMar>
              <w:top w:w="6" w:type="dxa"/>
              <w:bottom w:w="6" w:type="dxa"/>
            </w:tcMar>
            <w:vAlign w:val="center"/>
          </w:tcPr>
          <w:p w14:paraId="2C878A8A" w14:textId="7C380756"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66DA91EB" w14:textId="785DC350"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6A1CD0A4" w14:textId="290D7CA8"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6E7D0F79" w14:textId="401AC1FC" w:rsidR="00821426" w:rsidRPr="00D71614" w:rsidRDefault="00821426" w:rsidP="00D71614">
            <w:pPr>
              <w:pStyle w:val="afffd"/>
            </w:pPr>
            <w:r w:rsidRPr="00D71614">
              <w:t>85</w:t>
            </w:r>
          </w:p>
        </w:tc>
      </w:tr>
      <w:tr w:rsidR="00821426" w:rsidRPr="00D71614" w14:paraId="46AF7D00" w14:textId="77777777" w:rsidTr="00D71614">
        <w:trPr>
          <w:trHeight w:val="20"/>
        </w:trPr>
        <w:tc>
          <w:tcPr>
            <w:tcW w:w="257" w:type="pct"/>
            <w:shd w:val="clear" w:color="auto" w:fill="auto"/>
            <w:tcMar>
              <w:top w:w="6" w:type="dxa"/>
              <w:bottom w:w="6" w:type="dxa"/>
            </w:tcMar>
            <w:vAlign w:val="center"/>
          </w:tcPr>
          <w:p w14:paraId="572E349C" w14:textId="70246345" w:rsidR="00821426" w:rsidRPr="00D71614" w:rsidRDefault="00821426" w:rsidP="00D71614">
            <w:pPr>
              <w:pStyle w:val="afffd"/>
            </w:pPr>
            <w:r w:rsidRPr="00D71614">
              <w:t>39</w:t>
            </w:r>
          </w:p>
        </w:tc>
        <w:tc>
          <w:tcPr>
            <w:tcW w:w="963" w:type="pct"/>
            <w:shd w:val="clear" w:color="auto" w:fill="auto"/>
            <w:tcMar>
              <w:top w:w="6" w:type="dxa"/>
              <w:bottom w:w="6" w:type="dxa"/>
            </w:tcMar>
            <w:vAlign w:val="center"/>
          </w:tcPr>
          <w:p w14:paraId="22A5276E" w14:textId="6CCD7A53" w:rsidR="00821426" w:rsidRPr="00D71614" w:rsidRDefault="00821426" w:rsidP="00D71614">
            <w:pPr>
              <w:pStyle w:val="afffd"/>
            </w:pPr>
            <w:r w:rsidRPr="00D71614">
              <w:t>ул. Новая</w:t>
            </w:r>
          </w:p>
        </w:tc>
        <w:tc>
          <w:tcPr>
            <w:tcW w:w="824" w:type="pct"/>
            <w:shd w:val="clear" w:color="auto" w:fill="auto"/>
            <w:tcMar>
              <w:top w:w="6" w:type="dxa"/>
              <w:bottom w:w="6" w:type="dxa"/>
            </w:tcMar>
            <w:vAlign w:val="center"/>
          </w:tcPr>
          <w:p w14:paraId="34E669DF" w14:textId="01B9824A" w:rsidR="00821426" w:rsidRPr="00D71614" w:rsidRDefault="00821426" w:rsidP="00D71614">
            <w:pPr>
              <w:pStyle w:val="afffd"/>
            </w:pPr>
            <w:r w:rsidRPr="00D71614">
              <w:t>150</w:t>
            </w:r>
          </w:p>
        </w:tc>
        <w:tc>
          <w:tcPr>
            <w:tcW w:w="550" w:type="pct"/>
            <w:shd w:val="clear" w:color="auto" w:fill="auto"/>
            <w:tcMar>
              <w:top w:w="6" w:type="dxa"/>
              <w:bottom w:w="6" w:type="dxa"/>
            </w:tcMar>
            <w:vAlign w:val="center"/>
          </w:tcPr>
          <w:p w14:paraId="067871B9" w14:textId="1213799C" w:rsidR="00821426" w:rsidRPr="00D71614" w:rsidRDefault="00821426" w:rsidP="00D71614">
            <w:pPr>
              <w:pStyle w:val="afffd"/>
            </w:pPr>
            <w:r w:rsidRPr="00D71614">
              <w:t>32</w:t>
            </w:r>
          </w:p>
        </w:tc>
        <w:tc>
          <w:tcPr>
            <w:tcW w:w="619" w:type="pct"/>
            <w:shd w:val="clear" w:color="auto" w:fill="auto"/>
            <w:tcMar>
              <w:top w:w="6" w:type="dxa"/>
              <w:bottom w:w="6" w:type="dxa"/>
            </w:tcMar>
            <w:vAlign w:val="center"/>
          </w:tcPr>
          <w:p w14:paraId="55AF7449" w14:textId="0FB99C97" w:rsidR="00821426" w:rsidRPr="00D71614" w:rsidRDefault="00821426" w:rsidP="00D71614">
            <w:pPr>
              <w:pStyle w:val="afffd"/>
            </w:pPr>
            <w:proofErr w:type="spellStart"/>
            <w:r w:rsidRPr="00D71614">
              <w:t>полиэтилен+сталь</w:t>
            </w:r>
            <w:proofErr w:type="spellEnd"/>
          </w:p>
        </w:tc>
        <w:tc>
          <w:tcPr>
            <w:tcW w:w="687" w:type="pct"/>
            <w:shd w:val="clear" w:color="auto" w:fill="auto"/>
            <w:tcMar>
              <w:top w:w="6" w:type="dxa"/>
              <w:bottom w:w="6" w:type="dxa"/>
            </w:tcMar>
            <w:vAlign w:val="center"/>
          </w:tcPr>
          <w:p w14:paraId="470D098F" w14:textId="5D90A601"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5A348226" w14:textId="0573F581"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2B71C56C" w14:textId="113D5CD1" w:rsidR="00821426" w:rsidRPr="00D71614" w:rsidRDefault="00821426" w:rsidP="00D71614">
            <w:pPr>
              <w:pStyle w:val="afffd"/>
            </w:pPr>
            <w:r w:rsidRPr="00D71614">
              <w:t>85</w:t>
            </w:r>
          </w:p>
        </w:tc>
      </w:tr>
      <w:tr w:rsidR="00821426" w:rsidRPr="00D71614" w14:paraId="0446EF7F" w14:textId="77777777" w:rsidTr="00D71614">
        <w:trPr>
          <w:trHeight w:val="20"/>
        </w:trPr>
        <w:tc>
          <w:tcPr>
            <w:tcW w:w="257" w:type="pct"/>
            <w:shd w:val="clear" w:color="auto" w:fill="auto"/>
            <w:tcMar>
              <w:top w:w="6" w:type="dxa"/>
              <w:bottom w:w="6" w:type="dxa"/>
            </w:tcMar>
            <w:vAlign w:val="center"/>
          </w:tcPr>
          <w:p w14:paraId="555B4EC0" w14:textId="3F013445" w:rsidR="00821426" w:rsidRPr="00D71614" w:rsidRDefault="00821426" w:rsidP="00D71614">
            <w:pPr>
              <w:pStyle w:val="afffd"/>
            </w:pPr>
            <w:r w:rsidRPr="00D71614">
              <w:t>40</w:t>
            </w:r>
          </w:p>
        </w:tc>
        <w:tc>
          <w:tcPr>
            <w:tcW w:w="963" w:type="pct"/>
            <w:shd w:val="clear" w:color="auto" w:fill="auto"/>
            <w:tcMar>
              <w:top w:w="6" w:type="dxa"/>
              <w:bottom w:w="6" w:type="dxa"/>
            </w:tcMar>
            <w:vAlign w:val="center"/>
          </w:tcPr>
          <w:p w14:paraId="2AE90F37" w14:textId="21DAB7AF" w:rsidR="00821426" w:rsidRPr="00D71614" w:rsidRDefault="00821426" w:rsidP="00D71614">
            <w:pPr>
              <w:pStyle w:val="afffd"/>
            </w:pPr>
            <w:r w:rsidRPr="00D71614">
              <w:t>ул. Больничная</w:t>
            </w:r>
          </w:p>
        </w:tc>
        <w:tc>
          <w:tcPr>
            <w:tcW w:w="824" w:type="pct"/>
            <w:shd w:val="clear" w:color="auto" w:fill="auto"/>
            <w:tcMar>
              <w:top w:w="6" w:type="dxa"/>
              <w:bottom w:w="6" w:type="dxa"/>
            </w:tcMar>
            <w:vAlign w:val="center"/>
          </w:tcPr>
          <w:p w14:paraId="49F9874C" w14:textId="08A9F89A" w:rsidR="00821426" w:rsidRPr="00D71614" w:rsidRDefault="00821426" w:rsidP="00D71614">
            <w:pPr>
              <w:pStyle w:val="afffd"/>
            </w:pPr>
            <w:r w:rsidRPr="00D71614">
              <w:t>216</w:t>
            </w:r>
          </w:p>
        </w:tc>
        <w:tc>
          <w:tcPr>
            <w:tcW w:w="550" w:type="pct"/>
            <w:shd w:val="clear" w:color="auto" w:fill="auto"/>
            <w:tcMar>
              <w:top w:w="6" w:type="dxa"/>
              <w:bottom w:w="6" w:type="dxa"/>
            </w:tcMar>
            <w:vAlign w:val="center"/>
          </w:tcPr>
          <w:p w14:paraId="04C8520B" w14:textId="23382352"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140024E6" w14:textId="698AFB4B"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6494482B" w14:textId="7A1E7957"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27A197CD" w14:textId="4C9DF961" w:rsidR="00821426" w:rsidRPr="00D71614" w:rsidRDefault="00821426" w:rsidP="00D71614">
            <w:pPr>
              <w:pStyle w:val="afffd"/>
            </w:pPr>
            <w:r w:rsidRPr="00D71614">
              <w:t>3</w:t>
            </w:r>
          </w:p>
        </w:tc>
        <w:tc>
          <w:tcPr>
            <w:tcW w:w="481" w:type="pct"/>
            <w:shd w:val="clear" w:color="auto" w:fill="auto"/>
            <w:tcMar>
              <w:top w:w="6" w:type="dxa"/>
              <w:bottom w:w="6" w:type="dxa"/>
            </w:tcMar>
            <w:vAlign w:val="center"/>
          </w:tcPr>
          <w:p w14:paraId="7D4968D0" w14:textId="7E220061" w:rsidR="00821426" w:rsidRPr="00D71614" w:rsidRDefault="00821426" w:rsidP="00D71614">
            <w:pPr>
              <w:pStyle w:val="afffd"/>
            </w:pPr>
            <w:r w:rsidRPr="00D71614">
              <w:t>85</w:t>
            </w:r>
          </w:p>
        </w:tc>
      </w:tr>
      <w:tr w:rsidR="00821426" w:rsidRPr="00D71614" w14:paraId="0E015015" w14:textId="77777777" w:rsidTr="00D71614">
        <w:trPr>
          <w:trHeight w:val="20"/>
        </w:trPr>
        <w:tc>
          <w:tcPr>
            <w:tcW w:w="257" w:type="pct"/>
            <w:shd w:val="clear" w:color="auto" w:fill="auto"/>
            <w:tcMar>
              <w:top w:w="6" w:type="dxa"/>
              <w:bottom w:w="6" w:type="dxa"/>
            </w:tcMar>
            <w:vAlign w:val="center"/>
          </w:tcPr>
          <w:p w14:paraId="305E9F66" w14:textId="2C3F0B9E" w:rsidR="00821426" w:rsidRPr="00D71614" w:rsidRDefault="00821426" w:rsidP="00D71614">
            <w:pPr>
              <w:pStyle w:val="afffd"/>
            </w:pPr>
            <w:r w:rsidRPr="00D71614">
              <w:t>41</w:t>
            </w:r>
          </w:p>
        </w:tc>
        <w:tc>
          <w:tcPr>
            <w:tcW w:w="963" w:type="pct"/>
            <w:shd w:val="clear" w:color="auto" w:fill="auto"/>
            <w:tcMar>
              <w:top w:w="6" w:type="dxa"/>
              <w:bottom w:w="6" w:type="dxa"/>
            </w:tcMar>
            <w:vAlign w:val="center"/>
          </w:tcPr>
          <w:p w14:paraId="3915D1BD" w14:textId="6A2C5AC4" w:rsidR="00821426" w:rsidRPr="00D71614" w:rsidRDefault="00821426" w:rsidP="00D71614">
            <w:pPr>
              <w:pStyle w:val="afffd"/>
            </w:pPr>
            <w:r w:rsidRPr="00D71614">
              <w:t>пер. Пионерский</w:t>
            </w:r>
          </w:p>
        </w:tc>
        <w:tc>
          <w:tcPr>
            <w:tcW w:w="824" w:type="pct"/>
            <w:shd w:val="clear" w:color="auto" w:fill="auto"/>
            <w:tcMar>
              <w:top w:w="6" w:type="dxa"/>
              <w:bottom w:w="6" w:type="dxa"/>
            </w:tcMar>
            <w:vAlign w:val="center"/>
          </w:tcPr>
          <w:p w14:paraId="151C16A8" w14:textId="4F88795C" w:rsidR="00821426" w:rsidRPr="00D71614" w:rsidRDefault="00821426" w:rsidP="00D71614">
            <w:pPr>
              <w:pStyle w:val="afffd"/>
            </w:pPr>
            <w:r w:rsidRPr="00D71614">
              <w:t>191</w:t>
            </w:r>
          </w:p>
        </w:tc>
        <w:tc>
          <w:tcPr>
            <w:tcW w:w="550" w:type="pct"/>
            <w:shd w:val="clear" w:color="auto" w:fill="auto"/>
            <w:tcMar>
              <w:top w:w="6" w:type="dxa"/>
              <w:bottom w:w="6" w:type="dxa"/>
            </w:tcMar>
            <w:vAlign w:val="center"/>
          </w:tcPr>
          <w:p w14:paraId="719DDA15" w14:textId="60CB4D8B" w:rsidR="00821426" w:rsidRPr="00D71614" w:rsidRDefault="00821426" w:rsidP="00D71614">
            <w:pPr>
              <w:pStyle w:val="afffd"/>
            </w:pPr>
            <w:r w:rsidRPr="00D71614">
              <w:t>50</w:t>
            </w:r>
          </w:p>
        </w:tc>
        <w:tc>
          <w:tcPr>
            <w:tcW w:w="619" w:type="pct"/>
            <w:shd w:val="clear" w:color="auto" w:fill="auto"/>
            <w:tcMar>
              <w:top w:w="6" w:type="dxa"/>
              <w:bottom w:w="6" w:type="dxa"/>
            </w:tcMar>
            <w:vAlign w:val="center"/>
          </w:tcPr>
          <w:p w14:paraId="4FC45A87" w14:textId="13D7627C"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AD1D378" w14:textId="79757A27"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1EAA880D" w14:textId="6374DBD2" w:rsidR="00821426" w:rsidRPr="00D71614" w:rsidRDefault="00821426" w:rsidP="00D71614">
            <w:pPr>
              <w:pStyle w:val="afffd"/>
            </w:pPr>
            <w:r w:rsidRPr="00D71614">
              <w:t>5</w:t>
            </w:r>
          </w:p>
        </w:tc>
        <w:tc>
          <w:tcPr>
            <w:tcW w:w="481" w:type="pct"/>
            <w:shd w:val="clear" w:color="auto" w:fill="auto"/>
            <w:tcMar>
              <w:top w:w="6" w:type="dxa"/>
              <w:bottom w:w="6" w:type="dxa"/>
            </w:tcMar>
            <w:vAlign w:val="center"/>
          </w:tcPr>
          <w:p w14:paraId="0F320BF4" w14:textId="2ADC202F" w:rsidR="00821426" w:rsidRPr="00D71614" w:rsidRDefault="00821426" w:rsidP="00D71614">
            <w:pPr>
              <w:pStyle w:val="afffd"/>
            </w:pPr>
            <w:r w:rsidRPr="00D71614">
              <w:t>85</w:t>
            </w:r>
          </w:p>
        </w:tc>
      </w:tr>
      <w:tr w:rsidR="00821426" w:rsidRPr="00D71614" w14:paraId="1D98A551" w14:textId="77777777" w:rsidTr="00D71614">
        <w:trPr>
          <w:trHeight w:val="20"/>
        </w:trPr>
        <w:tc>
          <w:tcPr>
            <w:tcW w:w="257" w:type="pct"/>
            <w:shd w:val="clear" w:color="auto" w:fill="auto"/>
            <w:tcMar>
              <w:top w:w="6" w:type="dxa"/>
              <w:bottom w:w="6" w:type="dxa"/>
            </w:tcMar>
            <w:vAlign w:val="center"/>
          </w:tcPr>
          <w:p w14:paraId="6369F132" w14:textId="09AD69FE" w:rsidR="00821426" w:rsidRPr="00D71614" w:rsidRDefault="00821426" w:rsidP="00D71614">
            <w:pPr>
              <w:pStyle w:val="afffd"/>
            </w:pPr>
            <w:r w:rsidRPr="00D71614">
              <w:t>42</w:t>
            </w:r>
          </w:p>
        </w:tc>
        <w:tc>
          <w:tcPr>
            <w:tcW w:w="963" w:type="pct"/>
            <w:shd w:val="clear" w:color="auto" w:fill="auto"/>
            <w:tcMar>
              <w:top w:w="6" w:type="dxa"/>
              <w:bottom w:w="6" w:type="dxa"/>
            </w:tcMar>
            <w:vAlign w:val="center"/>
          </w:tcPr>
          <w:p w14:paraId="7256F483" w14:textId="5EC56833" w:rsidR="00821426" w:rsidRPr="00D71614" w:rsidRDefault="00821426" w:rsidP="00D71614">
            <w:pPr>
              <w:pStyle w:val="afffd"/>
            </w:pPr>
            <w:r w:rsidRPr="00D71614">
              <w:t>ул. Черемховская</w:t>
            </w:r>
          </w:p>
        </w:tc>
        <w:tc>
          <w:tcPr>
            <w:tcW w:w="824" w:type="pct"/>
            <w:shd w:val="clear" w:color="auto" w:fill="auto"/>
            <w:tcMar>
              <w:top w:w="6" w:type="dxa"/>
              <w:bottom w:w="6" w:type="dxa"/>
            </w:tcMar>
            <w:vAlign w:val="center"/>
          </w:tcPr>
          <w:p w14:paraId="0CEF2E45" w14:textId="003FFA52" w:rsidR="00821426" w:rsidRPr="00D71614" w:rsidRDefault="00821426" w:rsidP="00D71614">
            <w:pPr>
              <w:pStyle w:val="afffd"/>
            </w:pPr>
            <w:r w:rsidRPr="00D71614">
              <w:t>218</w:t>
            </w:r>
          </w:p>
        </w:tc>
        <w:tc>
          <w:tcPr>
            <w:tcW w:w="550" w:type="pct"/>
            <w:shd w:val="clear" w:color="auto" w:fill="auto"/>
            <w:tcMar>
              <w:top w:w="6" w:type="dxa"/>
              <w:bottom w:w="6" w:type="dxa"/>
            </w:tcMar>
            <w:vAlign w:val="center"/>
          </w:tcPr>
          <w:p w14:paraId="4ECEB71A" w14:textId="02B907DD" w:rsidR="00821426" w:rsidRPr="00D71614" w:rsidRDefault="00821426" w:rsidP="00D71614">
            <w:pPr>
              <w:pStyle w:val="afffd"/>
            </w:pPr>
            <w:r w:rsidRPr="00D71614">
              <w:t>40</w:t>
            </w:r>
          </w:p>
        </w:tc>
        <w:tc>
          <w:tcPr>
            <w:tcW w:w="619" w:type="pct"/>
            <w:shd w:val="clear" w:color="auto" w:fill="auto"/>
            <w:tcMar>
              <w:top w:w="6" w:type="dxa"/>
              <w:bottom w:w="6" w:type="dxa"/>
            </w:tcMar>
            <w:vAlign w:val="center"/>
          </w:tcPr>
          <w:p w14:paraId="6B533676" w14:textId="48E9FAA6"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725D3AC9" w14:textId="59CB61D8"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7DA51CD7" w14:textId="15220279"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42504CA1" w14:textId="6A759334" w:rsidR="00821426" w:rsidRPr="00D71614" w:rsidRDefault="00821426" w:rsidP="00D71614">
            <w:pPr>
              <w:pStyle w:val="afffd"/>
            </w:pPr>
            <w:r w:rsidRPr="00D71614">
              <w:t>85</w:t>
            </w:r>
          </w:p>
        </w:tc>
      </w:tr>
      <w:tr w:rsidR="00821426" w:rsidRPr="00D71614" w14:paraId="27355AC6" w14:textId="77777777" w:rsidTr="00D71614">
        <w:trPr>
          <w:trHeight w:val="20"/>
        </w:trPr>
        <w:tc>
          <w:tcPr>
            <w:tcW w:w="257" w:type="pct"/>
            <w:shd w:val="clear" w:color="auto" w:fill="auto"/>
            <w:tcMar>
              <w:top w:w="6" w:type="dxa"/>
              <w:bottom w:w="6" w:type="dxa"/>
            </w:tcMar>
            <w:vAlign w:val="center"/>
          </w:tcPr>
          <w:p w14:paraId="040ACC54" w14:textId="5CC7F496" w:rsidR="00821426" w:rsidRPr="00D71614" w:rsidRDefault="00821426" w:rsidP="00D71614">
            <w:pPr>
              <w:pStyle w:val="afffd"/>
            </w:pPr>
            <w:r w:rsidRPr="00D71614">
              <w:t>43</w:t>
            </w:r>
          </w:p>
        </w:tc>
        <w:tc>
          <w:tcPr>
            <w:tcW w:w="963" w:type="pct"/>
            <w:shd w:val="clear" w:color="auto" w:fill="auto"/>
            <w:tcMar>
              <w:top w:w="6" w:type="dxa"/>
              <w:bottom w:w="6" w:type="dxa"/>
            </w:tcMar>
            <w:vAlign w:val="center"/>
          </w:tcPr>
          <w:p w14:paraId="2D4D52F6" w14:textId="563B4C23" w:rsidR="00821426" w:rsidRPr="00D71614" w:rsidRDefault="00821426" w:rsidP="00D71614">
            <w:pPr>
              <w:pStyle w:val="afffd"/>
            </w:pPr>
            <w:r w:rsidRPr="00D71614">
              <w:t>ул. Черемховская-Путевая</w:t>
            </w:r>
          </w:p>
        </w:tc>
        <w:tc>
          <w:tcPr>
            <w:tcW w:w="824" w:type="pct"/>
            <w:shd w:val="clear" w:color="auto" w:fill="auto"/>
            <w:tcMar>
              <w:top w:w="6" w:type="dxa"/>
              <w:bottom w:w="6" w:type="dxa"/>
            </w:tcMar>
            <w:vAlign w:val="center"/>
          </w:tcPr>
          <w:p w14:paraId="0A7473CC" w14:textId="035FEFBF" w:rsidR="00821426" w:rsidRPr="00D71614" w:rsidRDefault="00821426" w:rsidP="00D71614">
            <w:pPr>
              <w:pStyle w:val="afffd"/>
            </w:pPr>
            <w:r w:rsidRPr="00D71614">
              <w:t>100</w:t>
            </w:r>
          </w:p>
        </w:tc>
        <w:tc>
          <w:tcPr>
            <w:tcW w:w="550" w:type="pct"/>
            <w:shd w:val="clear" w:color="auto" w:fill="auto"/>
            <w:tcMar>
              <w:top w:w="6" w:type="dxa"/>
              <w:bottom w:w="6" w:type="dxa"/>
            </w:tcMar>
            <w:vAlign w:val="center"/>
          </w:tcPr>
          <w:p w14:paraId="308B1714" w14:textId="6957178B"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301160E" w14:textId="534196B5" w:rsidR="00821426" w:rsidRPr="00D71614" w:rsidRDefault="00821426" w:rsidP="00D71614">
            <w:pPr>
              <w:pStyle w:val="afffd"/>
            </w:pPr>
            <w:r w:rsidRPr="00D71614">
              <w:t>сталь</w:t>
            </w:r>
          </w:p>
        </w:tc>
        <w:tc>
          <w:tcPr>
            <w:tcW w:w="687" w:type="pct"/>
            <w:shd w:val="clear" w:color="auto" w:fill="auto"/>
            <w:tcMar>
              <w:top w:w="6" w:type="dxa"/>
              <w:bottom w:w="6" w:type="dxa"/>
            </w:tcMar>
            <w:vAlign w:val="center"/>
          </w:tcPr>
          <w:p w14:paraId="3BB81557" w14:textId="3B9D15C5"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201786EB" w14:textId="54C5A71C"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419FB6D2" w14:textId="14590547" w:rsidR="00821426" w:rsidRPr="00D71614" w:rsidRDefault="00821426" w:rsidP="00D71614">
            <w:pPr>
              <w:pStyle w:val="afffd"/>
            </w:pPr>
            <w:r w:rsidRPr="00D71614">
              <w:t>85</w:t>
            </w:r>
          </w:p>
        </w:tc>
      </w:tr>
      <w:tr w:rsidR="00821426" w:rsidRPr="00D71614" w14:paraId="688E597F" w14:textId="77777777" w:rsidTr="00D71614">
        <w:trPr>
          <w:trHeight w:val="20"/>
        </w:trPr>
        <w:tc>
          <w:tcPr>
            <w:tcW w:w="257" w:type="pct"/>
            <w:shd w:val="clear" w:color="auto" w:fill="auto"/>
            <w:tcMar>
              <w:top w:w="6" w:type="dxa"/>
              <w:bottom w:w="6" w:type="dxa"/>
            </w:tcMar>
            <w:vAlign w:val="center"/>
          </w:tcPr>
          <w:p w14:paraId="44E83885" w14:textId="7DFF0AFC" w:rsidR="00821426" w:rsidRPr="00D71614" w:rsidRDefault="00821426" w:rsidP="00D71614">
            <w:pPr>
              <w:pStyle w:val="afffd"/>
            </w:pPr>
            <w:r w:rsidRPr="00D71614">
              <w:t>44</w:t>
            </w:r>
          </w:p>
        </w:tc>
        <w:tc>
          <w:tcPr>
            <w:tcW w:w="963" w:type="pct"/>
            <w:shd w:val="clear" w:color="auto" w:fill="auto"/>
            <w:tcMar>
              <w:top w:w="6" w:type="dxa"/>
              <w:bottom w:w="6" w:type="dxa"/>
            </w:tcMar>
            <w:vAlign w:val="center"/>
          </w:tcPr>
          <w:p w14:paraId="1BCD10F3" w14:textId="26A179F5" w:rsidR="00821426" w:rsidRPr="00D71614" w:rsidRDefault="00821426" w:rsidP="00D71614">
            <w:pPr>
              <w:pStyle w:val="afffd"/>
            </w:pPr>
            <w:proofErr w:type="spellStart"/>
            <w:r w:rsidRPr="00D71614">
              <w:t>Водоопровод</w:t>
            </w:r>
            <w:proofErr w:type="spellEnd"/>
            <w:r w:rsidRPr="00D71614">
              <w:t xml:space="preserve"> из чугунных труб</w:t>
            </w:r>
          </w:p>
        </w:tc>
        <w:tc>
          <w:tcPr>
            <w:tcW w:w="824" w:type="pct"/>
            <w:shd w:val="clear" w:color="auto" w:fill="auto"/>
            <w:tcMar>
              <w:top w:w="6" w:type="dxa"/>
              <w:bottom w:w="6" w:type="dxa"/>
            </w:tcMar>
            <w:vAlign w:val="center"/>
          </w:tcPr>
          <w:p w14:paraId="250FEA75" w14:textId="0B66814F" w:rsidR="00821426" w:rsidRPr="00D71614" w:rsidRDefault="00821426" w:rsidP="00D71614">
            <w:pPr>
              <w:pStyle w:val="afffd"/>
            </w:pPr>
            <w:r w:rsidRPr="00D71614">
              <w:t>1494</w:t>
            </w:r>
          </w:p>
        </w:tc>
        <w:tc>
          <w:tcPr>
            <w:tcW w:w="550" w:type="pct"/>
            <w:shd w:val="clear" w:color="auto" w:fill="auto"/>
            <w:tcMar>
              <w:top w:w="6" w:type="dxa"/>
              <w:bottom w:w="6" w:type="dxa"/>
            </w:tcMar>
            <w:vAlign w:val="center"/>
          </w:tcPr>
          <w:p w14:paraId="6EA25C79" w14:textId="153B4369" w:rsidR="00821426" w:rsidRPr="00D71614" w:rsidRDefault="00821426" w:rsidP="00D71614">
            <w:pPr>
              <w:pStyle w:val="afffd"/>
            </w:pPr>
            <w:r w:rsidRPr="00D71614">
              <w:t>100</w:t>
            </w:r>
          </w:p>
        </w:tc>
        <w:tc>
          <w:tcPr>
            <w:tcW w:w="619" w:type="pct"/>
            <w:shd w:val="clear" w:color="auto" w:fill="auto"/>
            <w:tcMar>
              <w:top w:w="6" w:type="dxa"/>
              <w:bottom w:w="6" w:type="dxa"/>
            </w:tcMar>
            <w:vAlign w:val="center"/>
          </w:tcPr>
          <w:p w14:paraId="65C28338" w14:textId="746136D1" w:rsidR="00821426" w:rsidRPr="00D71614" w:rsidRDefault="00821426" w:rsidP="00D71614">
            <w:pPr>
              <w:pStyle w:val="afffd"/>
            </w:pPr>
            <w:r w:rsidRPr="00D71614">
              <w:t>чугун</w:t>
            </w:r>
          </w:p>
        </w:tc>
        <w:tc>
          <w:tcPr>
            <w:tcW w:w="687" w:type="pct"/>
            <w:shd w:val="clear" w:color="auto" w:fill="auto"/>
            <w:tcMar>
              <w:top w:w="6" w:type="dxa"/>
              <w:bottom w:w="6" w:type="dxa"/>
            </w:tcMar>
            <w:vAlign w:val="center"/>
          </w:tcPr>
          <w:p w14:paraId="7230DF85" w14:textId="362C3F0C" w:rsidR="00821426" w:rsidRPr="00D71614" w:rsidRDefault="00821426" w:rsidP="00D71614">
            <w:pPr>
              <w:pStyle w:val="afffd"/>
            </w:pPr>
            <w:r w:rsidRPr="00D71614">
              <w:t>подземная</w:t>
            </w:r>
          </w:p>
        </w:tc>
        <w:tc>
          <w:tcPr>
            <w:tcW w:w="619" w:type="pct"/>
            <w:shd w:val="clear" w:color="auto" w:fill="auto"/>
            <w:tcMar>
              <w:top w:w="6" w:type="dxa"/>
              <w:bottom w:w="6" w:type="dxa"/>
            </w:tcMar>
            <w:vAlign w:val="center"/>
          </w:tcPr>
          <w:p w14:paraId="57FBEBE6" w14:textId="3DA8BE21" w:rsidR="00821426" w:rsidRPr="00D71614" w:rsidRDefault="00821426" w:rsidP="00D71614">
            <w:pPr>
              <w:pStyle w:val="afffd"/>
            </w:pPr>
            <w:r w:rsidRPr="00D71614">
              <w:t>2</w:t>
            </w:r>
          </w:p>
        </w:tc>
        <w:tc>
          <w:tcPr>
            <w:tcW w:w="481" w:type="pct"/>
            <w:shd w:val="clear" w:color="auto" w:fill="auto"/>
            <w:tcMar>
              <w:top w:w="6" w:type="dxa"/>
              <w:bottom w:w="6" w:type="dxa"/>
            </w:tcMar>
            <w:vAlign w:val="center"/>
          </w:tcPr>
          <w:p w14:paraId="7695B6AF" w14:textId="5A7B896C" w:rsidR="00821426" w:rsidRPr="00D71614" w:rsidRDefault="00821426" w:rsidP="00D71614">
            <w:pPr>
              <w:pStyle w:val="afffd"/>
            </w:pPr>
            <w:r w:rsidRPr="00D71614">
              <w:t>85</w:t>
            </w:r>
          </w:p>
        </w:tc>
      </w:tr>
      <w:tr w:rsidR="00821426" w:rsidRPr="00D71614" w14:paraId="4BCB6E67" w14:textId="77777777" w:rsidTr="00D71614">
        <w:trPr>
          <w:trHeight w:val="20"/>
        </w:trPr>
        <w:tc>
          <w:tcPr>
            <w:tcW w:w="257" w:type="pct"/>
            <w:shd w:val="clear" w:color="auto" w:fill="auto"/>
            <w:tcMar>
              <w:top w:w="6" w:type="dxa"/>
              <w:bottom w:w="6" w:type="dxa"/>
            </w:tcMar>
            <w:vAlign w:val="center"/>
          </w:tcPr>
          <w:p w14:paraId="2785DD8D" w14:textId="0B797666" w:rsidR="00821426" w:rsidRPr="00D71614" w:rsidRDefault="00821426" w:rsidP="00D71614">
            <w:pPr>
              <w:pStyle w:val="afffd"/>
              <w:rPr>
                <w:b/>
              </w:rPr>
            </w:pPr>
          </w:p>
        </w:tc>
        <w:tc>
          <w:tcPr>
            <w:tcW w:w="963" w:type="pct"/>
            <w:shd w:val="clear" w:color="auto" w:fill="auto"/>
            <w:tcMar>
              <w:top w:w="6" w:type="dxa"/>
              <w:bottom w:w="6" w:type="dxa"/>
            </w:tcMar>
            <w:vAlign w:val="center"/>
          </w:tcPr>
          <w:p w14:paraId="55912DF5" w14:textId="4DBFD429" w:rsidR="00821426" w:rsidRPr="00D71614" w:rsidRDefault="00821426" w:rsidP="00D71614">
            <w:pPr>
              <w:pStyle w:val="afffd"/>
              <w:rPr>
                <w:b/>
              </w:rPr>
            </w:pPr>
            <w:r w:rsidRPr="00D71614">
              <w:rPr>
                <w:b/>
              </w:rPr>
              <w:t>ИТОГО</w:t>
            </w:r>
          </w:p>
        </w:tc>
        <w:tc>
          <w:tcPr>
            <w:tcW w:w="824" w:type="pct"/>
            <w:shd w:val="clear" w:color="auto" w:fill="auto"/>
            <w:tcMar>
              <w:top w:w="6" w:type="dxa"/>
              <w:bottom w:w="6" w:type="dxa"/>
            </w:tcMar>
            <w:vAlign w:val="center"/>
          </w:tcPr>
          <w:p w14:paraId="3D9CF1A3" w14:textId="2DDF37D1" w:rsidR="00821426" w:rsidRPr="00D71614" w:rsidRDefault="00821426" w:rsidP="00D71614">
            <w:pPr>
              <w:pStyle w:val="afffd"/>
              <w:rPr>
                <w:b/>
              </w:rPr>
            </w:pPr>
            <w:r w:rsidRPr="00D71614">
              <w:rPr>
                <w:b/>
              </w:rPr>
              <w:t>21744</w:t>
            </w:r>
          </w:p>
        </w:tc>
        <w:tc>
          <w:tcPr>
            <w:tcW w:w="550" w:type="pct"/>
            <w:shd w:val="clear" w:color="auto" w:fill="auto"/>
            <w:tcMar>
              <w:top w:w="6" w:type="dxa"/>
              <w:bottom w:w="6" w:type="dxa"/>
            </w:tcMar>
            <w:vAlign w:val="center"/>
          </w:tcPr>
          <w:p w14:paraId="48EEC7B1" w14:textId="77777777" w:rsidR="00821426" w:rsidRPr="00D71614" w:rsidRDefault="00821426" w:rsidP="00D71614">
            <w:pPr>
              <w:pStyle w:val="afffd"/>
              <w:rPr>
                <w:b/>
              </w:rPr>
            </w:pPr>
          </w:p>
        </w:tc>
        <w:tc>
          <w:tcPr>
            <w:tcW w:w="619" w:type="pct"/>
            <w:shd w:val="clear" w:color="auto" w:fill="auto"/>
            <w:tcMar>
              <w:top w:w="6" w:type="dxa"/>
              <w:bottom w:w="6" w:type="dxa"/>
            </w:tcMar>
            <w:vAlign w:val="center"/>
          </w:tcPr>
          <w:p w14:paraId="0B6FA41A" w14:textId="7E9CE751" w:rsidR="00821426" w:rsidRPr="00D71614" w:rsidRDefault="00821426" w:rsidP="00D71614">
            <w:pPr>
              <w:pStyle w:val="afffd"/>
              <w:rPr>
                <w:b/>
              </w:rPr>
            </w:pPr>
          </w:p>
        </w:tc>
        <w:tc>
          <w:tcPr>
            <w:tcW w:w="687" w:type="pct"/>
            <w:shd w:val="clear" w:color="auto" w:fill="auto"/>
            <w:tcMar>
              <w:top w:w="6" w:type="dxa"/>
              <w:bottom w:w="6" w:type="dxa"/>
            </w:tcMar>
            <w:vAlign w:val="center"/>
          </w:tcPr>
          <w:p w14:paraId="54F721E8" w14:textId="5053DACF" w:rsidR="00821426" w:rsidRPr="00D71614" w:rsidRDefault="00821426" w:rsidP="00D71614">
            <w:pPr>
              <w:pStyle w:val="afffd"/>
              <w:rPr>
                <w:b/>
              </w:rPr>
            </w:pPr>
            <w:r w:rsidRPr="00D71614">
              <w:rPr>
                <w:b/>
              </w:rPr>
              <w:t>подземная</w:t>
            </w:r>
          </w:p>
        </w:tc>
        <w:tc>
          <w:tcPr>
            <w:tcW w:w="619" w:type="pct"/>
            <w:shd w:val="clear" w:color="auto" w:fill="auto"/>
            <w:tcMar>
              <w:top w:w="6" w:type="dxa"/>
              <w:bottom w:w="6" w:type="dxa"/>
            </w:tcMar>
            <w:vAlign w:val="center"/>
          </w:tcPr>
          <w:p w14:paraId="27DC9E6B" w14:textId="0E3DE9ED" w:rsidR="00821426" w:rsidRPr="00D71614" w:rsidRDefault="00821426" w:rsidP="00D71614">
            <w:pPr>
              <w:pStyle w:val="afffd"/>
              <w:rPr>
                <w:b/>
              </w:rPr>
            </w:pPr>
            <w:r w:rsidRPr="00D71614">
              <w:rPr>
                <w:b/>
              </w:rPr>
              <w:t>130</w:t>
            </w:r>
          </w:p>
        </w:tc>
        <w:tc>
          <w:tcPr>
            <w:tcW w:w="481" w:type="pct"/>
            <w:shd w:val="clear" w:color="auto" w:fill="auto"/>
            <w:tcMar>
              <w:top w:w="6" w:type="dxa"/>
              <w:bottom w:w="6" w:type="dxa"/>
            </w:tcMar>
            <w:vAlign w:val="center"/>
          </w:tcPr>
          <w:p w14:paraId="55B6403E" w14:textId="3BFE2A97" w:rsidR="00821426" w:rsidRPr="00D71614" w:rsidRDefault="00821426" w:rsidP="00D71614">
            <w:pPr>
              <w:pStyle w:val="afffd"/>
              <w:rPr>
                <w:b/>
              </w:rPr>
            </w:pPr>
            <w:r w:rsidRPr="00D71614">
              <w:rPr>
                <w:b/>
              </w:rPr>
              <w:t>85</w:t>
            </w:r>
          </w:p>
        </w:tc>
      </w:tr>
    </w:tbl>
    <w:p w14:paraId="56574420" w14:textId="77777777"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6CDD703D" w14:textId="29B9555E" w:rsidR="00B83FC8" w:rsidRPr="00E04D60" w:rsidRDefault="00B83FC8" w:rsidP="00206098">
      <w:pPr>
        <w:pStyle w:val="2"/>
        <w:numPr>
          <w:ilvl w:val="3"/>
          <w:numId w:val="1"/>
        </w:numPr>
        <w:tabs>
          <w:tab w:val="left" w:pos="1560"/>
        </w:tabs>
        <w:spacing w:line="240" w:lineRule="auto"/>
      </w:pPr>
      <w:bookmarkStart w:id="21" w:name="_Toc152060670"/>
      <w:r w:rsidRPr="00DB26BC">
        <w:lastRenderedPageBreak/>
        <w:t>Описание</w:t>
      </w:r>
      <w:r w:rsidRPr="00A573D8">
        <w:t xml:space="preserve"> существующих</w:t>
      </w:r>
      <w:r w:rsidRPr="00E04D60">
        <w:t xml:space="preserve"> технических и технологических проблем, возникающих при водоснабжении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1"/>
    </w:p>
    <w:p w14:paraId="0627D497"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14:paraId="41136538" w14:textId="77777777"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201EF04F" w14:textId="77777777"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14:paraId="5DF5CDCE" w14:textId="77777777"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14:paraId="39E54023" w14:textId="77777777"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2ADA5290" w14:textId="77777777"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14:paraId="149E1B9B" w14:textId="77777777"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14:paraId="1095D31E" w14:textId="77777777"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14:paraId="5ED0D627" w14:textId="67A8172D" w:rsidR="0014153A" w:rsidRDefault="0014153A" w:rsidP="0014153A">
      <w:pPr>
        <w:spacing w:after="0"/>
      </w:pPr>
      <w:r>
        <w:t xml:space="preserve">Качество воды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в основном соответствует требованиям СанПиН </w:t>
      </w:r>
      <w:r w:rsidR="00342A8A">
        <w:t>2.1.3684-21</w:t>
      </w:r>
      <w:r>
        <w:t xml:space="preserve"> за </w:t>
      </w:r>
      <w:r w:rsidR="009F036C">
        <w:t>2023</w:t>
      </w:r>
      <w:r>
        <w:t xml:space="preserve"> год</w:t>
      </w:r>
      <w:r w:rsidR="00ED2291">
        <w:t>.</w:t>
      </w:r>
    </w:p>
    <w:p w14:paraId="0CB46F1C" w14:textId="77777777"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01174FF4" w14:textId="77777777" w:rsidR="00F85D74" w:rsidRPr="00137630" w:rsidRDefault="00F85D74" w:rsidP="00DB2EC8">
      <w:pPr>
        <w:pStyle w:val="2"/>
        <w:numPr>
          <w:ilvl w:val="3"/>
          <w:numId w:val="1"/>
        </w:numPr>
        <w:tabs>
          <w:tab w:val="left" w:pos="1560"/>
        </w:tabs>
        <w:spacing w:line="240" w:lineRule="auto"/>
      </w:pPr>
      <w:bookmarkStart w:id="22" w:name="_Toc152060671"/>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2"/>
    </w:p>
    <w:p w14:paraId="766301C1" w14:textId="27A476EC" w:rsidR="00946370" w:rsidRDefault="00A313F7" w:rsidP="00946370">
      <w:r>
        <w:t xml:space="preserve">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w:t>
      </w:r>
      <w:r w:rsidR="00C55B9E" w:rsidRPr="00C55B9E">
        <w:t>отсутствует централ</w:t>
      </w:r>
      <w:r w:rsidR="00C55B9E">
        <w:t>изованное горячее водоснабжение</w:t>
      </w:r>
      <w:r w:rsidR="00946370">
        <w:t>.</w:t>
      </w:r>
    </w:p>
    <w:p w14:paraId="4F473935" w14:textId="77777777"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xml:space="preserve">, </w:t>
      </w:r>
      <w:proofErr w:type="spellStart"/>
      <w:r w:rsidR="006918E7">
        <w:t>электроводонагревателей</w:t>
      </w:r>
      <w:proofErr w:type="spellEnd"/>
      <w:r>
        <w:t xml:space="preserve"> и т.д.</w:t>
      </w:r>
    </w:p>
    <w:p w14:paraId="65F6301D" w14:textId="77777777" w:rsidR="00F85D74" w:rsidRPr="00E04D60" w:rsidRDefault="00F85D74" w:rsidP="00DB2EC8">
      <w:pPr>
        <w:pStyle w:val="2"/>
        <w:numPr>
          <w:ilvl w:val="2"/>
          <w:numId w:val="1"/>
        </w:numPr>
        <w:spacing w:line="240" w:lineRule="auto"/>
      </w:pPr>
      <w:bookmarkStart w:id="23" w:name="_Toc152060672"/>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3"/>
    </w:p>
    <w:p w14:paraId="30A0B9E7" w14:textId="7B660A6B" w:rsidR="000F0EFF" w:rsidRPr="001B0F8E" w:rsidRDefault="000F0EFF" w:rsidP="000F0EFF">
      <w:r w:rsidRPr="004B24FE">
        <w:t xml:space="preserve">Исходя, из географического </w:t>
      </w:r>
      <w:r w:rsidRPr="001B0F8E">
        <w:t xml:space="preserve">положения территория </w:t>
      </w:r>
      <w:proofErr w:type="spellStart"/>
      <w:r w:rsidR="00BF7F23" w:rsidRPr="001B0F8E">
        <w:t>Юртинского</w:t>
      </w:r>
      <w:proofErr w:type="spellEnd"/>
      <w:r w:rsidR="00BF7F23" w:rsidRPr="001B0F8E">
        <w:t xml:space="preserve"> муниципального образования «</w:t>
      </w:r>
      <w:proofErr w:type="spellStart"/>
      <w:r w:rsidR="00BF7F23" w:rsidRPr="001B0F8E">
        <w:t>Юртинское</w:t>
      </w:r>
      <w:proofErr w:type="spellEnd"/>
      <w:r w:rsidR="00BF7F23" w:rsidRPr="001B0F8E">
        <w:t xml:space="preserve"> городское поселение»</w:t>
      </w:r>
      <w:r w:rsidRPr="001B0F8E">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w:t>
      </w:r>
      <w:r w:rsidR="001B0F8E">
        <w:t>3</w:t>
      </w:r>
      <w:r w:rsidRPr="001B0F8E">
        <w:t xml:space="preserve"> м от поверхности земельного горизонта и не подвергаются воздействию отрицательных температур.</w:t>
      </w:r>
    </w:p>
    <w:p w14:paraId="2108A5F1" w14:textId="2847DE89" w:rsidR="000F0EFF" w:rsidRDefault="000F0EFF" w:rsidP="000F0EFF">
      <w:r w:rsidRPr="001B0F8E">
        <w:t>Случаев аварий на участках сетей водоснабжения, вызванных промерзанием, на территории</w:t>
      </w:r>
      <w:r w:rsidRPr="00C55B9E">
        <w:t xml:space="preserve">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не выявлено.</w:t>
      </w:r>
    </w:p>
    <w:p w14:paraId="1215A8F1" w14:textId="77777777" w:rsidR="000F0EFF" w:rsidRDefault="000F0EFF" w:rsidP="000F0EFF">
      <w:r>
        <w:t>Чтобы предотвратить замерзание воды в трубопроводах проводятся следующие мероприятия:</w:t>
      </w:r>
    </w:p>
    <w:p w14:paraId="63FED880" w14:textId="77777777" w:rsidR="000F0EFF" w:rsidRDefault="000F0EFF" w:rsidP="000F0EFF">
      <w:pPr>
        <w:ind w:left="1134" w:firstLine="0"/>
      </w:pPr>
      <w:r>
        <w:lastRenderedPageBreak/>
        <w:t>1)</w:t>
      </w:r>
      <w:r>
        <w:tab/>
        <w:t xml:space="preserve">в основной части водоводов - организация </w:t>
      </w:r>
      <w:proofErr w:type="spellStart"/>
      <w:r>
        <w:t>закольцовок</w:t>
      </w:r>
      <w:proofErr w:type="spellEnd"/>
      <w:r>
        <w:t xml:space="preserve"> водоводов;</w:t>
      </w:r>
    </w:p>
    <w:p w14:paraId="42C4941F" w14:textId="77777777" w:rsidR="000F0EFF" w:rsidRDefault="000F0EFF" w:rsidP="000F0EFF">
      <w:pPr>
        <w:ind w:left="1134" w:firstLine="0"/>
      </w:pPr>
      <w:r>
        <w:t>2)</w:t>
      </w:r>
      <w:r>
        <w:tab/>
        <w:t>в тупиковых участках - организация контролируемых спусков воды из системы;</w:t>
      </w:r>
    </w:p>
    <w:p w14:paraId="0A733924" w14:textId="77777777" w:rsidR="000F0EFF" w:rsidRDefault="000F0EFF" w:rsidP="000F0EFF">
      <w:pPr>
        <w:ind w:left="1134" w:firstLine="0"/>
      </w:pPr>
      <w:r>
        <w:t>3) прокладка сетей водоснабжения в одном канале с сетями теплоснабжения</w:t>
      </w:r>
      <w:r w:rsidRPr="00631573">
        <w:t xml:space="preserve">, либо с </w:t>
      </w:r>
      <w:proofErr w:type="spellStart"/>
      <w:r w:rsidRPr="00631573">
        <w:t>электроподогре</w:t>
      </w:r>
      <w:r>
        <w:t>вом</w:t>
      </w:r>
      <w:proofErr w:type="spellEnd"/>
      <w:r>
        <w:t xml:space="preserve"> при поверхностной прокладке.</w:t>
      </w:r>
    </w:p>
    <w:p w14:paraId="66A23024" w14:textId="77777777" w:rsidR="00F85D74" w:rsidRPr="00E04D60" w:rsidRDefault="00F85D74" w:rsidP="00DB2EC8">
      <w:pPr>
        <w:pStyle w:val="2"/>
        <w:numPr>
          <w:ilvl w:val="2"/>
          <w:numId w:val="1"/>
        </w:numPr>
        <w:spacing w:line="240" w:lineRule="auto"/>
      </w:pPr>
      <w:bookmarkStart w:id="24" w:name="_Toc152060673"/>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4"/>
    </w:p>
    <w:p w14:paraId="771DB44F" w14:textId="461A924C"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BF7F23">
        <w:t xml:space="preserve">Администрация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A36B61">
        <w:t>.</w:t>
      </w:r>
    </w:p>
    <w:p w14:paraId="499B35BB" w14:textId="77777777" w:rsidR="001F54A1" w:rsidRDefault="001F54A1">
      <w:pPr>
        <w:spacing w:after="0" w:line="240" w:lineRule="auto"/>
        <w:ind w:firstLine="0"/>
        <w:jc w:val="left"/>
        <w:rPr>
          <w:rFonts w:eastAsia="Times New Roman"/>
          <w:b/>
          <w:bCs/>
          <w:szCs w:val="26"/>
        </w:rPr>
      </w:pPr>
      <w:r>
        <w:br w:type="page"/>
      </w:r>
    </w:p>
    <w:p w14:paraId="62692AA9" w14:textId="77777777" w:rsidR="00F85D74" w:rsidRPr="00AD7FEF" w:rsidRDefault="00F85D74" w:rsidP="00DB2EC8">
      <w:pPr>
        <w:pStyle w:val="2"/>
        <w:rPr>
          <w:rFonts w:eastAsia="TimesNewRomanPS-BoldMT"/>
          <w:szCs w:val="24"/>
        </w:rPr>
      </w:pPr>
      <w:bookmarkStart w:id="25" w:name="_Toc152060674"/>
      <w:r w:rsidRPr="00543885">
        <w:lastRenderedPageBreak/>
        <w:t>НАПРАВЛЕНИЯ РАЗВИТИЯ ЦЕНТРАЛИЗОВАННЫХ СИСТЕМ</w:t>
      </w:r>
      <w:r w:rsidRPr="00E04D60">
        <w:t xml:space="preserve"> ВОДОСНАБЖЕНИЯ</w:t>
      </w:r>
      <w:bookmarkEnd w:id="25"/>
    </w:p>
    <w:p w14:paraId="77968C87" w14:textId="77777777" w:rsidR="000F28E3" w:rsidRPr="00201CFE" w:rsidRDefault="001F54A1" w:rsidP="00DB2EC8">
      <w:pPr>
        <w:pStyle w:val="2"/>
        <w:numPr>
          <w:ilvl w:val="2"/>
          <w:numId w:val="1"/>
        </w:numPr>
      </w:pPr>
      <w:bookmarkStart w:id="26" w:name="_Toc152060675"/>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6"/>
    </w:p>
    <w:p w14:paraId="659A0FE6" w14:textId="0B1B761A" w:rsidR="000F28E3" w:rsidRDefault="00027D24" w:rsidP="00AC14AB">
      <w:pPr>
        <w:spacing w:after="120"/>
      </w:pPr>
      <w:r>
        <w:t>Раздел «Водоснабжение» схемы водоснабжения и водоотведения</w:t>
      </w:r>
      <w:r w:rsidR="00D97A8E">
        <w:t xml:space="preserve">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D97A8E">
        <w:t xml:space="preserve"> </w:t>
      </w:r>
      <w:r w:rsidR="00463B59">
        <w:t xml:space="preserve">на период до </w:t>
      </w:r>
      <w:r w:rsidR="001D711A">
        <w:t>2032</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6260EA4E" w14:textId="3DF79C0D"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D97A8E">
        <w:t xml:space="preserve"> </w:t>
      </w:r>
      <w:r>
        <w:t>являются:</w:t>
      </w:r>
    </w:p>
    <w:p w14:paraId="3B09A6ED" w14:textId="77777777"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7C559DD9" w14:textId="77777777"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7B95802B" w14:textId="77777777"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14:paraId="3162F905" w14:textId="77777777" w:rsidR="000F28E3" w:rsidRDefault="000F28E3" w:rsidP="00AC14AB">
      <w:pPr>
        <w:spacing w:after="60"/>
      </w:pPr>
      <w:r>
        <w:t xml:space="preserve">  Основные задачи развития системы водоснабжения: </w:t>
      </w:r>
    </w:p>
    <w:p w14:paraId="3CF7F0FC"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0EE4C7EB"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79D64A13" w14:textId="7D8DA4E4"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proofErr w:type="spellStart"/>
      <w:r w:rsidR="00BF7F23">
        <w:rPr>
          <w:sz w:val="24"/>
        </w:rPr>
        <w:t>Юртинского</w:t>
      </w:r>
      <w:proofErr w:type="spellEnd"/>
      <w:r w:rsidR="00BF7F23">
        <w:rPr>
          <w:sz w:val="24"/>
        </w:rPr>
        <w:t xml:space="preserve"> муниципального образования «</w:t>
      </w:r>
      <w:proofErr w:type="spellStart"/>
      <w:r w:rsidR="00BF7F23">
        <w:rPr>
          <w:sz w:val="24"/>
        </w:rPr>
        <w:t>Юртинское</w:t>
      </w:r>
      <w:proofErr w:type="spellEnd"/>
      <w:r w:rsidR="00BF7F23">
        <w:rPr>
          <w:sz w:val="24"/>
        </w:rPr>
        <w:t xml:space="preserve"> городское поселение»</w:t>
      </w:r>
      <w:r w:rsidR="00432B09">
        <w:rPr>
          <w:sz w:val="24"/>
        </w:rPr>
        <w:t>;</w:t>
      </w:r>
    </w:p>
    <w:p w14:paraId="2CE4B496" w14:textId="77777777"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5CF0B7BB" w14:textId="77777777"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19C56797"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4523B97D" w14:textId="77777777"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068FBBA4"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531E4424" w14:textId="77777777" w:rsidR="00140438" w:rsidRDefault="00432B09" w:rsidP="005E62C9">
      <w:pPr>
        <w:pStyle w:val="af3"/>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14:paraId="4B28F072" w14:textId="77777777"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14:paraId="7C9D174F" w14:textId="77777777"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14:paraId="31941FFF" w14:textId="77777777"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14:paraId="1A9C3B80" w14:textId="77777777"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14:paraId="76A36A60" w14:textId="77777777"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14:paraId="7634CCA6" w14:textId="77777777"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29BEC2C" w14:textId="77777777"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14:paraId="12C0352B" w14:textId="77777777"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14:paraId="72C47CA6" w14:textId="77777777" w:rsidR="006342E8" w:rsidRPr="006342E8" w:rsidRDefault="006342E8" w:rsidP="003F1CF6">
      <w:pPr>
        <w:spacing w:after="120"/>
        <w:rPr>
          <w:szCs w:val="24"/>
        </w:rPr>
      </w:pPr>
      <w:r>
        <w:rPr>
          <w:szCs w:val="24"/>
        </w:rPr>
        <w:t>2</w:t>
      </w:r>
      <w:r w:rsidRPr="006342E8">
        <w:rPr>
          <w:szCs w:val="24"/>
        </w:rPr>
        <w:t>. Аварийность на сетях водопровода;</w:t>
      </w:r>
    </w:p>
    <w:p w14:paraId="76EED7D3" w14:textId="77777777" w:rsidR="003F1CF6" w:rsidRDefault="003F1CF6" w:rsidP="003F1CF6">
      <w:pPr>
        <w:spacing w:after="120"/>
        <w:rPr>
          <w:szCs w:val="24"/>
        </w:rPr>
      </w:pPr>
      <w:r>
        <w:rPr>
          <w:szCs w:val="24"/>
        </w:rPr>
        <w:t>3</w:t>
      </w:r>
      <w:r w:rsidRPr="006342E8">
        <w:rPr>
          <w:szCs w:val="24"/>
        </w:rPr>
        <w:t>. Износ водопроводных сетей;</w:t>
      </w:r>
    </w:p>
    <w:p w14:paraId="43DAACAB" w14:textId="77777777"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14:paraId="371EEF11" w14:textId="77777777"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14:paraId="38C63BF0" w14:textId="77777777"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14:paraId="27F63B15" w14:textId="77777777"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14:paraId="2C4566C0" w14:textId="77777777"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14:paraId="7D83B095" w14:textId="77777777"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14:paraId="401A465B" w14:textId="77777777" w:rsidR="006342E8" w:rsidRPr="006342E8" w:rsidRDefault="006342E8" w:rsidP="003F1CF6">
      <w:pPr>
        <w:spacing w:after="120"/>
        <w:rPr>
          <w:i/>
          <w:sz w:val="32"/>
          <w:szCs w:val="24"/>
          <w:u w:val="single"/>
        </w:rPr>
      </w:pPr>
      <w:r w:rsidRPr="006342E8">
        <w:rPr>
          <w:i/>
          <w:szCs w:val="20"/>
          <w:u w:val="single"/>
        </w:rPr>
        <w:t>Иные показатели</w:t>
      </w:r>
    </w:p>
    <w:p w14:paraId="4B09DF35" w14:textId="77777777"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4C4DF67" w14:textId="77777777"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14:paraId="1FBB4285" w14:textId="77777777" w:rsidR="001F54A1" w:rsidRPr="00E04D60" w:rsidRDefault="001F54A1" w:rsidP="00DB2EC8">
      <w:pPr>
        <w:pStyle w:val="2"/>
        <w:numPr>
          <w:ilvl w:val="2"/>
          <w:numId w:val="1"/>
        </w:numPr>
        <w:spacing w:line="240" w:lineRule="auto"/>
      </w:pPr>
      <w:bookmarkStart w:id="27" w:name="_Toc152060676"/>
      <w:r>
        <w:lastRenderedPageBreak/>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7"/>
      <w:r w:rsidR="00D97A8E" w:rsidRPr="004D42CA">
        <w:t xml:space="preserve"> </w:t>
      </w:r>
    </w:p>
    <w:p w14:paraId="6DF3A275" w14:textId="7F82F910"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w:t>
      </w:r>
    </w:p>
    <w:p w14:paraId="36AC60E9" w14:textId="6DEE1EFE" w:rsidR="001F54A1" w:rsidRDefault="001F54A1" w:rsidP="001F54A1">
      <w:pPr>
        <w:spacing w:after="60"/>
      </w:pPr>
      <w:r>
        <w:t>Р</w:t>
      </w:r>
      <w:r w:rsidRPr="00F5641B">
        <w:t>азвитие</w:t>
      </w:r>
      <w:r w:rsidRPr="00A02439">
        <w:t xml:space="preserve"> систем водоснабжения на период до </w:t>
      </w:r>
      <w:r w:rsidR="001D711A">
        <w:t>2032</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rsidR="001B0F8E">
        <w:t>.</w:t>
      </w:r>
    </w:p>
    <w:p w14:paraId="0E0E8E9C" w14:textId="5958941B" w:rsidR="00137630" w:rsidRPr="001B0F8E" w:rsidRDefault="00137630" w:rsidP="00137630">
      <w:pPr>
        <w:spacing w:after="60"/>
      </w:pPr>
      <w:r w:rsidRPr="001B0F8E">
        <w:t>Проектом предлагается дальнейшее развитие систем це</w:t>
      </w:r>
      <w:r w:rsidR="00C70918" w:rsidRPr="001B0F8E">
        <w:t xml:space="preserve">нтрализованного водоснабжения </w:t>
      </w:r>
      <w:proofErr w:type="spellStart"/>
      <w:r w:rsidR="00BF7F23" w:rsidRPr="001B0F8E">
        <w:t>Юртинского</w:t>
      </w:r>
      <w:proofErr w:type="spellEnd"/>
      <w:r w:rsidR="00BF7F23" w:rsidRPr="001B0F8E">
        <w:t xml:space="preserve"> муниципального образования «</w:t>
      </w:r>
      <w:proofErr w:type="spellStart"/>
      <w:r w:rsidR="00BF7F23" w:rsidRPr="001B0F8E">
        <w:t>Юртинское</w:t>
      </w:r>
      <w:proofErr w:type="spellEnd"/>
      <w:r w:rsidR="00BF7F23" w:rsidRPr="001B0F8E">
        <w:t xml:space="preserve"> городское поселение»</w:t>
      </w:r>
      <w:r w:rsidRPr="001B0F8E">
        <w:t>. Планируемые и все существующие кварталы жилой застройки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14:paraId="5F81A07B" w14:textId="2A4292FB" w:rsidR="00137630" w:rsidRPr="001B0F8E" w:rsidRDefault="00137630" w:rsidP="00137630">
      <w:pPr>
        <w:spacing w:after="60"/>
      </w:pPr>
      <w:r w:rsidRPr="001B0F8E">
        <w:t xml:space="preserve">Существующие сети водопровода в </w:t>
      </w:r>
      <w:r w:rsidR="00BF7F23" w:rsidRPr="001B0F8E">
        <w:t>р.п. Юрты</w:t>
      </w:r>
      <w:r w:rsidRPr="001B0F8E">
        <w:t>, находящиеся в неудовлетворительном состоянии</w:t>
      </w:r>
      <w:r w:rsidR="00E61E72" w:rsidRPr="001B0F8E">
        <w:t>,</w:t>
      </w:r>
      <w:r w:rsidRPr="001B0F8E">
        <w:t xml:space="preserve"> подлежат перекладке с заменой трубы и колодцев на новые из современных материалов.</w:t>
      </w:r>
    </w:p>
    <w:p w14:paraId="5558FB1F" w14:textId="77777777" w:rsidR="00137630" w:rsidRDefault="00137630" w:rsidP="00137630">
      <w:pPr>
        <w:spacing w:after="60"/>
      </w:pPr>
      <w:r w:rsidRPr="002D2B03">
        <w:t>В целях экономии питьевой воды проектом предусматривается:</w:t>
      </w:r>
    </w:p>
    <w:p w14:paraId="51A6AB41" w14:textId="77777777"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0204B209" w14:textId="77777777" w:rsidR="00137630" w:rsidRDefault="00137630" w:rsidP="00137630">
      <w:pPr>
        <w:spacing w:after="60"/>
      </w:pPr>
      <w:r>
        <w:t xml:space="preserve">- контроль качества производить в соответствии с СанПиН </w:t>
      </w:r>
      <w:r w:rsidR="00342A8A">
        <w:t>2.1.3684-21</w:t>
      </w:r>
      <w:r>
        <w:t xml:space="preserve"> с обязательным определением содержания железа и органолептических показателей;</w:t>
      </w:r>
    </w:p>
    <w:p w14:paraId="092EB972" w14:textId="77777777" w:rsidR="00137630" w:rsidRDefault="00137630" w:rsidP="00137630">
      <w:pPr>
        <w:spacing w:after="60"/>
      </w:pPr>
      <w:r>
        <w:t>- выполнить ограждение I пояса ЗСО для всех артезианских скважин;</w:t>
      </w:r>
    </w:p>
    <w:p w14:paraId="608D0A67" w14:textId="77777777" w:rsidR="00137630" w:rsidRDefault="00137630" w:rsidP="00137630">
      <w:pPr>
        <w:spacing w:after="60"/>
      </w:pPr>
      <w:r>
        <w:t xml:space="preserve">- в пределах I – III поясов ЗСО скважин разработать комплекс водоохранных мероприятий </w:t>
      </w:r>
      <w:proofErr w:type="gramStart"/>
      <w:r>
        <w:t>в соответствии с СанПиН</w:t>
      </w:r>
      <w:proofErr w:type="gramEnd"/>
      <w:r>
        <w:t xml:space="preserve"> 2.1.4.1110-02 и согласовать его с районным ЦГСЭН;</w:t>
      </w:r>
    </w:p>
    <w:p w14:paraId="1DD506E6" w14:textId="77777777"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14:paraId="107668EB" w14:textId="77777777"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29A3BE2A" w14:textId="77777777"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09C30CFB" w14:textId="77777777" w:rsidR="00137630" w:rsidRDefault="00137630" w:rsidP="00137630">
      <w:pPr>
        <w:spacing w:after="60"/>
      </w:pPr>
      <w:r>
        <w:t>- внедрение систем учета потребления питьевой воды, как для промпредприятий, так и для населения.</w:t>
      </w:r>
    </w:p>
    <w:p w14:paraId="1AD5A3BF" w14:textId="77777777" w:rsidR="006333C7" w:rsidRDefault="006333C7" w:rsidP="00F64387">
      <w:pPr>
        <w:spacing w:after="0"/>
        <w:rPr>
          <w:u w:val="single"/>
        </w:rPr>
      </w:pPr>
      <w:r w:rsidRPr="00D97A8E">
        <w:rPr>
          <w:u w:val="single"/>
        </w:rPr>
        <w:t xml:space="preserve">Также предусматривается: </w:t>
      </w:r>
    </w:p>
    <w:p w14:paraId="10F79076" w14:textId="77777777"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14:paraId="046DA995" w14:textId="77777777"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7E0F5AC5"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2E1A26C3"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3C4DCF99"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рационального использования </w:t>
      </w:r>
      <w:proofErr w:type="spellStart"/>
      <w:r w:rsidRPr="00832D85">
        <w:rPr>
          <w:sz w:val="24"/>
        </w:rPr>
        <w:t>водыпитьевого</w:t>
      </w:r>
      <w:proofErr w:type="spellEnd"/>
      <w:r w:rsidRPr="00832D85">
        <w:rPr>
          <w:sz w:val="24"/>
        </w:rPr>
        <w:t xml:space="preserve"> качества, выполнение природоохранных требований;</w:t>
      </w:r>
    </w:p>
    <w:p w14:paraId="1021E25F"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7EF61C6B" w14:textId="77777777" w:rsidR="008537F1" w:rsidRDefault="008537F1" w:rsidP="005E62C9">
      <w:pPr>
        <w:pStyle w:val="af3"/>
        <w:numPr>
          <w:ilvl w:val="0"/>
          <w:numId w:val="14"/>
        </w:numPr>
        <w:spacing w:line="276" w:lineRule="auto"/>
        <w:ind w:left="851" w:hanging="284"/>
        <w:contextualSpacing w:val="0"/>
        <w:jc w:val="both"/>
        <w:rPr>
          <w:sz w:val="24"/>
        </w:rPr>
      </w:pPr>
      <w:r w:rsidRPr="00832D85">
        <w:rPr>
          <w:sz w:val="24"/>
        </w:rPr>
        <w:lastRenderedPageBreak/>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42AD20C5" w14:textId="77777777"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06CEEEA0" w14:textId="77777777"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14:paraId="4BA5276C" w14:textId="00376BA3" w:rsidR="005B1069" w:rsidRDefault="00C3581F" w:rsidP="003D7888">
      <w:pPr>
        <w:spacing w:after="120"/>
      </w:pPr>
      <w:r w:rsidRPr="006E6F5E">
        <w:t xml:space="preserve">В </w:t>
      </w:r>
      <w:proofErr w:type="spellStart"/>
      <w:r w:rsidR="00C707F0">
        <w:t>територии</w:t>
      </w:r>
      <w:proofErr w:type="spellEnd"/>
      <w:r w:rsidR="00C707F0">
        <w:t xml:space="preserve"> </w:t>
      </w:r>
      <w:proofErr w:type="spellStart"/>
      <w:r w:rsidRPr="006E6F5E">
        <w:t>населен</w:t>
      </w:r>
      <w:r w:rsidR="00C707F0">
        <w:t>ого</w:t>
      </w:r>
      <w:proofErr w:type="spellEnd"/>
      <w:r w:rsidRPr="006E6F5E">
        <w:t xml:space="preserve"> пункта,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19E63606" w14:textId="068AD082" w:rsidR="005A6916" w:rsidRDefault="005A6916" w:rsidP="005A6916">
      <w:pPr>
        <w:spacing w:after="120"/>
      </w:pPr>
      <w:r>
        <w:t xml:space="preserve">В результате реализации мероприятий </w:t>
      </w:r>
      <w:r w:rsidR="00C707F0">
        <w:t>схемы водоснабжения и водоотведения</w:t>
      </w:r>
      <w:r>
        <w:t xml:space="preserve"> </w:t>
      </w:r>
      <w:proofErr w:type="spellStart"/>
      <w:r w:rsidR="00C707F0" w:rsidRPr="00C707F0">
        <w:t>Юртинско</w:t>
      </w:r>
      <w:r w:rsidR="00C707F0">
        <w:t>го</w:t>
      </w:r>
      <w:proofErr w:type="spellEnd"/>
      <w:r w:rsidR="00C707F0">
        <w:t xml:space="preserve"> </w:t>
      </w:r>
      <w:r w:rsidR="00C707F0" w:rsidRPr="00C707F0">
        <w:t>муниципально</w:t>
      </w:r>
      <w:r w:rsidR="00C707F0">
        <w:t>го</w:t>
      </w:r>
      <w:r w:rsidR="00C707F0" w:rsidRPr="00C707F0">
        <w:t xml:space="preserve"> образовани</w:t>
      </w:r>
      <w:r w:rsidR="00C707F0">
        <w:t>я</w:t>
      </w:r>
      <w:r w:rsidR="00C707F0" w:rsidRPr="00C707F0">
        <w:t xml:space="preserve"> «</w:t>
      </w:r>
      <w:proofErr w:type="spellStart"/>
      <w:r w:rsidR="00C707F0" w:rsidRPr="00C707F0">
        <w:t>Юртинское</w:t>
      </w:r>
      <w:proofErr w:type="spellEnd"/>
      <w:r w:rsidR="00C707F0" w:rsidRPr="00C707F0">
        <w:t xml:space="preserve"> городское поселение»</w:t>
      </w:r>
      <w:r w:rsidR="00C707F0">
        <w:t xml:space="preserve"> </w:t>
      </w:r>
      <w:r>
        <w:t>предполагается:</w:t>
      </w:r>
    </w:p>
    <w:p w14:paraId="2FB34B37" w14:textId="77777777"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14:paraId="0C5937F4" w14:textId="77777777"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14:paraId="55C43D3E" w14:textId="77777777"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14:paraId="646E56CD" w14:textId="77777777"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14:paraId="7804EA29" w14:textId="77777777" w:rsidR="005C31F9" w:rsidRDefault="005C31F9">
      <w:pPr>
        <w:spacing w:after="0" w:line="240" w:lineRule="auto"/>
        <w:ind w:firstLine="0"/>
        <w:jc w:val="left"/>
        <w:rPr>
          <w:rFonts w:eastAsia="Times New Roman"/>
          <w:b/>
          <w:bCs/>
          <w:szCs w:val="26"/>
        </w:rPr>
      </w:pPr>
      <w:r>
        <w:br w:type="page"/>
      </w:r>
    </w:p>
    <w:p w14:paraId="6F98121D" w14:textId="77777777" w:rsidR="001F54A1" w:rsidRPr="00DE701B" w:rsidRDefault="001F54A1" w:rsidP="00DB2EC8">
      <w:pPr>
        <w:pStyle w:val="2"/>
        <w:rPr>
          <w:rFonts w:eastAsia="TimesNewRomanPS-BoldMT"/>
          <w:szCs w:val="24"/>
        </w:rPr>
      </w:pPr>
      <w:bookmarkStart w:id="28" w:name="_Toc152060677"/>
      <w:r w:rsidRPr="00DE701B">
        <w:lastRenderedPageBreak/>
        <w:t>БАЛАНС ВОДОСНАБЖЕНИЯ И ПОТРЕБЛЕНИЯ ГОРЯЧЕЙ, ПИТЬЕВОЙ, ТЕХНИЧЕСКОЙ ВОДЫ</w:t>
      </w:r>
      <w:bookmarkEnd w:id="28"/>
    </w:p>
    <w:p w14:paraId="37FBE00A" w14:textId="77777777" w:rsidR="002353E0" w:rsidRPr="00DE701B" w:rsidRDefault="001F54A1" w:rsidP="00DB2EC8">
      <w:pPr>
        <w:pStyle w:val="2"/>
        <w:numPr>
          <w:ilvl w:val="2"/>
          <w:numId w:val="1"/>
        </w:numPr>
        <w:spacing w:line="240" w:lineRule="auto"/>
        <w:rPr>
          <w:szCs w:val="22"/>
        </w:rPr>
      </w:pPr>
      <w:bookmarkStart w:id="29" w:name="_Toc375683996"/>
      <w:bookmarkStart w:id="30" w:name="_Toc375685024"/>
      <w:bookmarkStart w:id="31" w:name="_Toc360699221"/>
      <w:bookmarkStart w:id="32" w:name="_Toc360699607"/>
      <w:bookmarkStart w:id="33" w:name="_Toc360699993"/>
      <w:bookmarkStart w:id="34" w:name="_Toc152060678"/>
      <w:bookmarkEnd w:id="29"/>
      <w:bookmarkEnd w:id="30"/>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31"/>
      <w:bookmarkEnd w:id="32"/>
      <w:bookmarkEnd w:id="33"/>
      <w:bookmarkEnd w:id="34"/>
    </w:p>
    <w:p w14:paraId="54CEC310" w14:textId="1890ABF3"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proofErr w:type="spellStart"/>
      <w:r w:rsidR="00BF7F23">
        <w:t>Юртинско</w:t>
      </w:r>
      <w:r w:rsidR="00D71614">
        <w:t>му</w:t>
      </w:r>
      <w:proofErr w:type="spellEnd"/>
      <w:r w:rsidR="00BF7F23">
        <w:t xml:space="preserve"> муниципально</w:t>
      </w:r>
      <w:r w:rsidR="00D71614">
        <w:t xml:space="preserve">му </w:t>
      </w:r>
      <w:r w:rsidR="00BF7F23">
        <w:t>образовани</w:t>
      </w:r>
      <w:r w:rsidR="00D71614">
        <w:t>ю</w:t>
      </w:r>
      <w:r w:rsidR="00BF7F23">
        <w:t xml:space="preserve"> «</w:t>
      </w:r>
      <w:proofErr w:type="spellStart"/>
      <w:r w:rsidR="00BF7F23">
        <w:t>Юртинское</w:t>
      </w:r>
      <w:proofErr w:type="spellEnd"/>
      <w:r w:rsidR="00BF7F23">
        <w:t xml:space="preserve"> городское поселение»</w:t>
      </w:r>
      <w:r w:rsidR="005C31F9">
        <w:t xml:space="preserve"> </w:t>
      </w:r>
      <w:r w:rsidR="00E53B28">
        <w:t xml:space="preserve">за </w:t>
      </w:r>
      <w:r w:rsidR="009F036C">
        <w:t>2023</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14:paraId="1B1E1814" w14:textId="77777777"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136"/>
        <w:gridCol w:w="1176"/>
        <w:gridCol w:w="919"/>
        <w:gridCol w:w="1400"/>
        <w:gridCol w:w="932"/>
      </w:tblGrid>
      <w:tr w:rsidR="00514584" w:rsidRPr="00D70739" w14:paraId="3CF288D5" w14:textId="77777777" w:rsidTr="00442702">
        <w:trPr>
          <w:trHeight w:val="20"/>
          <w:tblHeader/>
          <w:jc w:val="center"/>
        </w:trPr>
        <w:tc>
          <w:tcPr>
            <w:tcW w:w="316" w:type="pct"/>
            <w:vMerge w:val="restart"/>
            <w:vAlign w:val="center"/>
          </w:tcPr>
          <w:p w14:paraId="6C8E73E1"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14:paraId="30007CEB"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14:paraId="1DC518B8"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14:paraId="2D51FA0D" w14:textId="3080F932" w:rsidR="00514584" w:rsidRPr="00D70739" w:rsidRDefault="0059279B" w:rsidP="009F036C">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w:t>
            </w:r>
            <w:r w:rsidR="009F036C">
              <w:rPr>
                <w:rFonts w:eastAsiaTheme="minorHAnsi"/>
                <w:b/>
                <w:color w:val="000000"/>
                <w:sz w:val="20"/>
                <w:szCs w:val="20"/>
                <w:lang w:eastAsia="ru-RU"/>
              </w:rPr>
              <w:t>3</w:t>
            </w:r>
            <w:r w:rsidR="00514584" w:rsidRPr="00D70739">
              <w:rPr>
                <w:rFonts w:eastAsiaTheme="minorHAnsi"/>
                <w:b/>
                <w:color w:val="000000"/>
                <w:sz w:val="20"/>
                <w:szCs w:val="20"/>
                <w:lang w:eastAsia="ru-RU"/>
              </w:rPr>
              <w:t xml:space="preserve"> год</w:t>
            </w:r>
          </w:p>
        </w:tc>
      </w:tr>
      <w:tr w:rsidR="00514584" w:rsidRPr="00D70739" w14:paraId="711904CA" w14:textId="77777777" w:rsidTr="00442702">
        <w:trPr>
          <w:trHeight w:val="20"/>
          <w:tblHeader/>
          <w:jc w:val="center"/>
        </w:trPr>
        <w:tc>
          <w:tcPr>
            <w:tcW w:w="316" w:type="pct"/>
            <w:vMerge/>
            <w:vAlign w:val="center"/>
          </w:tcPr>
          <w:p w14:paraId="3F78317D"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14:paraId="010F67A6"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14:paraId="4707F99C"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14:paraId="17FFB941"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14:paraId="4872C0EA"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14:paraId="755FA3BA"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roofErr w:type="spellStart"/>
            <w:r w:rsidRPr="00D70739">
              <w:rPr>
                <w:rFonts w:eastAsiaTheme="minorHAnsi"/>
                <w:b/>
                <w:color w:val="000000"/>
                <w:sz w:val="20"/>
                <w:szCs w:val="20"/>
                <w:lang w:eastAsia="ru-RU"/>
              </w:rPr>
              <w:t>Технич</w:t>
            </w:r>
            <w:proofErr w:type="spellEnd"/>
            <w:r w:rsidRPr="00D70739">
              <w:rPr>
                <w:rFonts w:eastAsiaTheme="minorHAnsi"/>
                <w:b/>
                <w:color w:val="000000"/>
                <w:sz w:val="20"/>
                <w:szCs w:val="20"/>
                <w:lang w:eastAsia="ru-RU"/>
              </w:rPr>
              <w:t>.</w:t>
            </w:r>
          </w:p>
        </w:tc>
      </w:tr>
      <w:tr w:rsidR="00136201" w:rsidRPr="00D70739" w14:paraId="5CCF0B2A" w14:textId="77777777" w:rsidTr="00442702">
        <w:trPr>
          <w:trHeight w:val="20"/>
          <w:jc w:val="center"/>
        </w:trPr>
        <w:tc>
          <w:tcPr>
            <w:tcW w:w="316" w:type="pct"/>
            <w:vAlign w:val="center"/>
          </w:tcPr>
          <w:p w14:paraId="67D99AB6"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14:paraId="22113686" w14:textId="77777777"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14:paraId="09657692"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48261E2" w14:textId="00BADD39" w:rsidR="00136201" w:rsidRPr="00D70739" w:rsidRDefault="00C026E9" w:rsidP="00917C1A">
            <w:pPr>
              <w:spacing w:after="0" w:line="240" w:lineRule="auto"/>
              <w:ind w:firstLine="0"/>
              <w:jc w:val="center"/>
              <w:rPr>
                <w:rFonts w:eastAsiaTheme="minorHAnsi"/>
                <w:color w:val="000000"/>
                <w:sz w:val="20"/>
                <w:szCs w:val="20"/>
                <w:lang w:eastAsia="ru-RU"/>
              </w:rPr>
            </w:pPr>
            <w:r w:rsidRPr="00C026E9">
              <w:rPr>
                <w:sz w:val="20"/>
                <w:szCs w:val="20"/>
              </w:rPr>
              <w:t>133,41</w:t>
            </w:r>
          </w:p>
        </w:tc>
        <w:tc>
          <w:tcPr>
            <w:tcW w:w="692" w:type="pct"/>
            <w:vAlign w:val="center"/>
          </w:tcPr>
          <w:p w14:paraId="68F1E055"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14:paraId="223816CA"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14:paraId="1C30D4D9" w14:textId="77777777" w:rsidTr="006F455B">
        <w:trPr>
          <w:trHeight w:val="20"/>
          <w:jc w:val="center"/>
        </w:trPr>
        <w:tc>
          <w:tcPr>
            <w:tcW w:w="316" w:type="pct"/>
            <w:vAlign w:val="center"/>
          </w:tcPr>
          <w:p w14:paraId="0DEC248D" w14:textId="77777777"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3742E3FB" w14:textId="77777777"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14:paraId="37DA577A" w14:textId="77777777" w:rsidTr="00442702">
        <w:trPr>
          <w:trHeight w:val="20"/>
          <w:jc w:val="center"/>
        </w:trPr>
        <w:tc>
          <w:tcPr>
            <w:tcW w:w="316" w:type="pct"/>
            <w:vAlign w:val="center"/>
          </w:tcPr>
          <w:p w14:paraId="1862594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14:paraId="1008E253"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14:paraId="3FDF4D97"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4B05F9C" w14:textId="71A4F17E"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2D50E7FF"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3E0F31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D7D52CB" w14:textId="77777777" w:rsidTr="00442702">
        <w:trPr>
          <w:trHeight w:val="20"/>
          <w:jc w:val="center"/>
        </w:trPr>
        <w:tc>
          <w:tcPr>
            <w:tcW w:w="316" w:type="pct"/>
            <w:vAlign w:val="center"/>
          </w:tcPr>
          <w:p w14:paraId="4E5ABDE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14:paraId="0A345E47"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14:paraId="161179FA"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781176E" w14:textId="63F5DDD2" w:rsidR="00917C1A" w:rsidRPr="00D70739" w:rsidRDefault="00C026E9" w:rsidP="00917C1A">
            <w:pPr>
              <w:spacing w:after="0" w:line="240" w:lineRule="auto"/>
              <w:ind w:firstLine="0"/>
              <w:jc w:val="center"/>
              <w:rPr>
                <w:sz w:val="20"/>
                <w:szCs w:val="20"/>
              </w:rPr>
            </w:pPr>
            <w:r w:rsidRPr="00C026E9">
              <w:rPr>
                <w:sz w:val="20"/>
                <w:szCs w:val="20"/>
              </w:rPr>
              <w:t>133,404</w:t>
            </w:r>
          </w:p>
        </w:tc>
        <w:tc>
          <w:tcPr>
            <w:tcW w:w="692" w:type="pct"/>
            <w:vAlign w:val="center"/>
          </w:tcPr>
          <w:p w14:paraId="6E6CA5DC"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5923CD0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65EC35E" w14:textId="77777777" w:rsidTr="00442702">
        <w:trPr>
          <w:trHeight w:val="20"/>
          <w:jc w:val="center"/>
        </w:trPr>
        <w:tc>
          <w:tcPr>
            <w:tcW w:w="316" w:type="pct"/>
            <w:vAlign w:val="center"/>
          </w:tcPr>
          <w:p w14:paraId="5BDE1A0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14:paraId="72984D2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57D60673"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8C245B7" w14:textId="5AB8FA20"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5FF95273"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7ADCDEDD"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92F6B8E" w14:textId="77777777" w:rsidTr="00442702">
        <w:trPr>
          <w:trHeight w:val="20"/>
          <w:jc w:val="center"/>
        </w:trPr>
        <w:tc>
          <w:tcPr>
            <w:tcW w:w="316" w:type="pct"/>
            <w:vAlign w:val="center"/>
          </w:tcPr>
          <w:p w14:paraId="7C79A305"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14:paraId="616FE7A8"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14:paraId="1D17072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77A24F5" w14:textId="15F475B3" w:rsidR="00917C1A" w:rsidRPr="00D70739" w:rsidRDefault="00C026E9" w:rsidP="00917C1A">
            <w:pPr>
              <w:spacing w:after="0" w:line="240" w:lineRule="auto"/>
              <w:ind w:firstLine="0"/>
              <w:jc w:val="center"/>
              <w:rPr>
                <w:sz w:val="20"/>
                <w:szCs w:val="20"/>
              </w:rPr>
            </w:pPr>
            <w:r w:rsidRPr="00C026E9">
              <w:rPr>
                <w:sz w:val="20"/>
                <w:szCs w:val="20"/>
              </w:rPr>
              <w:t>19,76</w:t>
            </w:r>
          </w:p>
        </w:tc>
        <w:tc>
          <w:tcPr>
            <w:tcW w:w="692" w:type="pct"/>
            <w:vAlign w:val="center"/>
          </w:tcPr>
          <w:p w14:paraId="43E890E9"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C0C268A"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C1D730F" w14:textId="77777777" w:rsidTr="00442702">
        <w:trPr>
          <w:trHeight w:val="20"/>
          <w:jc w:val="center"/>
        </w:trPr>
        <w:tc>
          <w:tcPr>
            <w:tcW w:w="316" w:type="pct"/>
            <w:vAlign w:val="center"/>
          </w:tcPr>
          <w:p w14:paraId="7B3DDDE1"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14:paraId="0F7602E4"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14:paraId="3D59ABF0"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425D820" w14:textId="7C8A5D81"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2AE11779"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84E3A40"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D7EC382" w14:textId="77777777" w:rsidTr="00442702">
        <w:trPr>
          <w:trHeight w:val="20"/>
          <w:jc w:val="center"/>
        </w:trPr>
        <w:tc>
          <w:tcPr>
            <w:tcW w:w="316" w:type="pct"/>
            <w:vAlign w:val="center"/>
          </w:tcPr>
          <w:p w14:paraId="60D3B6B4"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14:paraId="3514F055" w14:textId="77777777"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14:paraId="7F54B7A7"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0168C82" w14:textId="45C663F6"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2C194765"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0D4C462"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33414D73" w14:textId="77777777" w:rsidTr="00442702">
        <w:trPr>
          <w:trHeight w:val="20"/>
          <w:jc w:val="center"/>
        </w:trPr>
        <w:tc>
          <w:tcPr>
            <w:tcW w:w="316" w:type="pct"/>
            <w:vAlign w:val="center"/>
          </w:tcPr>
          <w:p w14:paraId="631F3F3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14:paraId="40CA38BE"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14:paraId="28EF973C"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0A8993D8" w14:textId="2C273071" w:rsidR="00917C1A" w:rsidRPr="00D70739" w:rsidRDefault="00C026E9" w:rsidP="00917C1A">
            <w:pPr>
              <w:spacing w:after="0" w:line="240" w:lineRule="auto"/>
              <w:ind w:firstLine="0"/>
              <w:jc w:val="center"/>
              <w:rPr>
                <w:sz w:val="20"/>
                <w:szCs w:val="20"/>
              </w:rPr>
            </w:pPr>
            <w:r w:rsidRPr="00C026E9">
              <w:rPr>
                <w:sz w:val="20"/>
                <w:szCs w:val="20"/>
              </w:rPr>
              <w:t>113,644</w:t>
            </w:r>
          </w:p>
        </w:tc>
        <w:tc>
          <w:tcPr>
            <w:tcW w:w="692" w:type="pct"/>
            <w:vAlign w:val="center"/>
          </w:tcPr>
          <w:p w14:paraId="5AF97E0A"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306524CB"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2CC86AC2" w14:textId="77777777" w:rsidTr="006F455B">
        <w:trPr>
          <w:trHeight w:val="20"/>
          <w:jc w:val="center"/>
        </w:trPr>
        <w:tc>
          <w:tcPr>
            <w:tcW w:w="316" w:type="pct"/>
            <w:vAlign w:val="center"/>
          </w:tcPr>
          <w:p w14:paraId="6B44F61D"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4FA29F5C"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40622F54" w14:textId="77777777" w:rsidTr="00442702">
        <w:trPr>
          <w:trHeight w:val="20"/>
          <w:jc w:val="center"/>
        </w:trPr>
        <w:tc>
          <w:tcPr>
            <w:tcW w:w="316" w:type="pct"/>
            <w:vAlign w:val="center"/>
          </w:tcPr>
          <w:p w14:paraId="1FB46241"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14:paraId="662A1FEB"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14:paraId="79175F12"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0A73A8A" w14:textId="1D21D59F" w:rsidR="00917C1A" w:rsidRPr="00D70739" w:rsidRDefault="00C026E9" w:rsidP="00917C1A">
            <w:pPr>
              <w:spacing w:after="0" w:line="240" w:lineRule="auto"/>
              <w:ind w:firstLine="0"/>
              <w:jc w:val="center"/>
              <w:rPr>
                <w:sz w:val="20"/>
                <w:szCs w:val="20"/>
              </w:rPr>
            </w:pPr>
            <w:r w:rsidRPr="00C026E9">
              <w:rPr>
                <w:sz w:val="20"/>
                <w:szCs w:val="20"/>
              </w:rPr>
              <w:t>1,5</w:t>
            </w:r>
          </w:p>
        </w:tc>
        <w:tc>
          <w:tcPr>
            <w:tcW w:w="692" w:type="pct"/>
            <w:vAlign w:val="center"/>
          </w:tcPr>
          <w:p w14:paraId="7A7D837D"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3C2A5DED"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2ADD167C" w14:textId="77777777" w:rsidTr="00442702">
        <w:trPr>
          <w:trHeight w:val="20"/>
          <w:jc w:val="center"/>
        </w:trPr>
        <w:tc>
          <w:tcPr>
            <w:tcW w:w="316" w:type="pct"/>
            <w:vAlign w:val="center"/>
          </w:tcPr>
          <w:p w14:paraId="11BE8861"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14:paraId="5582A311"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14:paraId="0FB6950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A7EE1F6" w14:textId="765443A3" w:rsidR="00917C1A" w:rsidRPr="00D70739" w:rsidRDefault="00C026E9" w:rsidP="00917C1A">
            <w:pPr>
              <w:spacing w:after="0" w:line="240" w:lineRule="auto"/>
              <w:ind w:firstLine="0"/>
              <w:jc w:val="center"/>
              <w:rPr>
                <w:sz w:val="20"/>
                <w:szCs w:val="20"/>
              </w:rPr>
            </w:pPr>
            <w:r w:rsidRPr="00C026E9">
              <w:rPr>
                <w:sz w:val="20"/>
                <w:szCs w:val="20"/>
              </w:rPr>
              <w:t>112,144</w:t>
            </w:r>
          </w:p>
        </w:tc>
        <w:tc>
          <w:tcPr>
            <w:tcW w:w="692" w:type="pct"/>
            <w:vAlign w:val="center"/>
          </w:tcPr>
          <w:p w14:paraId="20AF86B7"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08CFE6FC"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44D2041D" w14:textId="77777777" w:rsidTr="006F455B">
        <w:trPr>
          <w:trHeight w:val="20"/>
          <w:jc w:val="center"/>
        </w:trPr>
        <w:tc>
          <w:tcPr>
            <w:tcW w:w="316" w:type="pct"/>
            <w:vAlign w:val="center"/>
          </w:tcPr>
          <w:p w14:paraId="7EB44AB7"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65A34D1B"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467A6893" w14:textId="77777777" w:rsidTr="00442702">
        <w:trPr>
          <w:trHeight w:val="20"/>
          <w:jc w:val="center"/>
        </w:trPr>
        <w:tc>
          <w:tcPr>
            <w:tcW w:w="316" w:type="pct"/>
            <w:vAlign w:val="center"/>
          </w:tcPr>
          <w:p w14:paraId="47F4975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14:paraId="0D5DBC8B"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14:paraId="6016EA39"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A2482B8" w14:textId="1BFB6536" w:rsidR="00917C1A" w:rsidRPr="00D70739" w:rsidRDefault="00C026E9" w:rsidP="00917C1A">
            <w:pPr>
              <w:spacing w:after="0" w:line="240" w:lineRule="auto"/>
              <w:ind w:firstLine="0"/>
              <w:jc w:val="center"/>
              <w:rPr>
                <w:sz w:val="20"/>
                <w:szCs w:val="20"/>
              </w:rPr>
            </w:pPr>
            <w:r w:rsidRPr="00C026E9">
              <w:rPr>
                <w:sz w:val="20"/>
                <w:szCs w:val="20"/>
              </w:rPr>
              <w:t>126,11</w:t>
            </w:r>
          </w:p>
        </w:tc>
        <w:tc>
          <w:tcPr>
            <w:tcW w:w="692" w:type="pct"/>
            <w:vAlign w:val="center"/>
          </w:tcPr>
          <w:p w14:paraId="15B7A9E8"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1FDF3AF"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0BF48C6" w14:textId="77777777" w:rsidTr="00442702">
        <w:trPr>
          <w:trHeight w:val="20"/>
          <w:jc w:val="center"/>
        </w:trPr>
        <w:tc>
          <w:tcPr>
            <w:tcW w:w="316" w:type="pct"/>
            <w:vAlign w:val="center"/>
          </w:tcPr>
          <w:p w14:paraId="610AADB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14:paraId="71B7F96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14:paraId="39E905FE"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B97C60D" w14:textId="181662BC" w:rsidR="00917C1A" w:rsidRPr="00D70739" w:rsidRDefault="00C026E9" w:rsidP="00917C1A">
            <w:pPr>
              <w:spacing w:after="0" w:line="240" w:lineRule="auto"/>
              <w:ind w:firstLine="0"/>
              <w:jc w:val="center"/>
              <w:rPr>
                <w:sz w:val="20"/>
                <w:szCs w:val="20"/>
              </w:rPr>
            </w:pPr>
            <w:r w:rsidRPr="00C026E9">
              <w:rPr>
                <w:sz w:val="20"/>
                <w:szCs w:val="20"/>
              </w:rPr>
              <w:t>5,516</w:t>
            </w:r>
          </w:p>
        </w:tc>
        <w:tc>
          <w:tcPr>
            <w:tcW w:w="692" w:type="pct"/>
            <w:vAlign w:val="center"/>
          </w:tcPr>
          <w:p w14:paraId="4895C653"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34E643AE"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7A1D0B15" w14:textId="77777777" w:rsidTr="00442702">
        <w:trPr>
          <w:trHeight w:val="20"/>
          <w:jc w:val="center"/>
        </w:trPr>
        <w:tc>
          <w:tcPr>
            <w:tcW w:w="316" w:type="pct"/>
            <w:vAlign w:val="center"/>
          </w:tcPr>
          <w:p w14:paraId="4557903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14:paraId="4B45A332"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14:paraId="4992801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448E4C6" w14:textId="2C479437"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4B7D416B"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F437645"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34793828" w14:textId="77777777" w:rsidTr="00442702">
        <w:trPr>
          <w:trHeight w:val="20"/>
          <w:jc w:val="center"/>
        </w:trPr>
        <w:tc>
          <w:tcPr>
            <w:tcW w:w="316" w:type="pct"/>
            <w:vAlign w:val="center"/>
          </w:tcPr>
          <w:p w14:paraId="473F128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14:paraId="59B770AE"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14:paraId="6D6AABA9"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048542D" w14:textId="45A3D687" w:rsidR="00917C1A" w:rsidRPr="00D70739" w:rsidRDefault="00C026E9" w:rsidP="00917C1A">
            <w:pPr>
              <w:spacing w:after="0" w:line="240" w:lineRule="auto"/>
              <w:ind w:firstLine="0"/>
              <w:jc w:val="center"/>
              <w:rPr>
                <w:sz w:val="20"/>
                <w:szCs w:val="20"/>
              </w:rPr>
            </w:pPr>
            <w:r w:rsidRPr="00C026E9">
              <w:rPr>
                <w:sz w:val="20"/>
                <w:szCs w:val="20"/>
              </w:rPr>
              <w:t>-</w:t>
            </w:r>
          </w:p>
        </w:tc>
        <w:tc>
          <w:tcPr>
            <w:tcW w:w="692" w:type="pct"/>
            <w:vAlign w:val="center"/>
          </w:tcPr>
          <w:p w14:paraId="61D21DD5"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54CF6C43" w14:textId="77777777" w:rsidR="00917C1A" w:rsidRPr="00D70739" w:rsidRDefault="00917C1A" w:rsidP="00917C1A">
            <w:pPr>
              <w:spacing w:after="0" w:line="240" w:lineRule="auto"/>
              <w:ind w:firstLine="0"/>
              <w:jc w:val="center"/>
              <w:rPr>
                <w:sz w:val="20"/>
                <w:szCs w:val="20"/>
              </w:rPr>
            </w:pPr>
            <w:r w:rsidRPr="00D70739">
              <w:rPr>
                <w:sz w:val="20"/>
                <w:szCs w:val="20"/>
              </w:rPr>
              <w:t>-</w:t>
            </w:r>
          </w:p>
        </w:tc>
      </w:tr>
    </w:tbl>
    <w:p w14:paraId="296C2D00" w14:textId="77777777" w:rsidR="00355860" w:rsidRPr="00E04D60" w:rsidRDefault="00355860" w:rsidP="00DB2EC8">
      <w:pPr>
        <w:pStyle w:val="2"/>
        <w:numPr>
          <w:ilvl w:val="2"/>
          <w:numId w:val="1"/>
        </w:numPr>
        <w:spacing w:line="240" w:lineRule="auto"/>
        <w:rPr>
          <w:szCs w:val="22"/>
        </w:rPr>
      </w:pPr>
      <w:bookmarkStart w:id="35" w:name="_Toc152060679"/>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5"/>
    </w:p>
    <w:p w14:paraId="36072401" w14:textId="017F5560"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9F036C">
        <w:rPr>
          <w:szCs w:val="24"/>
        </w:rPr>
        <w:t>2023</w:t>
      </w:r>
      <w:r w:rsidRPr="00E602DC">
        <w:rPr>
          <w:szCs w:val="24"/>
        </w:rPr>
        <w:t xml:space="preserve"> год</w:t>
      </w:r>
      <w:r w:rsidR="005C31F9">
        <w:rPr>
          <w:szCs w:val="24"/>
        </w:rPr>
        <w:t xml:space="preserve"> </w:t>
      </w:r>
      <w:r w:rsidRPr="002D2B03">
        <w:rPr>
          <w:szCs w:val="24"/>
        </w:rPr>
        <w:t xml:space="preserve">составило </w:t>
      </w:r>
      <w:r w:rsidR="00C026E9" w:rsidRPr="00C026E9">
        <w:rPr>
          <w:szCs w:val="24"/>
        </w:rPr>
        <w:t>133,41</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C026E9" w:rsidRPr="00C026E9">
        <w:rPr>
          <w:szCs w:val="24"/>
        </w:rPr>
        <w:t>365,5</w:t>
      </w:r>
      <w:r w:rsidRPr="002D2B03">
        <w:rPr>
          <w:szCs w:val="24"/>
        </w:rPr>
        <w:t xml:space="preserve"> м</w:t>
      </w:r>
      <w:r w:rsidRPr="002D2B03">
        <w:rPr>
          <w:szCs w:val="24"/>
          <w:vertAlign w:val="superscript"/>
        </w:rPr>
        <w:t>3</w:t>
      </w:r>
      <w:r w:rsidR="00DE701B" w:rsidRPr="002D2B03">
        <w:rPr>
          <w:szCs w:val="24"/>
        </w:rPr>
        <w:t>/</w:t>
      </w:r>
      <w:proofErr w:type="spellStart"/>
      <w:r w:rsidR="00DE701B" w:rsidRPr="002D2B03">
        <w:rPr>
          <w:szCs w:val="24"/>
        </w:rPr>
        <w:t>сут</w:t>
      </w:r>
      <w:proofErr w:type="spellEnd"/>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w:t>
      </w:r>
      <w:proofErr w:type="gramStart"/>
      <w:r w:rsidR="0023255E">
        <w:t>К</w:t>
      </w:r>
      <w:proofErr w:type="gramEnd"/>
      <w:r w:rsidR="0023255E">
        <w:t xml:space="preserve"> – коэффициент суточной </w:t>
      </w:r>
      <w:r w:rsidR="0023255E" w:rsidRPr="007B7DB7">
        <w:rPr>
          <w:szCs w:val="24"/>
        </w:rPr>
        <w:t>неравномерности)</w:t>
      </w:r>
      <w:r w:rsidR="005C31F9" w:rsidRPr="007B7DB7">
        <w:rPr>
          <w:szCs w:val="24"/>
        </w:rPr>
        <w:t xml:space="preserve"> </w:t>
      </w:r>
      <w:r w:rsidR="00C026E9" w:rsidRPr="00C026E9">
        <w:rPr>
          <w:szCs w:val="24"/>
        </w:rPr>
        <w:t>438,60</w:t>
      </w:r>
      <w:r w:rsidR="00D24DB9" w:rsidRPr="007B7DB7">
        <w:rPr>
          <w:szCs w:val="24"/>
        </w:rPr>
        <w:t xml:space="preserve"> </w:t>
      </w:r>
      <w:r w:rsidRPr="007B7DB7">
        <w:rPr>
          <w:szCs w:val="24"/>
        </w:rPr>
        <w:t>м</w:t>
      </w:r>
      <w:r w:rsidRPr="007B7DB7">
        <w:rPr>
          <w:szCs w:val="24"/>
          <w:vertAlign w:val="superscript"/>
        </w:rPr>
        <w:t>3</w:t>
      </w:r>
      <w:r w:rsidRPr="007B7DB7">
        <w:rPr>
          <w:szCs w:val="24"/>
        </w:rPr>
        <w:t>/</w:t>
      </w:r>
      <w:proofErr w:type="spellStart"/>
      <w:r w:rsidRPr="007B7DB7">
        <w:rPr>
          <w:szCs w:val="24"/>
        </w:rPr>
        <w:t>сут</w:t>
      </w:r>
      <w:proofErr w:type="spellEnd"/>
      <w:r w:rsidRPr="007B7DB7">
        <w:rPr>
          <w:szCs w:val="24"/>
        </w:rPr>
        <w:t xml:space="preserve">. </w:t>
      </w:r>
    </w:p>
    <w:p w14:paraId="4AFD0D62" w14:textId="77777777"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14:paraId="68F74C54" w14:textId="37A0D677"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firstRow="1" w:lastRow="0" w:firstColumn="1" w:lastColumn="0" w:noHBand="0" w:noVBand="1"/>
      </w:tblPr>
      <w:tblGrid>
        <w:gridCol w:w="525"/>
        <w:gridCol w:w="2353"/>
        <w:gridCol w:w="2491"/>
        <w:gridCol w:w="3188"/>
        <w:gridCol w:w="1628"/>
      </w:tblGrid>
      <w:tr w:rsidR="00656FEC" w:rsidRPr="002D2B03" w14:paraId="7128BA70" w14:textId="77777777" w:rsidTr="00D64073">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3932D777" w14:textId="77777777" w:rsidR="00656FEC" w:rsidRPr="002D2B03" w:rsidRDefault="00656FEC" w:rsidP="00D6407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6E80C9B1" w14:textId="77777777" w:rsidR="00656FEC" w:rsidRPr="002D2B03" w:rsidRDefault="00656FEC" w:rsidP="00D6407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223" w:type="pct"/>
            <w:tcBorders>
              <w:top w:val="single" w:sz="8" w:space="0" w:color="auto"/>
              <w:left w:val="nil"/>
              <w:bottom w:val="single" w:sz="8" w:space="0" w:color="auto"/>
              <w:right w:val="single" w:sz="8" w:space="0" w:color="auto"/>
            </w:tcBorders>
            <w:vAlign w:val="center"/>
          </w:tcPr>
          <w:p w14:paraId="5DC686DB" w14:textId="77777777" w:rsidR="00656FEC" w:rsidRPr="002D2B03" w:rsidRDefault="00656FEC" w:rsidP="00D64073">
            <w:pPr>
              <w:spacing w:after="0" w:line="240" w:lineRule="auto"/>
              <w:ind w:firstLine="0"/>
              <w:jc w:val="center"/>
              <w:rPr>
                <w:b/>
                <w:bCs/>
                <w:sz w:val="20"/>
                <w:szCs w:val="20"/>
                <w:lang w:eastAsia="ru-RU"/>
              </w:rPr>
            </w:pPr>
            <w:r w:rsidRPr="002D2B03">
              <w:rPr>
                <w:b/>
                <w:bCs/>
                <w:sz w:val="20"/>
                <w:szCs w:val="20"/>
              </w:rPr>
              <w:t xml:space="preserve">В суточного </w:t>
            </w:r>
            <w:proofErr w:type="spellStart"/>
            <w:r w:rsidRPr="002D2B03">
              <w:rPr>
                <w:b/>
                <w:bCs/>
                <w:sz w:val="20"/>
                <w:szCs w:val="20"/>
              </w:rPr>
              <w:t>водопотр</w:t>
            </w:r>
            <w:proofErr w:type="spellEnd"/>
            <w:r w:rsidRPr="002D2B03">
              <w:rPr>
                <w:b/>
                <w:bCs/>
                <w:sz w:val="20"/>
                <w:szCs w:val="20"/>
              </w:rPr>
              <w:t>-я, куб.</w:t>
            </w:r>
            <w:r>
              <w:rPr>
                <w:b/>
                <w:bCs/>
                <w:sz w:val="20"/>
                <w:szCs w:val="20"/>
              </w:rPr>
              <w:t> </w:t>
            </w:r>
            <w:r w:rsidRPr="002D2B03">
              <w:rPr>
                <w:b/>
                <w:bCs/>
                <w:sz w:val="20"/>
                <w:szCs w:val="20"/>
              </w:rPr>
              <w:t>м/</w:t>
            </w:r>
            <w:proofErr w:type="spellStart"/>
            <w:r w:rsidRPr="002D2B03">
              <w:rPr>
                <w:b/>
                <w:bCs/>
                <w:sz w:val="20"/>
                <w:szCs w:val="20"/>
              </w:rPr>
              <w:t>сут</w:t>
            </w:r>
            <w:proofErr w:type="spellEnd"/>
          </w:p>
        </w:tc>
        <w:tc>
          <w:tcPr>
            <w:tcW w:w="156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306DA1" w14:textId="77777777" w:rsidR="00656FEC" w:rsidRPr="002D2B03" w:rsidRDefault="00656FEC" w:rsidP="00D64073">
            <w:pPr>
              <w:spacing w:after="0" w:line="240" w:lineRule="auto"/>
              <w:ind w:firstLine="0"/>
              <w:jc w:val="center"/>
              <w:rPr>
                <w:b/>
                <w:bCs/>
                <w:sz w:val="20"/>
                <w:szCs w:val="20"/>
              </w:rPr>
            </w:pPr>
            <w:r w:rsidRPr="002D2B03">
              <w:rPr>
                <w:b/>
                <w:bCs/>
                <w:sz w:val="20"/>
                <w:szCs w:val="20"/>
              </w:rPr>
              <w:t>В суточного мак-</w:t>
            </w:r>
            <w:proofErr w:type="spellStart"/>
            <w:r w:rsidRPr="002D2B03">
              <w:rPr>
                <w:b/>
                <w:bCs/>
                <w:sz w:val="20"/>
                <w:szCs w:val="20"/>
              </w:rPr>
              <w:t>го</w:t>
            </w:r>
            <w:proofErr w:type="spellEnd"/>
            <w:r w:rsidRPr="002D2B03">
              <w:rPr>
                <w:b/>
                <w:bCs/>
                <w:sz w:val="20"/>
                <w:szCs w:val="20"/>
              </w:rPr>
              <w:t xml:space="preserve"> </w:t>
            </w:r>
            <w:proofErr w:type="spellStart"/>
            <w:r w:rsidRPr="002D2B03">
              <w:rPr>
                <w:b/>
                <w:bCs/>
                <w:sz w:val="20"/>
                <w:szCs w:val="20"/>
              </w:rPr>
              <w:t>водопотр</w:t>
            </w:r>
            <w:proofErr w:type="spellEnd"/>
            <w:r w:rsidRPr="002D2B03">
              <w:rPr>
                <w:b/>
                <w:bCs/>
                <w:sz w:val="20"/>
                <w:szCs w:val="20"/>
              </w:rPr>
              <w:t>-я, куб.</w:t>
            </w:r>
            <w:r>
              <w:rPr>
                <w:b/>
                <w:bCs/>
                <w:sz w:val="20"/>
                <w:szCs w:val="20"/>
              </w:rPr>
              <w:t> </w:t>
            </w:r>
            <w:r w:rsidRPr="002D2B03">
              <w:rPr>
                <w:b/>
                <w:bCs/>
                <w:sz w:val="20"/>
                <w:szCs w:val="20"/>
              </w:rPr>
              <w:t>м/</w:t>
            </w:r>
            <w:proofErr w:type="spellStart"/>
            <w:r w:rsidRPr="002D2B03">
              <w:rPr>
                <w:b/>
                <w:bCs/>
                <w:sz w:val="20"/>
                <w:szCs w:val="20"/>
              </w:rPr>
              <w:t>сут</w:t>
            </w:r>
            <w:proofErr w:type="spellEnd"/>
          </w:p>
        </w:tc>
        <w:tc>
          <w:tcPr>
            <w:tcW w:w="799" w:type="pct"/>
            <w:tcBorders>
              <w:top w:val="single" w:sz="8" w:space="0" w:color="auto"/>
              <w:left w:val="nil"/>
              <w:bottom w:val="single" w:sz="8" w:space="0" w:color="auto"/>
              <w:right w:val="single" w:sz="8" w:space="0" w:color="auto"/>
            </w:tcBorders>
            <w:shd w:val="clear" w:color="auto" w:fill="auto"/>
            <w:noWrap/>
            <w:vAlign w:val="center"/>
          </w:tcPr>
          <w:p w14:paraId="70EA8CCE" w14:textId="77777777" w:rsidR="00656FEC" w:rsidRPr="002D2B03" w:rsidRDefault="00656FEC" w:rsidP="00D64073">
            <w:pPr>
              <w:spacing w:after="0" w:line="240" w:lineRule="auto"/>
              <w:ind w:firstLine="0"/>
              <w:jc w:val="center"/>
              <w:rPr>
                <w:b/>
                <w:bCs/>
                <w:sz w:val="20"/>
                <w:szCs w:val="20"/>
              </w:rPr>
            </w:pPr>
            <w:r w:rsidRPr="002D2B03">
              <w:rPr>
                <w:b/>
                <w:bCs/>
                <w:sz w:val="20"/>
                <w:szCs w:val="20"/>
              </w:rPr>
              <w:t>Годовая, тыс.</w:t>
            </w:r>
            <w:r>
              <w:rPr>
                <w:b/>
                <w:bCs/>
                <w:sz w:val="20"/>
                <w:szCs w:val="20"/>
              </w:rPr>
              <w:t> </w:t>
            </w:r>
            <w:proofErr w:type="spellStart"/>
            <w:r w:rsidRPr="002D2B03">
              <w:rPr>
                <w:b/>
                <w:bCs/>
                <w:sz w:val="20"/>
                <w:szCs w:val="20"/>
              </w:rPr>
              <w:t>куб.м</w:t>
            </w:r>
            <w:proofErr w:type="spellEnd"/>
            <w:r w:rsidRPr="002D2B03">
              <w:rPr>
                <w:b/>
                <w:bCs/>
                <w:sz w:val="20"/>
                <w:szCs w:val="20"/>
              </w:rPr>
              <w:t>/год</w:t>
            </w:r>
          </w:p>
        </w:tc>
      </w:tr>
      <w:tr w:rsidR="00656FEC" w:rsidRPr="002D2B03" w14:paraId="6B588542" w14:textId="77777777" w:rsidTr="00D64073">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4285416A" w14:textId="77777777" w:rsidR="00656FEC" w:rsidRPr="002D2B03" w:rsidRDefault="00656FEC" w:rsidP="00D64073">
            <w:pPr>
              <w:spacing w:after="0" w:line="240" w:lineRule="auto"/>
              <w:ind w:firstLine="0"/>
              <w:jc w:val="center"/>
              <w:rPr>
                <w:rFonts w:eastAsiaTheme="minorHAnsi"/>
                <w:color w:val="000000"/>
                <w:sz w:val="20"/>
                <w:szCs w:val="20"/>
                <w:lang w:eastAsia="ru-RU"/>
              </w:rPr>
            </w:pPr>
            <w:r w:rsidRPr="002D2B03">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0D2B5A8D" w14:textId="77777777" w:rsidR="00656FEC" w:rsidRPr="002D2B03" w:rsidRDefault="00656FEC" w:rsidP="00D64073">
            <w:pPr>
              <w:pStyle w:val="afffd"/>
            </w:pPr>
            <w:r>
              <w:t>р.п. Юрты</w:t>
            </w:r>
          </w:p>
        </w:tc>
        <w:tc>
          <w:tcPr>
            <w:tcW w:w="1223" w:type="pct"/>
            <w:tcBorders>
              <w:top w:val="single" w:sz="8" w:space="0" w:color="auto"/>
              <w:left w:val="nil"/>
              <w:bottom w:val="single" w:sz="8" w:space="0" w:color="auto"/>
              <w:right w:val="single" w:sz="8" w:space="0" w:color="auto"/>
            </w:tcBorders>
            <w:vAlign w:val="center"/>
          </w:tcPr>
          <w:p w14:paraId="533D7AEF" w14:textId="77777777" w:rsidR="00656FEC" w:rsidRPr="002D2B03" w:rsidRDefault="00656FEC" w:rsidP="00D64073">
            <w:pPr>
              <w:spacing w:after="0" w:line="240" w:lineRule="auto"/>
              <w:ind w:firstLine="0"/>
              <w:jc w:val="center"/>
              <w:rPr>
                <w:sz w:val="20"/>
                <w:szCs w:val="20"/>
                <w:lang w:eastAsia="ru-RU"/>
              </w:rPr>
            </w:pPr>
            <w:r w:rsidRPr="00C026E9">
              <w:rPr>
                <w:sz w:val="20"/>
                <w:szCs w:val="20"/>
              </w:rPr>
              <w:t>365,5</w:t>
            </w:r>
          </w:p>
        </w:tc>
        <w:tc>
          <w:tcPr>
            <w:tcW w:w="156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A20700" w14:textId="77777777" w:rsidR="00656FEC" w:rsidRPr="002D2B03" w:rsidRDefault="00656FEC" w:rsidP="00D64073">
            <w:pPr>
              <w:spacing w:after="0" w:line="240" w:lineRule="auto"/>
              <w:ind w:firstLine="0"/>
              <w:jc w:val="center"/>
              <w:rPr>
                <w:rFonts w:ascii="Arial" w:hAnsi="Arial" w:cs="Arial"/>
                <w:sz w:val="20"/>
                <w:szCs w:val="20"/>
              </w:rPr>
            </w:pPr>
            <w:r w:rsidRPr="00C026E9">
              <w:rPr>
                <w:sz w:val="20"/>
                <w:szCs w:val="20"/>
              </w:rPr>
              <w:t>438,60</w:t>
            </w:r>
          </w:p>
        </w:tc>
        <w:tc>
          <w:tcPr>
            <w:tcW w:w="799" w:type="pct"/>
            <w:tcBorders>
              <w:top w:val="single" w:sz="8" w:space="0" w:color="auto"/>
              <w:left w:val="nil"/>
              <w:bottom w:val="single" w:sz="8" w:space="0" w:color="auto"/>
              <w:right w:val="single" w:sz="8" w:space="0" w:color="auto"/>
            </w:tcBorders>
            <w:shd w:val="clear" w:color="auto" w:fill="auto"/>
            <w:noWrap/>
            <w:vAlign w:val="center"/>
          </w:tcPr>
          <w:p w14:paraId="7AF38594" w14:textId="77777777" w:rsidR="00656FEC" w:rsidRPr="002D2B03" w:rsidRDefault="00656FEC" w:rsidP="00D64073">
            <w:pPr>
              <w:spacing w:after="0" w:line="240" w:lineRule="auto"/>
              <w:ind w:firstLine="0"/>
              <w:jc w:val="center"/>
              <w:rPr>
                <w:rFonts w:ascii="Arial" w:hAnsi="Arial" w:cs="Arial"/>
                <w:sz w:val="20"/>
                <w:szCs w:val="20"/>
              </w:rPr>
            </w:pPr>
            <w:r w:rsidRPr="00C026E9">
              <w:rPr>
                <w:sz w:val="20"/>
                <w:szCs w:val="20"/>
              </w:rPr>
              <w:t>133,41</w:t>
            </w:r>
          </w:p>
        </w:tc>
      </w:tr>
    </w:tbl>
    <w:p w14:paraId="574F15B7" w14:textId="77777777" w:rsidR="00656FEC" w:rsidRDefault="00656FEC" w:rsidP="00A4650C">
      <w:pPr>
        <w:spacing w:after="120"/>
        <w:ind w:firstLine="0"/>
        <w:jc w:val="right"/>
      </w:pPr>
    </w:p>
    <w:p w14:paraId="26F3BB74" w14:textId="77777777" w:rsidR="00355860" w:rsidRPr="00FE1F8C" w:rsidRDefault="00355860" w:rsidP="00DB2EC8">
      <w:pPr>
        <w:pStyle w:val="2"/>
        <w:numPr>
          <w:ilvl w:val="2"/>
          <w:numId w:val="1"/>
        </w:numPr>
        <w:spacing w:line="240" w:lineRule="auto"/>
        <w:rPr>
          <w:szCs w:val="22"/>
        </w:rPr>
      </w:pPr>
      <w:bookmarkStart w:id="36" w:name="_Toc152060680"/>
      <w:r w:rsidRPr="00FE1F8C">
        <w:rPr>
          <w:rFonts w:eastAsiaTheme="majorEastAsia"/>
          <w:szCs w:val="28"/>
        </w:rPr>
        <w:t>Структурный</w:t>
      </w:r>
      <w:r w:rsidR="00F627CA">
        <w:rPr>
          <w:rFonts w:eastAsiaTheme="majorEastAsia"/>
          <w:szCs w:val="28"/>
        </w:rPr>
        <w:t xml:space="preserve"> </w:t>
      </w:r>
      <w:r w:rsidRPr="00FE1F8C">
        <w:rPr>
          <w:rFonts w:eastAsiaTheme="majorEastAsia"/>
          <w:szCs w:val="28"/>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6"/>
    </w:p>
    <w:p w14:paraId="6F6B0690" w14:textId="711B34B3"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BF7F23">
        <w:rPr>
          <w:bCs/>
          <w:szCs w:val="26"/>
        </w:rPr>
        <w:t>ООО «</w:t>
      </w:r>
      <w:r w:rsidR="00D64073">
        <w:t>Виктория</w:t>
      </w:r>
      <w:r w:rsidR="00BF7F23">
        <w:rPr>
          <w:bCs/>
          <w:szCs w:val="26"/>
        </w:rPr>
        <w:t>»</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14:paraId="414AF86B" w14:textId="77777777" w:rsidR="00D71614" w:rsidRDefault="00D71614">
      <w:pPr>
        <w:spacing w:after="0" w:line="240" w:lineRule="auto"/>
        <w:ind w:firstLine="0"/>
        <w:jc w:val="left"/>
      </w:pPr>
      <w:r>
        <w:br w:type="page"/>
      </w:r>
    </w:p>
    <w:p w14:paraId="77E7AFB4" w14:textId="254ACA98" w:rsidR="002318DE" w:rsidRDefault="002318DE" w:rsidP="002318DE">
      <w:pPr>
        <w:spacing w:after="120"/>
        <w:ind w:firstLine="0"/>
        <w:jc w:val="right"/>
      </w:pPr>
      <w:r>
        <w:lastRenderedPageBreak/>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160"/>
        <w:gridCol w:w="5236"/>
      </w:tblGrid>
      <w:tr w:rsidR="002318DE" w:rsidRPr="00335072" w14:paraId="24E078BD" w14:textId="77777777" w:rsidTr="00BD2213">
        <w:trPr>
          <w:trHeight w:val="130"/>
        </w:trPr>
        <w:tc>
          <w:tcPr>
            <w:tcW w:w="392" w:type="pct"/>
            <w:vAlign w:val="center"/>
          </w:tcPr>
          <w:p w14:paraId="0E4C9417"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14:paraId="2AD9E809"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14:paraId="04A76529" w14:textId="584E244C" w:rsidR="002318DE" w:rsidRPr="00335072" w:rsidRDefault="002318DE" w:rsidP="009F036C">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9F036C">
              <w:rPr>
                <w:rFonts w:eastAsiaTheme="minorHAnsi"/>
                <w:b/>
                <w:sz w:val="20"/>
                <w:szCs w:val="20"/>
                <w:u w:val="single"/>
              </w:rPr>
              <w:t>2023</w:t>
            </w:r>
            <w:r w:rsidR="0023255E" w:rsidRPr="00335072">
              <w:rPr>
                <w:rFonts w:eastAsiaTheme="minorHAnsi"/>
                <w:b/>
                <w:sz w:val="20"/>
                <w:szCs w:val="20"/>
                <w:u w:val="single"/>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14:paraId="16CEEA58" w14:textId="77777777" w:rsidTr="00BD2213">
        <w:tc>
          <w:tcPr>
            <w:tcW w:w="392" w:type="pct"/>
            <w:vAlign w:val="center"/>
          </w:tcPr>
          <w:p w14:paraId="5284AFE5"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14:paraId="475CB7BD"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14:paraId="4B019571" w14:textId="4B664563" w:rsidR="00D70739" w:rsidRPr="00D70739" w:rsidRDefault="00C026E9" w:rsidP="00D70739">
            <w:pPr>
              <w:spacing w:after="0" w:line="240" w:lineRule="auto"/>
              <w:ind w:firstLine="0"/>
              <w:jc w:val="center"/>
              <w:rPr>
                <w:sz w:val="20"/>
                <w:szCs w:val="20"/>
              </w:rPr>
            </w:pPr>
            <w:r w:rsidRPr="00C026E9">
              <w:rPr>
                <w:sz w:val="20"/>
                <w:szCs w:val="20"/>
              </w:rPr>
              <w:t>126,11</w:t>
            </w:r>
          </w:p>
        </w:tc>
      </w:tr>
      <w:tr w:rsidR="00D70739" w:rsidRPr="00335072" w14:paraId="35A10A0E" w14:textId="77777777" w:rsidTr="00BD2213">
        <w:tc>
          <w:tcPr>
            <w:tcW w:w="392" w:type="pct"/>
            <w:vAlign w:val="center"/>
          </w:tcPr>
          <w:p w14:paraId="1B00E0BA"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14:paraId="0BBA003D"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14:paraId="79A7CE44" w14:textId="1A38345D" w:rsidR="00D70739" w:rsidRPr="00D70739" w:rsidRDefault="00C026E9" w:rsidP="00D70739">
            <w:pPr>
              <w:spacing w:after="0" w:line="240" w:lineRule="auto"/>
              <w:ind w:firstLine="0"/>
              <w:jc w:val="center"/>
              <w:rPr>
                <w:sz w:val="20"/>
                <w:szCs w:val="20"/>
              </w:rPr>
            </w:pPr>
            <w:r w:rsidRPr="00C026E9">
              <w:rPr>
                <w:sz w:val="20"/>
                <w:szCs w:val="20"/>
              </w:rPr>
              <w:t>5,516</w:t>
            </w:r>
          </w:p>
        </w:tc>
      </w:tr>
      <w:tr w:rsidR="00D70739" w:rsidRPr="00335072" w14:paraId="5D41EFCE" w14:textId="77777777" w:rsidTr="00E642C2">
        <w:trPr>
          <w:trHeight w:val="258"/>
        </w:trPr>
        <w:tc>
          <w:tcPr>
            <w:tcW w:w="392" w:type="pct"/>
            <w:tcBorders>
              <w:bottom w:val="single" w:sz="4" w:space="0" w:color="000000"/>
            </w:tcBorders>
            <w:vAlign w:val="center"/>
          </w:tcPr>
          <w:p w14:paraId="7E0B7E98"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14:paraId="1A048050"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14:paraId="39BB308A" w14:textId="217ACC48" w:rsidR="00D70739" w:rsidRPr="00D70739" w:rsidRDefault="00C026E9" w:rsidP="00D70739">
            <w:pPr>
              <w:spacing w:after="0" w:line="240" w:lineRule="auto"/>
              <w:ind w:firstLine="0"/>
              <w:jc w:val="center"/>
              <w:rPr>
                <w:sz w:val="20"/>
                <w:szCs w:val="20"/>
              </w:rPr>
            </w:pPr>
            <w:r w:rsidRPr="00C026E9">
              <w:rPr>
                <w:sz w:val="20"/>
                <w:szCs w:val="20"/>
              </w:rPr>
              <w:t>-</w:t>
            </w:r>
          </w:p>
        </w:tc>
      </w:tr>
    </w:tbl>
    <w:p w14:paraId="45998B3A" w14:textId="77777777" w:rsidR="0064555B" w:rsidRDefault="0064555B" w:rsidP="0064555B">
      <w:pPr>
        <w:spacing w:after="120"/>
        <w:ind w:firstLine="0"/>
        <w:jc w:val="right"/>
      </w:pPr>
    </w:p>
    <w:p w14:paraId="2E7EFE4C" w14:textId="77777777" w:rsidR="0064555B" w:rsidRDefault="0064555B" w:rsidP="0064555B">
      <w:pPr>
        <w:spacing w:after="120"/>
        <w:ind w:firstLine="0"/>
        <w:jc w:val="right"/>
      </w:pPr>
      <w:r>
        <w:t xml:space="preserve">Диаграмма </w:t>
      </w:r>
      <w:r w:rsidR="00563FFB">
        <w:t>1.</w:t>
      </w:r>
      <w:r>
        <w:t>5.1</w:t>
      </w:r>
    </w:p>
    <w:p w14:paraId="58EE755C" w14:textId="61FB3057" w:rsidR="003176D0" w:rsidRDefault="001B0F8E" w:rsidP="00415F73">
      <w:pPr>
        <w:spacing w:after="120"/>
        <w:ind w:firstLine="0"/>
        <w:jc w:val="center"/>
      </w:pPr>
      <w:r>
        <w:rPr>
          <w:noProof/>
          <w:lang w:eastAsia="ru-RU"/>
        </w:rPr>
        <w:drawing>
          <wp:inline distT="0" distB="0" distL="0" distR="0" wp14:anchorId="7C7A6FD7" wp14:editId="01DE9BFD">
            <wp:extent cx="5339080" cy="3133725"/>
            <wp:effectExtent l="0" t="0" r="0" b="0"/>
            <wp:docPr id="1" name="Диаграмма 1">
              <a:extLst xmlns:a="http://schemas.openxmlformats.org/drawingml/2006/main">
                <a:ext uri="{FF2B5EF4-FFF2-40B4-BE49-F238E27FC236}">
                  <a16:creationId xmlns:a16="http://schemas.microsoft.com/office/drawing/2014/main"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193CC3" w14:textId="75DC7034" w:rsidR="003176D0" w:rsidRPr="005717C3" w:rsidRDefault="003176D0" w:rsidP="00B86307">
      <w:r>
        <w:t>Основным потребителем</w:t>
      </w:r>
      <w:r w:rsidR="00B86307">
        <w:t xml:space="preserve"> воды </w:t>
      </w:r>
      <w:r w:rsidR="00D86E20">
        <w:t xml:space="preserve">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DE701B">
        <w:t xml:space="preserve"> </w:t>
      </w:r>
      <w:r w:rsidR="00DE701B" w:rsidRPr="001B0F8E">
        <w:t>является население.</w:t>
      </w:r>
    </w:p>
    <w:p w14:paraId="163CE5BA" w14:textId="77777777" w:rsidR="00355860" w:rsidRPr="00E04D60" w:rsidRDefault="00355860" w:rsidP="00DB2EC8">
      <w:pPr>
        <w:pStyle w:val="2"/>
        <w:numPr>
          <w:ilvl w:val="2"/>
          <w:numId w:val="1"/>
        </w:numPr>
        <w:spacing w:line="240" w:lineRule="auto"/>
        <w:rPr>
          <w:szCs w:val="22"/>
        </w:rPr>
      </w:pPr>
      <w:bookmarkStart w:id="37" w:name="_Toc360699385"/>
      <w:bookmarkStart w:id="38" w:name="_Toc360699771"/>
      <w:bookmarkStart w:id="39" w:name="_Toc360700157"/>
      <w:bookmarkStart w:id="40" w:name="_Toc152060681"/>
      <w:bookmarkStart w:id="41" w:name="_Toc373745171"/>
      <w:bookmarkStart w:id="42" w:name="_Toc360699392"/>
      <w:bookmarkStart w:id="43" w:name="_Toc360699778"/>
      <w:bookmarkStart w:id="44"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7"/>
      <w:bookmarkEnd w:id="38"/>
      <w:bookmarkEnd w:id="39"/>
      <w:bookmarkEnd w:id="40"/>
    </w:p>
    <w:p w14:paraId="3945BEBA" w14:textId="7A462F5A"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за </w:t>
      </w:r>
      <w:r w:rsidR="009F036C">
        <w:t>2023</w:t>
      </w:r>
      <w:r>
        <w:t xml:space="preserve"> год составило </w:t>
      </w:r>
      <w:r w:rsidR="00C026E9" w:rsidRPr="00C026E9">
        <w:rPr>
          <w:szCs w:val="24"/>
        </w:rPr>
        <w:t>133,41</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C026E9" w:rsidRPr="00C026E9">
        <w:rPr>
          <w:szCs w:val="24"/>
        </w:rPr>
        <w:t>365,5</w:t>
      </w:r>
      <w:r w:rsidR="00D70739">
        <w:rPr>
          <w:szCs w:val="24"/>
        </w:rPr>
        <w:t xml:space="preserve"> </w:t>
      </w:r>
      <w:r>
        <w:t>м</w:t>
      </w:r>
      <w:r w:rsidRPr="002A6756">
        <w:rPr>
          <w:vertAlign w:val="superscript"/>
        </w:rPr>
        <w:t>3</w:t>
      </w:r>
      <w:r>
        <w:t>/</w:t>
      </w:r>
      <w:proofErr w:type="spellStart"/>
      <w:r>
        <w:t>сут</w:t>
      </w:r>
      <w:proofErr w:type="spellEnd"/>
      <w:r>
        <w:t>.</w:t>
      </w:r>
      <w:bookmarkStart w:id="45" w:name="_Toc373745172"/>
      <w:bookmarkEnd w:id="41"/>
    </w:p>
    <w:p w14:paraId="43B2BB37" w14:textId="1DFD7C86" w:rsidR="004D32B3" w:rsidRDefault="00DA2B2D" w:rsidP="009064BD">
      <w:pPr>
        <w:rPr>
          <w:bCs/>
        </w:rPr>
      </w:pPr>
      <w:r w:rsidRPr="009064BD">
        <w:t xml:space="preserve">Действующие нормативы потребления холодного водоснабжения </w:t>
      </w:r>
      <w:r w:rsidR="00386128" w:rsidRPr="009064BD">
        <w:t xml:space="preserve">утверждены </w:t>
      </w:r>
      <w:r w:rsidR="004841B7" w:rsidRPr="009064BD">
        <w:t xml:space="preserve">Приказом </w:t>
      </w:r>
      <w:r w:rsidR="009064BD">
        <w:t>М</w:t>
      </w:r>
      <w:r w:rsidR="009064BD" w:rsidRPr="009064BD">
        <w:t>инистерств</w:t>
      </w:r>
      <w:r w:rsidR="009064BD">
        <w:t>а</w:t>
      </w:r>
      <w:r w:rsidR="009064BD" w:rsidRPr="009064BD">
        <w:t xml:space="preserve"> жилищной политики, энергетики и транспорта </w:t>
      </w:r>
      <w:r w:rsidR="009064BD">
        <w:t>И</w:t>
      </w:r>
      <w:r w:rsidR="009064BD" w:rsidRPr="009064BD">
        <w:t>ркутской области</w:t>
      </w:r>
      <w:r w:rsidR="00942688" w:rsidRPr="009064BD">
        <w:t xml:space="preserve"> </w:t>
      </w:r>
      <w:r w:rsidR="009064BD" w:rsidRPr="009064BD">
        <w:t>от 30 декабря 2016 года N 184-мпр</w:t>
      </w:r>
      <w:r w:rsidR="004841B7" w:rsidRPr="009064BD">
        <w:t xml:space="preserve"> </w:t>
      </w:r>
      <w:r w:rsidR="009064BD">
        <w:t>«Об установлении и утверждении нормативов потребления коммунальных услуг по холодному (горячему) водоснабжению в жилых помещениях на территории Иркутской области» (с изменениями на 29 марта 2023 года)</w:t>
      </w:r>
      <w:r w:rsidR="00386128" w:rsidRPr="009064BD">
        <w:t xml:space="preserve"> представлены в табл</w:t>
      </w:r>
      <w:r w:rsidR="005C31F9" w:rsidRPr="009064BD">
        <w:t>ице</w:t>
      </w:r>
      <w:r w:rsidR="00386128" w:rsidRPr="009064BD">
        <w:t xml:space="preserve"> </w:t>
      </w:r>
      <w:r w:rsidR="00563FFB" w:rsidRPr="009064BD">
        <w:t>1.</w:t>
      </w:r>
      <w:r w:rsidR="009C6BBD" w:rsidRPr="009064BD">
        <w:t>5.4</w:t>
      </w:r>
      <w:r w:rsidR="00386128" w:rsidRPr="009064BD">
        <w:t>.</w:t>
      </w:r>
    </w:p>
    <w:p w14:paraId="28C6AD59" w14:textId="77777777" w:rsidR="00656FEC" w:rsidRDefault="00656FEC" w:rsidP="0057384C">
      <w:pPr>
        <w:spacing w:after="0"/>
        <w:ind w:firstLine="0"/>
        <w:jc w:val="right"/>
        <w:rPr>
          <w:bCs/>
        </w:rPr>
      </w:pPr>
    </w:p>
    <w:p w14:paraId="16A8059F" w14:textId="77777777" w:rsidR="00656FEC" w:rsidRDefault="00656FEC" w:rsidP="0057384C">
      <w:pPr>
        <w:spacing w:after="0"/>
        <w:ind w:firstLine="0"/>
        <w:jc w:val="right"/>
        <w:rPr>
          <w:bCs/>
        </w:rPr>
      </w:pPr>
    </w:p>
    <w:p w14:paraId="77B3A348" w14:textId="77777777" w:rsidR="00656FEC" w:rsidRDefault="00656FEC" w:rsidP="0057384C">
      <w:pPr>
        <w:spacing w:after="0"/>
        <w:ind w:firstLine="0"/>
        <w:jc w:val="right"/>
        <w:rPr>
          <w:bCs/>
        </w:rPr>
      </w:pPr>
    </w:p>
    <w:p w14:paraId="631E4A2D" w14:textId="77777777" w:rsidR="00D71614" w:rsidRDefault="00D71614">
      <w:pPr>
        <w:spacing w:after="0" w:line="240" w:lineRule="auto"/>
        <w:ind w:firstLine="0"/>
        <w:jc w:val="left"/>
        <w:rPr>
          <w:bCs/>
        </w:rPr>
      </w:pPr>
      <w:r>
        <w:rPr>
          <w:bCs/>
        </w:rPr>
        <w:br w:type="page"/>
      </w:r>
    </w:p>
    <w:p w14:paraId="3AC4F80F" w14:textId="7428FA7C" w:rsidR="00386128" w:rsidRDefault="00386128" w:rsidP="0057384C">
      <w:pPr>
        <w:spacing w:after="0"/>
        <w:ind w:firstLine="0"/>
        <w:jc w:val="right"/>
        <w:rPr>
          <w:bCs/>
        </w:rPr>
      </w:pPr>
      <w:r w:rsidRPr="002912EF">
        <w:rPr>
          <w:bCs/>
        </w:rPr>
        <w:lastRenderedPageBreak/>
        <w:t xml:space="preserve">Таблица </w:t>
      </w:r>
      <w:r w:rsidR="00563FFB">
        <w:t>1.</w:t>
      </w:r>
      <w:r w:rsidR="009C6BBD">
        <w:rPr>
          <w:bCs/>
        </w:rPr>
        <w:t>5</w:t>
      </w:r>
      <w:r w:rsidRPr="002912EF">
        <w:rPr>
          <w:bCs/>
        </w:rPr>
        <w:t>.</w:t>
      </w:r>
      <w:r w:rsidR="009C6BBD">
        <w:rPr>
          <w:bCs/>
        </w:rPr>
        <w:t>4</w:t>
      </w:r>
    </w:p>
    <w:p w14:paraId="316D3170" w14:textId="73AAD5B8" w:rsidR="004841B7" w:rsidRPr="004841B7" w:rsidRDefault="009064BD" w:rsidP="009064BD">
      <w:pPr>
        <w:spacing w:after="120" w:line="240" w:lineRule="auto"/>
        <w:ind w:left="142" w:firstLine="0"/>
        <w:jc w:val="center"/>
      </w:pPr>
      <w:r w:rsidRPr="009064BD">
        <w:rPr>
          <w:u w:val="single"/>
        </w:rPr>
        <w:t xml:space="preserve">Нормативы потребления коммунальных услуг по холодному (горячему) водоснабжению в жилых помещениях на территории </w:t>
      </w:r>
      <w:r>
        <w:rPr>
          <w:u w:val="single"/>
        </w:rPr>
        <w:t>И</w:t>
      </w:r>
      <w:r w:rsidRPr="009064BD">
        <w:rPr>
          <w:u w:val="single"/>
        </w:rPr>
        <w:t>ркутской области</w:t>
      </w:r>
    </w:p>
    <w:tbl>
      <w:tblPr>
        <w:tblW w:w="0" w:type="auto"/>
        <w:jc w:val="center"/>
        <w:tblCellMar>
          <w:left w:w="0" w:type="dxa"/>
          <w:right w:w="0" w:type="dxa"/>
        </w:tblCellMar>
        <w:tblLook w:val="04A0" w:firstRow="1" w:lastRow="0" w:firstColumn="1" w:lastColumn="0" w:noHBand="0" w:noVBand="1"/>
      </w:tblPr>
      <w:tblGrid>
        <w:gridCol w:w="691"/>
        <w:gridCol w:w="5950"/>
        <w:gridCol w:w="1258"/>
        <w:gridCol w:w="1985"/>
      </w:tblGrid>
      <w:tr w:rsidR="00C707F0" w:rsidRPr="009064BD" w14:paraId="2AE63247" w14:textId="77777777" w:rsidTr="00D71614">
        <w:trPr>
          <w:tblHeade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60AE19" w14:textId="77777777" w:rsidR="00C707F0" w:rsidRPr="009064BD" w:rsidRDefault="00C707F0" w:rsidP="009064BD">
            <w:pPr>
              <w:spacing w:after="0" w:line="240" w:lineRule="auto"/>
              <w:ind w:firstLine="0"/>
              <w:jc w:val="center"/>
              <w:textAlignment w:val="baseline"/>
              <w:rPr>
                <w:rFonts w:eastAsia="Times New Roman"/>
                <w:b/>
                <w:bCs/>
                <w:sz w:val="20"/>
                <w:szCs w:val="20"/>
                <w:lang w:eastAsia="ru-RU"/>
              </w:rPr>
            </w:pPr>
            <w:bookmarkStart w:id="46" w:name="_Toc373745174"/>
            <w:bookmarkStart w:id="47" w:name="_Toc373745427"/>
            <w:bookmarkEnd w:id="45"/>
            <w:r w:rsidRPr="009064BD">
              <w:rPr>
                <w:rFonts w:eastAsia="Times New Roman"/>
                <w:b/>
                <w:bCs/>
                <w:sz w:val="20"/>
                <w:szCs w:val="20"/>
                <w:lang w:eastAsia="ru-RU"/>
              </w:rPr>
              <w:t>N п/п</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03BBB4" w14:textId="77777777" w:rsidR="00C707F0" w:rsidRPr="009064BD" w:rsidRDefault="00C707F0" w:rsidP="009064BD">
            <w:pPr>
              <w:spacing w:after="0" w:line="240" w:lineRule="auto"/>
              <w:ind w:firstLine="0"/>
              <w:jc w:val="center"/>
              <w:textAlignment w:val="baseline"/>
              <w:rPr>
                <w:rFonts w:eastAsia="Times New Roman"/>
                <w:b/>
                <w:bCs/>
                <w:sz w:val="20"/>
                <w:szCs w:val="20"/>
                <w:lang w:eastAsia="ru-RU"/>
              </w:rPr>
            </w:pPr>
            <w:r w:rsidRPr="009064BD">
              <w:rPr>
                <w:rFonts w:eastAsia="Times New Roman"/>
                <w:b/>
                <w:bCs/>
                <w:sz w:val="20"/>
                <w:szCs w:val="20"/>
                <w:lang w:eastAsia="ru-RU"/>
              </w:rPr>
              <w:t>Категория жилых помещений</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44B695" w14:textId="77777777" w:rsidR="00C707F0" w:rsidRPr="009064BD" w:rsidRDefault="00C707F0" w:rsidP="009064BD">
            <w:pPr>
              <w:spacing w:after="0" w:line="240" w:lineRule="auto"/>
              <w:ind w:firstLine="0"/>
              <w:jc w:val="center"/>
              <w:textAlignment w:val="baseline"/>
              <w:rPr>
                <w:rFonts w:eastAsia="Times New Roman"/>
                <w:b/>
                <w:bCs/>
                <w:sz w:val="20"/>
                <w:szCs w:val="20"/>
                <w:lang w:eastAsia="ru-RU"/>
              </w:rPr>
            </w:pPr>
            <w:r w:rsidRPr="009064BD">
              <w:rPr>
                <w:rFonts w:eastAsia="Times New Roman"/>
                <w:b/>
                <w:bCs/>
                <w:sz w:val="20"/>
                <w:szCs w:val="20"/>
                <w:lang w:eastAsia="ru-RU"/>
              </w:rPr>
              <w:t>Единица измерения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1D272D" w14:textId="77777777" w:rsidR="00C707F0" w:rsidRPr="009064BD" w:rsidRDefault="00C707F0" w:rsidP="009064BD">
            <w:pPr>
              <w:spacing w:after="0" w:line="240" w:lineRule="auto"/>
              <w:ind w:firstLine="0"/>
              <w:jc w:val="center"/>
              <w:textAlignment w:val="baseline"/>
              <w:rPr>
                <w:rFonts w:eastAsia="Times New Roman"/>
                <w:b/>
                <w:bCs/>
                <w:sz w:val="20"/>
                <w:szCs w:val="20"/>
                <w:lang w:eastAsia="ru-RU"/>
              </w:rPr>
            </w:pPr>
            <w:r w:rsidRPr="009064BD">
              <w:rPr>
                <w:rFonts w:eastAsia="Times New Roman"/>
                <w:b/>
                <w:bCs/>
                <w:sz w:val="20"/>
                <w:szCs w:val="20"/>
                <w:lang w:eastAsia="ru-RU"/>
              </w:rPr>
              <w:t>Норматив потребления коммунальной услуги холодного водоснабжения</w:t>
            </w:r>
          </w:p>
        </w:tc>
      </w:tr>
      <w:tr w:rsidR="00C707F0" w:rsidRPr="009064BD" w14:paraId="6CB1B489"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C7FFA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A77F6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CECB0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4F07F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4,18</w:t>
            </w:r>
          </w:p>
        </w:tc>
      </w:tr>
      <w:tr w:rsidR="00C707F0" w:rsidRPr="009064BD" w14:paraId="0541A965"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67CC80"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1D378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E7CE3F"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E0141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4,32</w:t>
            </w:r>
          </w:p>
        </w:tc>
      </w:tr>
      <w:tr w:rsidR="00C707F0" w:rsidRPr="009064BD" w14:paraId="56F29591"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0C3CF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8BAF30"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CCAE0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3C804E"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4,27</w:t>
            </w:r>
          </w:p>
        </w:tc>
      </w:tr>
      <w:tr w:rsidR="00C707F0" w:rsidRPr="009064BD" w14:paraId="606906FE"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60C34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4.</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3142D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DDA16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858C7E"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2,98</w:t>
            </w:r>
          </w:p>
        </w:tc>
      </w:tr>
      <w:tr w:rsidR="00C707F0" w:rsidRPr="009064BD" w14:paraId="1BA3CD8D"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3E1E8F"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5.</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27171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AD773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C44D9B"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3,74</w:t>
            </w:r>
          </w:p>
        </w:tc>
      </w:tr>
      <w:tr w:rsidR="00C707F0" w:rsidRPr="009064BD" w14:paraId="7574D1AC"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115424"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6.</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5D29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FC480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638989"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7,36</w:t>
            </w:r>
          </w:p>
        </w:tc>
      </w:tr>
      <w:tr w:rsidR="00C707F0" w:rsidRPr="009064BD" w14:paraId="5569CFE0"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9C9C0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7.</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19E18E"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EEBC7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C1A7D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7,46</w:t>
            </w:r>
          </w:p>
        </w:tc>
      </w:tr>
      <w:tr w:rsidR="00C707F0" w:rsidRPr="009064BD" w14:paraId="69FC8155" w14:textId="77777777" w:rsidTr="00D71614">
        <w:trPr>
          <w:trHeight w:val="959"/>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58A69B"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8.</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FC672A"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0EB4D0"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3B617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7,56</w:t>
            </w:r>
          </w:p>
        </w:tc>
      </w:tr>
      <w:tr w:rsidR="00C707F0" w:rsidRPr="009064BD" w14:paraId="4EAECFA2" w14:textId="77777777" w:rsidTr="00D71614">
        <w:trPr>
          <w:trHeight w:val="690"/>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FA8D1F"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9.</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049FA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6E794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2F72EE"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7,16</w:t>
            </w:r>
          </w:p>
        </w:tc>
      </w:tr>
      <w:tr w:rsidR="00C707F0" w:rsidRPr="009064BD" w14:paraId="76869AB1" w14:textId="77777777" w:rsidTr="00D71614">
        <w:trPr>
          <w:trHeight w:val="745"/>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604994"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10.</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F37BE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E4E4D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B23F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6,36</w:t>
            </w:r>
          </w:p>
        </w:tc>
      </w:tr>
      <w:tr w:rsidR="00C707F0" w:rsidRPr="009064BD" w14:paraId="060CC043"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E9802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11.</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E5F16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6B77E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E2BCB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3,86</w:t>
            </w:r>
          </w:p>
        </w:tc>
      </w:tr>
      <w:tr w:rsidR="00C707F0" w:rsidRPr="009064BD" w14:paraId="68D0005C" w14:textId="77777777" w:rsidTr="00D71614">
        <w:trPr>
          <w:trHeight w:val="851"/>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386F8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12.</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1A854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78A1DB"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E621F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3,15</w:t>
            </w:r>
          </w:p>
        </w:tc>
      </w:tr>
      <w:tr w:rsidR="00C707F0" w:rsidRPr="009064BD" w14:paraId="632109F5"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AAC428"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13.</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33FA3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13C97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254CE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5,02</w:t>
            </w:r>
          </w:p>
        </w:tc>
      </w:tr>
      <w:tr w:rsidR="00C707F0" w:rsidRPr="009064BD" w14:paraId="5CFEAA38" w14:textId="77777777" w:rsidTr="00D71614">
        <w:trPr>
          <w:trHeight w:val="903"/>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87EDA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14.</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B5A804"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FB74B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B8C94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1,72</w:t>
            </w:r>
          </w:p>
        </w:tc>
      </w:tr>
      <w:tr w:rsidR="00C707F0" w:rsidRPr="009064BD" w14:paraId="6D4F3059"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D51B75"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15.</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8B2DAB"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водоразборной колонкой</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63F4FA"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B9FE6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0,76</w:t>
            </w:r>
          </w:p>
        </w:tc>
      </w:tr>
      <w:tr w:rsidR="00C707F0" w:rsidRPr="009064BD" w14:paraId="75286F18"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FEC544"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lastRenderedPageBreak/>
              <w:t>16.</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E269C9"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014B0B"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A8A4C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2,98</w:t>
            </w:r>
          </w:p>
        </w:tc>
      </w:tr>
      <w:tr w:rsidR="00C707F0" w:rsidRPr="009064BD" w14:paraId="0EB8266B"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3ADEF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17.</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8844EF"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C935D3"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22D7E9"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2,62</w:t>
            </w:r>
          </w:p>
        </w:tc>
      </w:tr>
      <w:tr w:rsidR="00C707F0" w:rsidRPr="009064BD" w14:paraId="0E862E97"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A67D6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18.</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25006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8C52AC"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4C444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3,86</w:t>
            </w:r>
          </w:p>
        </w:tc>
      </w:tr>
      <w:tr w:rsidR="00C707F0" w:rsidRPr="009064BD" w14:paraId="5ADF7D1B"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B6003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19.</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33220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(или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AC9360"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9E8C09"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3,10</w:t>
            </w:r>
          </w:p>
        </w:tc>
      </w:tr>
      <w:tr w:rsidR="00C707F0" w:rsidRPr="009064BD" w14:paraId="454BBD4F"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CF662D"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20.</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8F9F5F"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мойками (или раковинами, умывальниками)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E1BCE1"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17D482"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1,01</w:t>
            </w:r>
          </w:p>
        </w:tc>
      </w:tr>
      <w:tr w:rsidR="00C707F0" w:rsidRPr="009064BD" w14:paraId="66D3CADB" w14:textId="77777777" w:rsidTr="00D71614">
        <w:trPr>
          <w:jc w:val="center"/>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AA46F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21.</w:t>
            </w:r>
          </w:p>
        </w:tc>
        <w:tc>
          <w:tcPr>
            <w:tcW w:w="59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70F4E0"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Многоквартирные и жилые дома с централизованным горячим и холодным водоснабжением, без централизованного водоотведения, оборудованные раковинами (мойками), унитазами, душами (ваннами)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6F2757"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куб. метр в месяц на человека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451916" w14:textId="77777777" w:rsidR="00C707F0" w:rsidRPr="009064BD" w:rsidRDefault="00C707F0" w:rsidP="009064BD">
            <w:pPr>
              <w:spacing w:after="0" w:line="240" w:lineRule="auto"/>
              <w:ind w:firstLine="0"/>
              <w:jc w:val="center"/>
              <w:textAlignment w:val="baseline"/>
              <w:rPr>
                <w:rFonts w:eastAsia="Times New Roman"/>
                <w:sz w:val="20"/>
                <w:szCs w:val="20"/>
                <w:lang w:eastAsia="ru-RU"/>
              </w:rPr>
            </w:pPr>
            <w:r w:rsidRPr="009064BD">
              <w:rPr>
                <w:rFonts w:eastAsia="Times New Roman"/>
                <w:sz w:val="20"/>
                <w:szCs w:val="20"/>
                <w:lang w:eastAsia="ru-RU"/>
              </w:rPr>
              <w:t>3,44</w:t>
            </w:r>
          </w:p>
        </w:tc>
      </w:tr>
    </w:tbl>
    <w:p w14:paraId="661A109E" w14:textId="77777777" w:rsidR="009064BD" w:rsidRPr="009064BD" w:rsidRDefault="009064BD" w:rsidP="009064BD">
      <w:pPr>
        <w:shd w:val="clear" w:color="auto" w:fill="FFFFFF"/>
        <w:spacing w:after="0" w:line="240" w:lineRule="auto"/>
        <w:ind w:firstLine="0"/>
        <w:jc w:val="left"/>
        <w:textAlignment w:val="baseline"/>
        <w:rPr>
          <w:rFonts w:ascii="Arial" w:eastAsia="Times New Roman" w:hAnsi="Arial" w:cs="Arial"/>
          <w:color w:val="444444"/>
          <w:szCs w:val="24"/>
          <w:lang w:eastAsia="ru-RU"/>
        </w:rPr>
      </w:pPr>
    </w:p>
    <w:p w14:paraId="42AF4982" w14:textId="7FC70323" w:rsidR="00656FEC" w:rsidRDefault="00F95A09" w:rsidP="00D71614">
      <w:pPr>
        <w:spacing w:before="120" w:after="0"/>
        <w:rPr>
          <w:bCs/>
          <w:szCs w:val="26"/>
        </w:rPr>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9C6BBD">
        <w:t>5</w:t>
      </w:r>
      <w:r w:rsidRPr="00512CC1">
        <w:t>.</w:t>
      </w:r>
      <w:bookmarkStart w:id="48" w:name="_Toc373745175"/>
      <w:bookmarkStart w:id="49" w:name="_Toc373745428"/>
      <w:bookmarkStart w:id="50" w:name="_Toc374023472"/>
      <w:bookmarkStart w:id="51" w:name="_Toc375685030"/>
      <w:bookmarkStart w:id="52" w:name="_Toc381613515"/>
      <w:bookmarkEnd w:id="46"/>
      <w:bookmarkEnd w:id="47"/>
    </w:p>
    <w:p w14:paraId="0CDD545B" w14:textId="313B155C" w:rsidR="00F95A09" w:rsidRPr="00166D4E" w:rsidRDefault="00F95A09" w:rsidP="003670BE">
      <w:pPr>
        <w:jc w:val="right"/>
        <w:rPr>
          <w:bCs/>
          <w:szCs w:val="26"/>
        </w:rPr>
      </w:pPr>
      <w:r w:rsidRPr="00512CC1">
        <w:rPr>
          <w:bCs/>
          <w:szCs w:val="26"/>
        </w:rPr>
        <w:t xml:space="preserve">Таблица </w:t>
      </w:r>
      <w:bookmarkEnd w:id="48"/>
      <w:bookmarkEnd w:id="49"/>
      <w:bookmarkEnd w:id="50"/>
      <w:r w:rsidR="00563FFB">
        <w:t>1.</w:t>
      </w:r>
      <w:r w:rsidR="00BD2213" w:rsidRPr="00512CC1">
        <w:rPr>
          <w:bCs/>
          <w:szCs w:val="26"/>
        </w:rPr>
        <w:t>5</w:t>
      </w:r>
      <w:r w:rsidR="00763D88" w:rsidRPr="00512CC1">
        <w:rPr>
          <w:bCs/>
          <w:szCs w:val="26"/>
        </w:rPr>
        <w:t>.</w:t>
      </w:r>
      <w:bookmarkEnd w:id="51"/>
      <w:bookmarkEnd w:id="52"/>
      <w:r w:rsidR="009C6BBD">
        <w:rPr>
          <w:bCs/>
          <w:szCs w:val="26"/>
        </w:rPr>
        <w:t>5</w:t>
      </w:r>
    </w:p>
    <w:tbl>
      <w:tblPr>
        <w:tblW w:w="4753" w:type="pct"/>
        <w:jc w:val="center"/>
        <w:tblLook w:val="04A0" w:firstRow="1" w:lastRow="0" w:firstColumn="1" w:lastColumn="0" w:noHBand="0" w:noVBand="1"/>
      </w:tblPr>
      <w:tblGrid>
        <w:gridCol w:w="7233"/>
        <w:gridCol w:w="1361"/>
        <w:gridCol w:w="1097"/>
      </w:tblGrid>
      <w:tr w:rsidR="00D56890" w:rsidRPr="00851506" w14:paraId="62C76B13" w14:textId="77777777"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CFBF"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9E11"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14:paraId="2AF3B730" w14:textId="21A23808" w:rsidR="00146AE0" w:rsidRPr="00851506" w:rsidRDefault="009F036C"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2023</w:t>
            </w:r>
          </w:p>
        </w:tc>
      </w:tr>
      <w:tr w:rsidR="00D56890" w:rsidRPr="00851506" w14:paraId="3A8E1CB8"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1763B26A"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14:paraId="66C03F4F"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78499961" w14:textId="099522A4" w:rsidR="001F42CA" w:rsidRPr="00851506" w:rsidRDefault="00C026E9" w:rsidP="00851506">
            <w:pPr>
              <w:tabs>
                <w:tab w:val="left" w:pos="1337"/>
              </w:tabs>
              <w:snapToGrid w:val="0"/>
              <w:spacing w:after="0" w:line="240" w:lineRule="auto"/>
              <w:ind w:firstLine="0"/>
              <w:jc w:val="center"/>
              <w:rPr>
                <w:sz w:val="20"/>
                <w:szCs w:val="20"/>
              </w:rPr>
            </w:pPr>
            <w:r w:rsidRPr="00C026E9">
              <w:rPr>
                <w:sz w:val="20"/>
                <w:szCs w:val="20"/>
              </w:rPr>
              <w:t>5119</w:t>
            </w:r>
          </w:p>
        </w:tc>
      </w:tr>
      <w:tr w:rsidR="00D56890" w:rsidRPr="00851506" w14:paraId="22CD0635"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14:paraId="78F089B2" w14:textId="77777777"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14:paraId="3EDF5D1D" w14:textId="77777777"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1A03E74C" w14:textId="212B4F21" w:rsidR="00512CC1" w:rsidRPr="00851506" w:rsidRDefault="00C026E9" w:rsidP="00D56890">
            <w:pPr>
              <w:spacing w:after="0" w:line="240" w:lineRule="auto"/>
              <w:ind w:firstLine="0"/>
              <w:jc w:val="center"/>
              <w:rPr>
                <w:sz w:val="20"/>
                <w:szCs w:val="20"/>
              </w:rPr>
            </w:pPr>
            <w:r w:rsidRPr="00C026E9">
              <w:rPr>
                <w:sz w:val="20"/>
                <w:szCs w:val="20"/>
              </w:rPr>
              <w:t>1678</w:t>
            </w:r>
          </w:p>
        </w:tc>
      </w:tr>
      <w:tr w:rsidR="00D56890" w:rsidRPr="00851506" w14:paraId="4FD821F4" w14:textId="77777777"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2E73F08D"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14:paraId="30E02E23"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14:paraId="2356B12F" w14:textId="3B12F811" w:rsidR="001F42CA" w:rsidRPr="00851506" w:rsidRDefault="00C026E9" w:rsidP="00D56890">
            <w:pPr>
              <w:spacing w:after="0" w:line="240" w:lineRule="auto"/>
              <w:ind w:firstLine="0"/>
              <w:jc w:val="center"/>
              <w:rPr>
                <w:sz w:val="20"/>
                <w:szCs w:val="20"/>
              </w:rPr>
            </w:pPr>
            <w:r w:rsidRPr="00C026E9">
              <w:rPr>
                <w:sz w:val="20"/>
                <w:szCs w:val="20"/>
              </w:rPr>
              <w:t>112,144</w:t>
            </w:r>
          </w:p>
        </w:tc>
      </w:tr>
      <w:tr w:rsidR="00D56890" w:rsidRPr="00851506" w14:paraId="6A570323" w14:textId="77777777"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14:paraId="319B6B3A" w14:textId="77777777"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14:paraId="326D64E4"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w:t>
            </w:r>
            <w:proofErr w:type="spellStart"/>
            <w:r w:rsidRPr="00851506">
              <w:rPr>
                <w:rFonts w:eastAsia="Times New Roman"/>
                <w:sz w:val="20"/>
                <w:szCs w:val="20"/>
                <w:lang w:eastAsia="ru-RU"/>
              </w:rPr>
              <w:t>сут</w:t>
            </w:r>
            <w:proofErr w:type="spellEnd"/>
          </w:p>
        </w:tc>
        <w:tc>
          <w:tcPr>
            <w:tcW w:w="566" w:type="pct"/>
            <w:tcBorders>
              <w:top w:val="nil"/>
              <w:left w:val="nil"/>
              <w:bottom w:val="single" w:sz="4" w:space="0" w:color="auto"/>
              <w:right w:val="single" w:sz="4" w:space="0" w:color="auto"/>
            </w:tcBorders>
            <w:vAlign w:val="bottom"/>
          </w:tcPr>
          <w:p w14:paraId="29C449FC" w14:textId="095A499A" w:rsidR="00D56890" w:rsidRPr="00851506" w:rsidRDefault="00C026E9" w:rsidP="00D56890">
            <w:pPr>
              <w:spacing w:after="0" w:line="240" w:lineRule="auto"/>
              <w:ind w:firstLine="0"/>
              <w:jc w:val="center"/>
              <w:rPr>
                <w:sz w:val="20"/>
                <w:szCs w:val="20"/>
                <w:lang w:eastAsia="ru-RU"/>
              </w:rPr>
            </w:pPr>
            <w:r w:rsidRPr="00C026E9">
              <w:rPr>
                <w:sz w:val="20"/>
                <w:szCs w:val="20"/>
              </w:rPr>
              <w:t>185,64</w:t>
            </w:r>
          </w:p>
        </w:tc>
      </w:tr>
      <w:tr w:rsidR="00D56890" w:rsidRPr="00851506" w14:paraId="7A2E65A6" w14:textId="77777777"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14:paraId="27205791" w14:textId="77777777"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14:paraId="1ECC2733"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r w:rsidRPr="00851506">
              <w:rPr>
                <w:rFonts w:eastAsia="Times New Roman"/>
                <w:sz w:val="20"/>
                <w:szCs w:val="20"/>
                <w:lang w:eastAsia="ru-RU"/>
              </w:rPr>
              <w:t>мес</w:t>
            </w:r>
            <w:proofErr w:type="spellEnd"/>
          </w:p>
        </w:tc>
        <w:tc>
          <w:tcPr>
            <w:tcW w:w="566" w:type="pct"/>
            <w:tcBorders>
              <w:top w:val="nil"/>
              <w:left w:val="nil"/>
              <w:bottom w:val="single" w:sz="4" w:space="0" w:color="auto"/>
              <w:right w:val="single" w:sz="4" w:space="0" w:color="auto"/>
            </w:tcBorders>
            <w:vAlign w:val="bottom"/>
          </w:tcPr>
          <w:p w14:paraId="19089AFC" w14:textId="60975B09" w:rsidR="00D56890" w:rsidRPr="00851506" w:rsidRDefault="00C026E9" w:rsidP="00D56890">
            <w:pPr>
              <w:spacing w:after="0" w:line="240" w:lineRule="auto"/>
              <w:ind w:firstLine="0"/>
              <w:jc w:val="center"/>
              <w:rPr>
                <w:sz w:val="20"/>
                <w:szCs w:val="20"/>
              </w:rPr>
            </w:pPr>
            <w:r w:rsidRPr="00C026E9">
              <w:rPr>
                <w:sz w:val="20"/>
                <w:szCs w:val="20"/>
              </w:rPr>
              <w:t>5,57</w:t>
            </w:r>
          </w:p>
        </w:tc>
      </w:tr>
    </w:tbl>
    <w:p w14:paraId="60FE82AB" w14:textId="77777777" w:rsidR="004841B7" w:rsidRDefault="004841B7" w:rsidP="004841B7">
      <w:pPr>
        <w:spacing w:before="120" w:after="0"/>
      </w:pPr>
      <w:r>
        <w:t>Величины удельного водопотребления населением лежат в пределах существующих норм.</w:t>
      </w:r>
    </w:p>
    <w:p w14:paraId="1EE7D395" w14:textId="01D29167" w:rsidR="00280620" w:rsidRPr="003558E9" w:rsidRDefault="00DD49E9" w:rsidP="00455A8A">
      <w:pPr>
        <w:spacing w:before="120" w:after="120"/>
      </w:pPr>
      <w:r w:rsidRPr="003558E9">
        <w:t xml:space="preserve">В период с </w:t>
      </w:r>
      <w:r w:rsidR="009F036C">
        <w:t>2023</w:t>
      </w:r>
      <w:r w:rsidRPr="003558E9">
        <w:t xml:space="preserve"> по </w:t>
      </w:r>
      <w:r w:rsidR="001D711A">
        <w:t>2032</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14:paraId="3EACBF77" w14:textId="77777777" w:rsidR="00342A8A" w:rsidRDefault="00342A8A" w:rsidP="00342A8A">
      <w:pPr>
        <w:spacing w:after="0"/>
        <w:rPr>
          <w:szCs w:val="24"/>
        </w:rPr>
      </w:pPr>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5.6.</w:t>
      </w:r>
    </w:p>
    <w:p w14:paraId="23CD6680" w14:textId="77777777" w:rsidR="00D71614" w:rsidRDefault="00D71614">
      <w:pPr>
        <w:spacing w:after="0" w:line="240" w:lineRule="auto"/>
        <w:ind w:firstLine="0"/>
        <w:jc w:val="left"/>
        <w:rPr>
          <w:szCs w:val="24"/>
        </w:rPr>
      </w:pPr>
      <w:r>
        <w:rPr>
          <w:szCs w:val="24"/>
        </w:rPr>
        <w:br w:type="page"/>
      </w:r>
    </w:p>
    <w:p w14:paraId="043A04E3" w14:textId="10D05805" w:rsidR="00342A8A" w:rsidRDefault="00342A8A" w:rsidP="00342A8A">
      <w:pPr>
        <w:spacing w:before="120" w:after="120" w:line="240" w:lineRule="auto"/>
        <w:ind w:firstLine="0"/>
        <w:jc w:val="right"/>
        <w:rPr>
          <w:szCs w:val="24"/>
        </w:rPr>
      </w:pPr>
      <w:r>
        <w:rPr>
          <w:szCs w:val="24"/>
        </w:rPr>
        <w:lastRenderedPageBreak/>
        <w:t xml:space="preserve">Таблица </w:t>
      </w:r>
      <w:r>
        <w:t>1.</w:t>
      </w:r>
      <w:r>
        <w:rPr>
          <w:szCs w:val="24"/>
        </w:rPr>
        <w:t>5.6</w:t>
      </w:r>
    </w:p>
    <w:tbl>
      <w:tblPr>
        <w:tblW w:w="0" w:type="auto"/>
        <w:tblCellMar>
          <w:left w:w="0" w:type="dxa"/>
          <w:right w:w="0" w:type="dxa"/>
        </w:tblCellMar>
        <w:tblLook w:val="04A0" w:firstRow="1" w:lastRow="0" w:firstColumn="1" w:lastColumn="0" w:noHBand="0" w:noVBand="1"/>
      </w:tblPr>
      <w:tblGrid>
        <w:gridCol w:w="5262"/>
        <w:gridCol w:w="4927"/>
      </w:tblGrid>
      <w:tr w:rsidR="00342A8A" w:rsidRPr="00D2455D" w14:paraId="41CC8244" w14:textId="77777777" w:rsidTr="00E44945">
        <w:tc>
          <w:tcPr>
            <w:tcW w:w="5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0DA24F9" w14:textId="77777777"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BC93A41" w14:textId="77777777"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w:t>
            </w:r>
            <w:proofErr w:type="spellStart"/>
            <w:r w:rsidRPr="00D2455D">
              <w:rPr>
                <w:b/>
                <w:sz w:val="20"/>
              </w:rPr>
              <w:t>сут</w:t>
            </w:r>
            <w:proofErr w:type="spellEnd"/>
          </w:p>
        </w:tc>
      </w:tr>
      <w:tr w:rsidR="00342A8A" w:rsidRPr="00D2455D" w14:paraId="614350D1" w14:textId="77777777" w:rsidTr="00E44945">
        <w:tc>
          <w:tcPr>
            <w:tcW w:w="540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14:paraId="5DAE3C73"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051E824"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140-180</w:t>
            </w:r>
          </w:p>
        </w:tc>
      </w:tr>
      <w:tr w:rsidR="00342A8A" w:rsidRPr="00D2455D" w14:paraId="6A852B09" w14:textId="77777777" w:rsidTr="00E44945">
        <w:tc>
          <w:tcPr>
            <w:tcW w:w="540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E80546A"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C3363B6"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165-180</w:t>
            </w:r>
          </w:p>
        </w:tc>
      </w:tr>
      <w:tr w:rsidR="00342A8A" w:rsidRPr="00D2455D" w14:paraId="15C84EF0" w14:textId="77777777" w:rsidTr="00E44945">
        <w:tc>
          <w:tcPr>
            <w:tcW w:w="10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1D0E405" w14:textId="77777777" w:rsidR="00342A8A" w:rsidRPr="00D2455D" w:rsidRDefault="00342A8A" w:rsidP="00E44945">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9" w:anchor="7D20K3" w:history="1">
              <w:r w:rsidRPr="00D2455D">
                <w:rPr>
                  <w:rStyle w:val="af1"/>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0" w:anchor="7D20K3" w:history="1">
              <w:r w:rsidRPr="00D2455D">
                <w:rPr>
                  <w:rStyle w:val="af1"/>
                  <w:color w:val="3451A0"/>
                  <w:sz w:val="20"/>
                </w:rPr>
                <w:t>СП 30.13330</w:t>
              </w:r>
            </w:hyperlink>
            <w:r w:rsidRPr="00D2455D">
              <w:rPr>
                <w:sz w:val="20"/>
              </w:rPr>
              <w:t> и технологическим данным.</w:t>
            </w:r>
            <w:r w:rsidRPr="00D2455D">
              <w:rPr>
                <w:sz w:val="20"/>
              </w:rPr>
              <w:b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r w:rsidRPr="00D2455D">
              <w:rPr>
                <w:sz w:val="20"/>
              </w:rPr>
              <w:b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r w:rsidRPr="00D2455D">
              <w:rPr>
                <w:sz w:val="20"/>
              </w:rPr>
              <w:b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14:paraId="40890CBA" w14:textId="7298E41D" w:rsidR="00292740" w:rsidRPr="00292740" w:rsidRDefault="00342A8A"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 xml:space="preserve">питьевые нужды в жилых и общественных зданиях, нужды местной промышленности, полив приусадебных участков, нужды домашнего животноводства в </w:t>
      </w:r>
      <w:r w:rsidR="00AC6DB0">
        <w:t>р.п.</w:t>
      </w:r>
      <w:r w:rsidR="00AC6DB0" w:rsidRPr="00AC6DB0">
        <w:t xml:space="preserve"> Юрты</w:t>
      </w:r>
      <w:r w:rsidRPr="00292740">
        <w:t>, неучтенные расходы</w:t>
      </w:r>
      <w:r w:rsidR="00292740" w:rsidRPr="00292740">
        <w:t>.</w:t>
      </w:r>
    </w:p>
    <w:p w14:paraId="64BA169B" w14:textId="77777777"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52022CBF" w14:textId="77777777" w:rsidR="00355860" w:rsidRPr="00E04D60" w:rsidRDefault="00355860" w:rsidP="00DB2EC8">
      <w:pPr>
        <w:pStyle w:val="2"/>
        <w:numPr>
          <w:ilvl w:val="2"/>
          <w:numId w:val="1"/>
        </w:numPr>
        <w:spacing w:line="240" w:lineRule="auto"/>
        <w:rPr>
          <w:szCs w:val="22"/>
        </w:rPr>
      </w:pPr>
      <w:bookmarkStart w:id="53" w:name="_Toc360699393"/>
      <w:bookmarkStart w:id="54" w:name="_Toc360699779"/>
      <w:bookmarkStart w:id="55" w:name="_Toc360700165"/>
      <w:bookmarkStart w:id="56" w:name="_Toc152060682"/>
      <w:bookmarkEnd w:id="42"/>
      <w:bookmarkEnd w:id="43"/>
      <w:bookmarkEnd w:id="44"/>
      <w:r w:rsidRPr="00DE5CED">
        <w:t>Описание</w:t>
      </w:r>
      <w:r w:rsidR="005A4A5B">
        <w:t xml:space="preserve"> </w:t>
      </w:r>
      <w:r w:rsidRPr="00E04D60">
        <w:t xml:space="preserve">существующей системы коммерческого учета </w:t>
      </w:r>
      <w:bookmarkEnd w:id="53"/>
      <w:bookmarkEnd w:id="54"/>
      <w:bookmarkEnd w:id="55"/>
      <w:r w:rsidR="009932BF" w:rsidRPr="009932BF">
        <w:t>горячей, питьевой, технической воды и планов по установке приборов учета</w:t>
      </w:r>
      <w:bookmarkEnd w:id="56"/>
    </w:p>
    <w:p w14:paraId="387B7F91" w14:textId="77777777"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74D9B1E4" w14:textId="77777777" w:rsidR="004F6E5F" w:rsidRDefault="004F6E5F" w:rsidP="004F6E5F">
      <w:pPr>
        <w:spacing w:after="0"/>
      </w:pPr>
      <w:r w:rsidRPr="004D1762">
        <w:t xml:space="preserve">В соответствии с Федеральным законом (в ред. от </w:t>
      </w:r>
      <w:r w:rsidR="00342A8A" w:rsidRPr="004C4CC4">
        <w:t>11.06.2021</w:t>
      </w:r>
      <w:r w:rsidR="003C1B05">
        <w:t>)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14:paraId="5E8A7E53" w14:textId="77777777"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021D11CB" w14:textId="77777777"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14:paraId="304051D8" w14:textId="77777777" w:rsidR="0035761B" w:rsidRDefault="0035761B" w:rsidP="0035761B">
      <w:pPr>
        <w:spacing w:after="0"/>
      </w:pPr>
      <w:r w:rsidRPr="0035761B">
        <w:t>Сведения по приборам учета на сооружениях водоснабжения отсутствуют.</w:t>
      </w:r>
    </w:p>
    <w:p w14:paraId="2E908EAF" w14:textId="77777777" w:rsidR="0035761B" w:rsidRDefault="0035761B" w:rsidP="005D1115">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14:paraId="13E42E00" w14:textId="77777777" w:rsidR="009932BF" w:rsidRPr="00C95461" w:rsidRDefault="009932BF" w:rsidP="00DB2EC8">
      <w:pPr>
        <w:pStyle w:val="2"/>
        <w:numPr>
          <w:ilvl w:val="2"/>
          <w:numId w:val="1"/>
        </w:numPr>
        <w:spacing w:line="240" w:lineRule="auto"/>
        <w:rPr>
          <w:szCs w:val="22"/>
        </w:rPr>
      </w:pPr>
      <w:bookmarkStart w:id="57" w:name="_Toc375684004"/>
      <w:bookmarkStart w:id="58" w:name="_Toc375685032"/>
      <w:bookmarkStart w:id="59" w:name="_Toc375684005"/>
      <w:bookmarkStart w:id="60" w:name="_Toc375685033"/>
      <w:bookmarkStart w:id="61" w:name="_Toc152060683"/>
      <w:bookmarkEnd w:id="57"/>
      <w:bookmarkEnd w:id="58"/>
      <w:bookmarkEnd w:id="59"/>
      <w:bookmarkEnd w:id="60"/>
      <w:r w:rsidRPr="00C95461">
        <w:t>Анализ резервов и дефицитов производственных мощностей системы водоснабжения поселения</w:t>
      </w:r>
      <w:bookmarkEnd w:id="61"/>
    </w:p>
    <w:p w14:paraId="33C56162" w14:textId="57BCE260"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656FEC">
        <w:t>7</w:t>
      </w:r>
      <w:r w:rsidRPr="00422953">
        <w:t xml:space="preserve">. </w:t>
      </w:r>
    </w:p>
    <w:p w14:paraId="3635CCF6" w14:textId="7B1490D3" w:rsidR="00073DCE" w:rsidRPr="00422953" w:rsidRDefault="00073DCE" w:rsidP="00073DCE">
      <w:pPr>
        <w:keepNext/>
        <w:jc w:val="right"/>
      </w:pPr>
      <w:r w:rsidRPr="00422953">
        <w:lastRenderedPageBreak/>
        <w:t xml:space="preserve">Таблица </w:t>
      </w:r>
      <w:r w:rsidR="00563FFB">
        <w:t>1.</w:t>
      </w:r>
      <w:r w:rsidR="00173CC7">
        <w:t>5</w:t>
      </w:r>
      <w:r w:rsidRPr="00422953">
        <w:t>.</w:t>
      </w:r>
      <w:r w:rsidR="00656FEC">
        <w:t>7</w:t>
      </w:r>
    </w:p>
    <w:tbl>
      <w:tblPr>
        <w:tblStyle w:val="ae"/>
        <w:tblW w:w="5004" w:type="pct"/>
        <w:tblLook w:val="04A0" w:firstRow="1" w:lastRow="0" w:firstColumn="1" w:lastColumn="0" w:noHBand="0" w:noVBand="1"/>
      </w:tblPr>
      <w:tblGrid>
        <w:gridCol w:w="3126"/>
        <w:gridCol w:w="2710"/>
        <w:gridCol w:w="2179"/>
        <w:gridCol w:w="2188"/>
      </w:tblGrid>
      <w:tr w:rsidR="00073DCE" w:rsidRPr="00995CFC" w14:paraId="376E647B" w14:textId="77777777" w:rsidTr="00906ED4">
        <w:tc>
          <w:tcPr>
            <w:tcW w:w="1532" w:type="pct"/>
            <w:tcMar>
              <w:top w:w="0" w:type="dxa"/>
              <w:left w:w="28" w:type="dxa"/>
              <w:bottom w:w="0" w:type="dxa"/>
              <w:right w:w="28" w:type="dxa"/>
            </w:tcMar>
            <w:vAlign w:val="center"/>
          </w:tcPr>
          <w:p w14:paraId="4904C379" w14:textId="77777777" w:rsidR="00073DCE" w:rsidRPr="00995CFC" w:rsidRDefault="00073DCE" w:rsidP="00E051E3">
            <w:pPr>
              <w:pStyle w:val="affff1"/>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14:paraId="56CBC515" w14:textId="77777777" w:rsidR="00073DCE" w:rsidRPr="00995CFC" w:rsidRDefault="00073DCE" w:rsidP="00906ED4">
            <w:pPr>
              <w:pStyle w:val="affff1"/>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w:t>
            </w:r>
            <w:proofErr w:type="spellStart"/>
            <w:r w:rsidRPr="00995CFC">
              <w:rPr>
                <w:b/>
              </w:rPr>
              <w:t>сут</w:t>
            </w:r>
            <w:proofErr w:type="spellEnd"/>
          </w:p>
        </w:tc>
        <w:tc>
          <w:tcPr>
            <w:tcW w:w="1068" w:type="pct"/>
            <w:tcMar>
              <w:top w:w="0" w:type="dxa"/>
              <w:left w:w="28" w:type="dxa"/>
              <w:bottom w:w="0" w:type="dxa"/>
              <w:right w:w="28" w:type="dxa"/>
            </w:tcMar>
            <w:vAlign w:val="center"/>
          </w:tcPr>
          <w:p w14:paraId="6254A572" w14:textId="77777777" w:rsidR="00073DCE" w:rsidRPr="00995CFC" w:rsidRDefault="00073DCE" w:rsidP="00E051E3">
            <w:pPr>
              <w:pStyle w:val="affff1"/>
              <w:spacing w:after="0"/>
              <w:rPr>
                <w:b/>
              </w:rPr>
            </w:pPr>
            <w:r w:rsidRPr="00995CFC">
              <w:rPr>
                <w:b/>
              </w:rPr>
              <w:t>Среднесуточный объем потребляемой воды, м</w:t>
            </w:r>
            <w:r w:rsidRPr="00995CFC">
              <w:rPr>
                <w:b/>
                <w:vertAlign w:val="superscript"/>
              </w:rPr>
              <w:t>3</w:t>
            </w:r>
            <w:r w:rsidRPr="00995CFC">
              <w:rPr>
                <w:b/>
              </w:rPr>
              <w:t>/</w:t>
            </w:r>
            <w:proofErr w:type="spellStart"/>
            <w:r w:rsidRPr="00995CFC">
              <w:rPr>
                <w:b/>
              </w:rPr>
              <w:t>сут</w:t>
            </w:r>
            <w:proofErr w:type="spellEnd"/>
          </w:p>
        </w:tc>
        <w:tc>
          <w:tcPr>
            <w:tcW w:w="1072" w:type="pct"/>
            <w:tcMar>
              <w:top w:w="0" w:type="dxa"/>
              <w:left w:w="28" w:type="dxa"/>
              <w:bottom w:w="0" w:type="dxa"/>
              <w:right w:w="28" w:type="dxa"/>
            </w:tcMar>
            <w:vAlign w:val="center"/>
          </w:tcPr>
          <w:p w14:paraId="645BF90D" w14:textId="77777777" w:rsidR="00073DCE" w:rsidRPr="00AC6DB0" w:rsidRDefault="00073DCE" w:rsidP="00E051E3">
            <w:pPr>
              <w:pStyle w:val="affff1"/>
              <w:spacing w:after="0"/>
              <w:rPr>
                <w:b/>
              </w:rPr>
            </w:pPr>
            <w:r w:rsidRPr="00AC6DB0">
              <w:rPr>
                <w:rStyle w:val="FontStyle163"/>
                <w:b/>
                <w:sz w:val="20"/>
              </w:rPr>
              <w:t xml:space="preserve">Резерв производственной мощности, </w:t>
            </w:r>
            <w:r w:rsidRPr="00AC6DB0">
              <w:rPr>
                <w:b/>
              </w:rPr>
              <w:t>м</w:t>
            </w:r>
            <w:r w:rsidRPr="00AC6DB0">
              <w:rPr>
                <w:b/>
                <w:vertAlign w:val="superscript"/>
              </w:rPr>
              <w:t>3</w:t>
            </w:r>
            <w:r w:rsidRPr="00AC6DB0">
              <w:rPr>
                <w:b/>
              </w:rPr>
              <w:t>/</w:t>
            </w:r>
            <w:proofErr w:type="spellStart"/>
            <w:r w:rsidRPr="00AC6DB0">
              <w:rPr>
                <w:b/>
              </w:rPr>
              <w:t>сут</w:t>
            </w:r>
            <w:proofErr w:type="spellEnd"/>
            <w:r w:rsidRPr="00AC6DB0">
              <w:rPr>
                <w:b/>
              </w:rPr>
              <w:t xml:space="preserve"> (%)</w:t>
            </w:r>
          </w:p>
        </w:tc>
      </w:tr>
      <w:tr w:rsidR="00906ED4" w:rsidRPr="00995CFC" w14:paraId="109A31B9" w14:textId="77777777" w:rsidTr="006F3D62">
        <w:tc>
          <w:tcPr>
            <w:tcW w:w="1532" w:type="pct"/>
            <w:tcMar>
              <w:top w:w="0" w:type="dxa"/>
              <w:left w:w="28" w:type="dxa"/>
              <w:bottom w:w="0" w:type="dxa"/>
              <w:right w:w="28" w:type="dxa"/>
            </w:tcMar>
            <w:vAlign w:val="center"/>
          </w:tcPr>
          <w:p w14:paraId="211186B8" w14:textId="79BCF576" w:rsidR="00906ED4" w:rsidRPr="00995CFC" w:rsidRDefault="00BF7F23" w:rsidP="006F3D62">
            <w:pPr>
              <w:pStyle w:val="afffd"/>
            </w:pPr>
            <w:proofErr w:type="spellStart"/>
            <w:r>
              <w:t>Юртинское</w:t>
            </w:r>
            <w:proofErr w:type="spellEnd"/>
            <w:r>
              <w:t xml:space="preserve"> муниципальное образование «</w:t>
            </w:r>
            <w:proofErr w:type="spellStart"/>
            <w:r>
              <w:t>Юртинское</w:t>
            </w:r>
            <w:proofErr w:type="spellEnd"/>
            <w:r>
              <w:t xml:space="preserve"> городское поселение»</w:t>
            </w:r>
          </w:p>
        </w:tc>
        <w:tc>
          <w:tcPr>
            <w:tcW w:w="1328" w:type="pct"/>
            <w:shd w:val="clear" w:color="auto" w:fill="auto"/>
            <w:tcMar>
              <w:top w:w="0" w:type="dxa"/>
              <w:left w:w="28" w:type="dxa"/>
              <w:bottom w:w="0" w:type="dxa"/>
              <w:right w:w="28" w:type="dxa"/>
            </w:tcMar>
            <w:vAlign w:val="center"/>
          </w:tcPr>
          <w:p w14:paraId="386A17FC" w14:textId="1B8CE24D" w:rsidR="00906ED4" w:rsidRPr="00995CFC" w:rsidRDefault="00C707F0" w:rsidP="006F3D62">
            <w:pPr>
              <w:spacing w:after="0" w:line="240" w:lineRule="auto"/>
              <w:ind w:firstLine="0"/>
              <w:jc w:val="center"/>
              <w:rPr>
                <w:sz w:val="20"/>
                <w:szCs w:val="20"/>
                <w:lang w:eastAsia="ru-RU"/>
              </w:rPr>
            </w:pPr>
            <w:r w:rsidRPr="00C707F0">
              <w:rPr>
                <w:sz w:val="20"/>
                <w:szCs w:val="20"/>
              </w:rPr>
              <w:t>4320</w:t>
            </w:r>
          </w:p>
        </w:tc>
        <w:tc>
          <w:tcPr>
            <w:tcW w:w="1068" w:type="pct"/>
            <w:shd w:val="clear" w:color="auto" w:fill="auto"/>
            <w:tcMar>
              <w:top w:w="0" w:type="dxa"/>
              <w:left w:w="28" w:type="dxa"/>
              <w:bottom w:w="0" w:type="dxa"/>
              <w:right w:w="28" w:type="dxa"/>
            </w:tcMar>
            <w:vAlign w:val="center"/>
          </w:tcPr>
          <w:p w14:paraId="592701E7" w14:textId="2268E35D" w:rsidR="00906ED4" w:rsidRPr="00995CFC" w:rsidRDefault="00C026E9" w:rsidP="006F3D62">
            <w:pPr>
              <w:spacing w:after="0" w:line="240" w:lineRule="auto"/>
              <w:ind w:firstLine="0"/>
              <w:jc w:val="center"/>
              <w:rPr>
                <w:sz w:val="20"/>
                <w:szCs w:val="20"/>
                <w:lang w:eastAsia="ru-RU"/>
              </w:rPr>
            </w:pPr>
            <w:r w:rsidRPr="00C026E9">
              <w:rPr>
                <w:sz w:val="20"/>
                <w:szCs w:val="20"/>
              </w:rPr>
              <w:t>365,5</w:t>
            </w:r>
          </w:p>
        </w:tc>
        <w:tc>
          <w:tcPr>
            <w:tcW w:w="1072" w:type="pct"/>
            <w:shd w:val="clear" w:color="auto" w:fill="auto"/>
            <w:tcMar>
              <w:top w:w="0" w:type="dxa"/>
              <w:left w:w="28" w:type="dxa"/>
              <w:bottom w:w="0" w:type="dxa"/>
              <w:right w:w="28" w:type="dxa"/>
            </w:tcMar>
            <w:vAlign w:val="center"/>
          </w:tcPr>
          <w:p w14:paraId="4880CF36" w14:textId="7BB0D1F4" w:rsidR="00906ED4" w:rsidRPr="00384814" w:rsidRDefault="00C707F0" w:rsidP="00384814">
            <w:pPr>
              <w:spacing w:after="0" w:line="240" w:lineRule="auto"/>
              <w:ind w:firstLine="0"/>
              <w:jc w:val="center"/>
              <w:rPr>
                <w:sz w:val="20"/>
                <w:szCs w:val="20"/>
                <w:lang w:eastAsia="ru-RU"/>
              </w:rPr>
            </w:pPr>
            <w:r w:rsidRPr="00C707F0">
              <w:rPr>
                <w:sz w:val="20"/>
                <w:szCs w:val="20"/>
              </w:rPr>
              <w:t>3954,5</w:t>
            </w:r>
            <w:r w:rsidR="00995CFC" w:rsidRPr="00384814">
              <w:rPr>
                <w:sz w:val="20"/>
                <w:szCs w:val="20"/>
                <w:lang w:eastAsia="ru-RU"/>
              </w:rPr>
              <w:t xml:space="preserve"> </w:t>
            </w:r>
            <w:r w:rsidR="00995CFC" w:rsidRPr="00384814">
              <w:rPr>
                <w:sz w:val="20"/>
                <w:szCs w:val="20"/>
              </w:rPr>
              <w:t>(</w:t>
            </w:r>
            <w:r w:rsidR="00C026E9" w:rsidRPr="00C026E9">
              <w:rPr>
                <w:sz w:val="20"/>
                <w:szCs w:val="20"/>
              </w:rPr>
              <w:t>92</w:t>
            </w:r>
            <w:r w:rsidR="00995CFC" w:rsidRPr="00384814">
              <w:rPr>
                <w:sz w:val="20"/>
                <w:szCs w:val="20"/>
              </w:rPr>
              <w:t>)</w:t>
            </w:r>
          </w:p>
        </w:tc>
      </w:tr>
    </w:tbl>
    <w:p w14:paraId="181EE5A7" w14:textId="503C610F"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C026E9" w:rsidRPr="00C026E9">
        <w:rPr>
          <w:szCs w:val="24"/>
        </w:rPr>
        <w:t>92</w:t>
      </w:r>
      <w:r w:rsidR="00C71436" w:rsidRPr="00384814">
        <w:rPr>
          <w:szCs w:val="24"/>
        </w:rPr>
        <w:t xml:space="preserve"> </w:t>
      </w:r>
      <w:r w:rsidRPr="00384814">
        <w:rPr>
          <w:szCs w:val="24"/>
        </w:rPr>
        <w:t>%.</w:t>
      </w:r>
    </w:p>
    <w:p w14:paraId="745CF3C2" w14:textId="6FD8248E" w:rsidR="009932BF" w:rsidRPr="00E04D60" w:rsidRDefault="009932BF" w:rsidP="00DB2EC8">
      <w:pPr>
        <w:pStyle w:val="2"/>
        <w:numPr>
          <w:ilvl w:val="2"/>
          <w:numId w:val="1"/>
        </w:numPr>
        <w:spacing w:line="240" w:lineRule="auto"/>
        <w:rPr>
          <w:szCs w:val="22"/>
        </w:rPr>
      </w:pPr>
      <w:bookmarkStart w:id="62" w:name="_Toc152060684"/>
      <w:r w:rsidRPr="009D097E">
        <w:t>Прогнозный</w:t>
      </w:r>
      <w:r w:rsidRPr="00391F99">
        <w:t xml:space="preserve"> баланс</w:t>
      </w:r>
      <w:r w:rsidRPr="00E04D60">
        <w:t xml:space="preserve"> потребления воды на срок не менее 10 лет с учетом сценария развития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04D60">
        <w:t xml:space="preserve"> на основани</w:t>
      </w:r>
      <w:r w:rsidR="008E1444">
        <w:t>и расхода воды в соответствии с</w:t>
      </w:r>
      <w:r w:rsidRPr="00E04D60">
        <w:t xml:space="preserve"> </w:t>
      </w:r>
      <w:r w:rsidR="008E1444" w:rsidRPr="008D07BF">
        <w:rPr>
          <w:color w:val="000000"/>
          <w:shd w:val="clear" w:color="auto" w:fill="FFFFFF"/>
        </w:rPr>
        <w:t>СП 31.13330.2021</w:t>
      </w:r>
      <w:r w:rsidRPr="00E04D60">
        <w:t xml:space="preserve"> и СНиП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2"/>
    </w:p>
    <w:p w14:paraId="2D004D3E"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7FA00F6C" w14:textId="77777777"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342A8A" w:rsidRPr="00342A8A">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656FEC">
        <w:rPr>
          <w:szCs w:val="24"/>
        </w:rPr>
        <w:t xml:space="preserve">таблице </w:t>
      </w:r>
      <w:r w:rsidR="00563FFB" w:rsidRPr="00656FEC">
        <w:t>1.</w:t>
      </w:r>
      <w:r w:rsidR="00442702" w:rsidRPr="00656FEC">
        <w:rPr>
          <w:szCs w:val="24"/>
        </w:rPr>
        <w:t>5</w:t>
      </w:r>
      <w:r w:rsidRPr="00656FEC">
        <w:rPr>
          <w:szCs w:val="24"/>
        </w:rPr>
        <w:t>.</w:t>
      </w:r>
      <w:r w:rsidR="009C6BBD" w:rsidRPr="00656FEC">
        <w:rPr>
          <w:szCs w:val="24"/>
        </w:rPr>
        <w:t>6</w:t>
      </w:r>
      <w:r w:rsidRPr="00656FEC">
        <w:rPr>
          <w:szCs w:val="24"/>
        </w:rPr>
        <w:t>.</w:t>
      </w:r>
    </w:p>
    <w:p w14:paraId="3A7CA283" w14:textId="26D98014" w:rsidR="00404FE6" w:rsidRPr="00292740" w:rsidRDefault="00404FE6" w:rsidP="00404FE6">
      <w:pPr>
        <w:spacing w:after="120"/>
      </w:pPr>
      <w:r w:rsidRPr="00292740">
        <w:t xml:space="preserve">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приусадебных участков, нужды домашнего животноводства в </w:t>
      </w:r>
      <w:r w:rsidR="00AC6DB0">
        <w:t>р.п.</w:t>
      </w:r>
      <w:r w:rsidR="00AC6DB0" w:rsidRPr="00AC6DB0">
        <w:t xml:space="preserve"> Юрты</w:t>
      </w:r>
      <w:r w:rsidRPr="00292740">
        <w:t>, неучтенные расходы.</w:t>
      </w:r>
    </w:p>
    <w:p w14:paraId="5A73543B" w14:textId="77777777"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157330B4" w14:textId="77777777"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14:paraId="7F2037FD" w14:textId="77777777"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14:paraId="1210D382" w14:textId="02B898D3"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C026E9" w:rsidRPr="00C026E9">
        <w:rPr>
          <w:sz w:val="24"/>
        </w:rPr>
        <w:t>365,5</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EB60A5" w:rsidRPr="000A6BBA">
        <w:rPr>
          <w:sz w:val="24"/>
        </w:rPr>
        <w:t>(</w:t>
      </w:r>
      <w:r w:rsidR="00D166C7">
        <w:rPr>
          <w:sz w:val="24"/>
        </w:rPr>
        <w:t>2023</w:t>
      </w:r>
      <w:r w:rsidR="00EB60A5" w:rsidRPr="000A6BBA">
        <w:rPr>
          <w:sz w:val="24"/>
        </w:rPr>
        <w:t xml:space="preserve"> год)</w:t>
      </w:r>
      <w:r w:rsidR="000A3A4C" w:rsidRPr="000A6BBA">
        <w:rPr>
          <w:sz w:val="24"/>
        </w:rPr>
        <w:t xml:space="preserve">; </w:t>
      </w:r>
    </w:p>
    <w:p w14:paraId="2A8ED99A" w14:textId="23F03C1B"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C026E9" w:rsidRPr="00C026E9">
        <w:rPr>
          <w:sz w:val="24"/>
        </w:rPr>
        <w:t>675,0</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4A4887" w:rsidRPr="000A6BBA">
        <w:rPr>
          <w:sz w:val="24"/>
        </w:rPr>
        <w:t>(</w:t>
      </w:r>
      <w:r w:rsidR="001D711A">
        <w:rPr>
          <w:sz w:val="24"/>
        </w:rPr>
        <w:t>2032</w:t>
      </w:r>
      <w:r w:rsidR="004A4887" w:rsidRPr="000A6BBA">
        <w:rPr>
          <w:sz w:val="24"/>
        </w:rPr>
        <w:t xml:space="preserve"> год)</w:t>
      </w:r>
    </w:p>
    <w:p w14:paraId="453EA556" w14:textId="77777777"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14:paraId="0F59BD85" w14:textId="77777777" w:rsidR="00B1627B" w:rsidRPr="000A6BBA" w:rsidRDefault="00221746" w:rsidP="00404FE6">
      <w:pPr>
        <w:spacing w:after="60"/>
        <w:jc w:val="center"/>
        <w:rPr>
          <w:szCs w:val="24"/>
        </w:rPr>
      </w:pPr>
      <w:proofErr w:type="spellStart"/>
      <w:r w:rsidRPr="000A6BBA">
        <w:rPr>
          <w:szCs w:val="24"/>
        </w:rPr>
        <w:t>Q</w:t>
      </w:r>
      <w:r w:rsidRPr="000A6BBA">
        <w:rPr>
          <w:szCs w:val="24"/>
          <w:vertAlign w:val="subscript"/>
        </w:rPr>
        <w:t>сут.max</w:t>
      </w:r>
      <w:proofErr w:type="spellEnd"/>
      <w:r w:rsidRPr="000A6BBA">
        <w:rPr>
          <w:szCs w:val="24"/>
          <w:vertAlign w:val="subscript"/>
        </w:rPr>
        <w:t xml:space="preserve"> </w:t>
      </w:r>
      <w:r w:rsidRPr="000A6BBA">
        <w:rPr>
          <w:szCs w:val="24"/>
        </w:rPr>
        <w:t xml:space="preserve">= </w:t>
      </w:r>
      <w:proofErr w:type="spellStart"/>
      <w:r w:rsidRPr="000A6BBA">
        <w:rPr>
          <w:szCs w:val="24"/>
        </w:rPr>
        <w:t>К</w:t>
      </w:r>
      <w:r w:rsidRPr="000A6BBA">
        <w:rPr>
          <w:szCs w:val="24"/>
          <w:vertAlign w:val="subscript"/>
        </w:rPr>
        <w:t>сут.maх</w:t>
      </w:r>
      <w:proofErr w:type="spellEnd"/>
      <w:r w:rsidRPr="000A6BBA">
        <w:rPr>
          <w:szCs w:val="24"/>
          <w:vertAlign w:val="subscript"/>
        </w:rPr>
        <w:t xml:space="preserve"> </w:t>
      </w:r>
      <w:r w:rsidRPr="000A6BBA">
        <w:rPr>
          <w:szCs w:val="24"/>
        </w:rPr>
        <w:t xml:space="preserve">х </w:t>
      </w:r>
      <w:proofErr w:type="spellStart"/>
      <w:r w:rsidRPr="000A6BBA">
        <w:rPr>
          <w:szCs w:val="24"/>
        </w:rPr>
        <w:t>Q</w:t>
      </w:r>
      <w:r w:rsidRPr="000A6BBA">
        <w:rPr>
          <w:szCs w:val="24"/>
          <w:vertAlign w:val="subscript"/>
        </w:rPr>
        <w:t>ср</w:t>
      </w:r>
      <w:proofErr w:type="spellEnd"/>
      <w:r w:rsidRPr="000A6BBA">
        <w:rPr>
          <w:szCs w:val="24"/>
        </w:rPr>
        <w:t xml:space="preserve"> [1] (</w:t>
      </w:r>
      <w:r w:rsidR="008E1444" w:rsidRPr="008E1444">
        <w:rPr>
          <w:szCs w:val="24"/>
        </w:rPr>
        <w:t>СП 31.13330.2021</w:t>
      </w:r>
      <w:r w:rsidRPr="000A6BBA">
        <w:rPr>
          <w:szCs w:val="24"/>
        </w:rPr>
        <w:t xml:space="preserve">), </w:t>
      </w:r>
    </w:p>
    <w:p w14:paraId="00C852AA" w14:textId="2FF64C4D" w:rsidR="00221746" w:rsidRPr="000A6BBA" w:rsidRDefault="00221746" w:rsidP="00B1627B">
      <w:pPr>
        <w:spacing w:after="60"/>
        <w:jc w:val="left"/>
        <w:rPr>
          <w:szCs w:val="24"/>
        </w:rPr>
      </w:pPr>
      <w:r w:rsidRPr="000A6BBA">
        <w:rPr>
          <w:szCs w:val="24"/>
        </w:rPr>
        <w:t xml:space="preserve">где </w:t>
      </w:r>
      <w:proofErr w:type="spellStart"/>
      <w:r w:rsidRPr="000A6BBA">
        <w:rPr>
          <w:szCs w:val="24"/>
        </w:rPr>
        <w:t>К</w:t>
      </w:r>
      <w:r w:rsidRPr="000A6BBA">
        <w:rPr>
          <w:szCs w:val="24"/>
          <w:vertAlign w:val="subscript"/>
        </w:rPr>
        <w:t>сут.max</w:t>
      </w:r>
      <w:proofErr w:type="spellEnd"/>
      <w:r w:rsidRPr="000A6BBA">
        <w:rPr>
          <w:szCs w:val="24"/>
          <w:vertAlign w:val="subscript"/>
        </w:rPr>
        <w:t xml:space="preserve"> </w:t>
      </w:r>
      <w:r w:rsidRPr="000A6BBA">
        <w:rPr>
          <w:szCs w:val="24"/>
        </w:rPr>
        <w:t>= 1,</w:t>
      </w:r>
      <w:r w:rsidR="00B1627B" w:rsidRPr="000A6BBA">
        <w:rPr>
          <w:szCs w:val="24"/>
        </w:rPr>
        <w:t>1</w:t>
      </w:r>
      <w:r w:rsidRPr="000A6BBA">
        <w:rPr>
          <w:szCs w:val="24"/>
        </w:rPr>
        <w:t xml:space="preserve"> составят:</w:t>
      </w:r>
    </w:p>
    <w:p w14:paraId="2017F1D7" w14:textId="0CAEB0C3" w:rsidR="00AC3728" w:rsidRDefault="004A4887" w:rsidP="005E62C9">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spell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B1627B">
        <w:rPr>
          <w:sz w:val="24"/>
        </w:rPr>
        <w:t>1</w:t>
      </w:r>
      <w:r w:rsidR="00AC3728" w:rsidRPr="00FA7E67">
        <w:rPr>
          <w:sz w:val="24"/>
        </w:rPr>
        <w:t xml:space="preserve"> х </w:t>
      </w:r>
      <w:r w:rsidR="00C026E9" w:rsidRPr="00C026E9">
        <w:rPr>
          <w:sz w:val="24"/>
        </w:rPr>
        <w:t>365,5</w:t>
      </w:r>
      <w:r w:rsidR="00AC3728" w:rsidRPr="00FA7E67">
        <w:rPr>
          <w:sz w:val="24"/>
        </w:rPr>
        <w:t xml:space="preserve"> = </w:t>
      </w:r>
      <w:r w:rsidR="00C026E9">
        <w:t>402,1</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D71614">
        <w:rPr>
          <w:sz w:val="24"/>
        </w:rPr>
        <w:t xml:space="preserve"> </w:t>
      </w:r>
      <w:r w:rsidR="00EB60A5" w:rsidRPr="00FA7E67">
        <w:rPr>
          <w:sz w:val="24"/>
        </w:rPr>
        <w:t>(</w:t>
      </w:r>
      <w:r w:rsidR="0059279B">
        <w:rPr>
          <w:sz w:val="24"/>
        </w:rPr>
        <w:t>2022</w:t>
      </w:r>
      <w:r w:rsidR="00FA7E67">
        <w:rPr>
          <w:sz w:val="24"/>
        </w:rPr>
        <w:t xml:space="preserve"> год); </w:t>
      </w:r>
    </w:p>
    <w:p w14:paraId="51A593C8" w14:textId="19EF8E21" w:rsidR="00967F06" w:rsidRDefault="00967F06" w:rsidP="005E62C9">
      <w:pPr>
        <w:pStyle w:val="af3"/>
        <w:numPr>
          <w:ilvl w:val="0"/>
          <w:numId w:val="12"/>
        </w:numPr>
        <w:spacing w:after="120" w:line="276" w:lineRule="auto"/>
        <w:contextualSpacing w:val="0"/>
        <w:jc w:val="both"/>
        <w:rPr>
          <w:sz w:val="24"/>
        </w:rPr>
      </w:pPr>
      <w:r w:rsidRPr="00FA7E67">
        <w:rPr>
          <w:sz w:val="24"/>
        </w:rPr>
        <w:t xml:space="preserve">на расчётный срок -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Pr>
          <w:sz w:val="24"/>
        </w:rPr>
        <w:t>1</w:t>
      </w:r>
      <w:r w:rsidRPr="00FA7E67">
        <w:rPr>
          <w:sz w:val="24"/>
        </w:rPr>
        <w:t xml:space="preserve"> х </w:t>
      </w:r>
      <w:r w:rsidR="00C026E9" w:rsidRPr="00C026E9">
        <w:rPr>
          <w:sz w:val="24"/>
        </w:rPr>
        <w:t>675,0</w:t>
      </w:r>
      <w:r w:rsidRPr="00FA7E67">
        <w:rPr>
          <w:sz w:val="24"/>
        </w:rPr>
        <w:t xml:space="preserve"> = </w:t>
      </w:r>
      <w:r w:rsidR="00C026E9">
        <w:t>742,50</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xml:space="preserve">. </w:t>
      </w:r>
    </w:p>
    <w:p w14:paraId="58233A5B" w14:textId="77777777" w:rsidR="009932BF" w:rsidRPr="00E04D60" w:rsidRDefault="009932BF" w:rsidP="00DB2EC8">
      <w:pPr>
        <w:pStyle w:val="2"/>
        <w:numPr>
          <w:ilvl w:val="2"/>
          <w:numId w:val="1"/>
        </w:numPr>
        <w:spacing w:line="240" w:lineRule="auto"/>
        <w:rPr>
          <w:szCs w:val="22"/>
        </w:rPr>
      </w:pPr>
      <w:bookmarkStart w:id="63" w:name="_Toc152060685"/>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3"/>
    </w:p>
    <w:p w14:paraId="5A829D5C" w14:textId="4B8850AE" w:rsidR="0070750A" w:rsidRDefault="00C71436" w:rsidP="0070750A">
      <w:r w:rsidRPr="00C71436">
        <w:t xml:space="preserve">Централизованная система горячего водоснабжения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отсутствует</w:t>
      </w:r>
      <w:r w:rsidR="0070750A">
        <w:t>.</w:t>
      </w:r>
    </w:p>
    <w:p w14:paraId="5FDBA644" w14:textId="77777777" w:rsidR="009932BF" w:rsidRPr="00E04D60" w:rsidRDefault="009932BF" w:rsidP="00DB2EC8">
      <w:pPr>
        <w:pStyle w:val="2"/>
        <w:numPr>
          <w:ilvl w:val="2"/>
          <w:numId w:val="1"/>
        </w:numPr>
        <w:spacing w:line="240" w:lineRule="auto"/>
        <w:rPr>
          <w:szCs w:val="22"/>
        </w:rPr>
      </w:pPr>
      <w:bookmarkStart w:id="64" w:name="_Toc152060686"/>
      <w:r w:rsidRPr="00652635">
        <w:lastRenderedPageBreak/>
        <w:t>Сведения о фактическом и ожидаемом потреблении воды (годовое, среднесуточное, максимальное суточное)</w:t>
      </w:r>
      <w:bookmarkEnd w:id="64"/>
    </w:p>
    <w:p w14:paraId="0886625D" w14:textId="13D1FACC" w:rsidR="00617A74" w:rsidRDefault="00617A74" w:rsidP="00617A74">
      <w:pPr>
        <w:spacing w:after="0"/>
      </w:pPr>
      <w:r w:rsidRPr="00CD42CD">
        <w:t>Фактическое потребление</w:t>
      </w:r>
      <w:r>
        <w:t xml:space="preserve"> (реализация)</w:t>
      </w:r>
      <w:r w:rsidRPr="00CD42CD">
        <w:t xml:space="preserve"> воды за </w:t>
      </w:r>
      <w:r w:rsidR="00D166C7">
        <w:t>2023</w:t>
      </w:r>
      <w:r w:rsidRPr="00CD42CD">
        <w:t xml:space="preserve"> год</w:t>
      </w:r>
      <w:r w:rsidR="005C31F9">
        <w:t xml:space="preserve"> </w:t>
      </w:r>
      <w:r w:rsidRPr="00CD42CD">
        <w:t xml:space="preserve">составило </w:t>
      </w:r>
      <w:r w:rsidR="00C026E9" w:rsidRPr="00C026E9">
        <w:rPr>
          <w:szCs w:val="24"/>
        </w:rPr>
        <w:t>133,41</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C026E9">
        <w:t>365,5</w:t>
      </w:r>
      <w:r w:rsidRPr="00CD42CD">
        <w:t xml:space="preserve"> м</w:t>
      </w:r>
      <w:r w:rsidRPr="00CD42CD">
        <w:rPr>
          <w:vertAlign w:val="superscript"/>
        </w:rPr>
        <w:t>3</w:t>
      </w:r>
      <w:r w:rsidR="0092373C">
        <w:t>/</w:t>
      </w:r>
      <w:proofErr w:type="spellStart"/>
      <w:r w:rsidR="0092373C">
        <w:t>сут</w:t>
      </w:r>
      <w:proofErr w:type="spellEnd"/>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C026E9">
        <w:t>402,1</w:t>
      </w:r>
      <w:r w:rsidR="00C71436" w:rsidRPr="00B54848">
        <w:rPr>
          <w:szCs w:val="24"/>
        </w:rPr>
        <w:t xml:space="preserve"> </w:t>
      </w:r>
      <w:r w:rsidRPr="00B54848">
        <w:rPr>
          <w:szCs w:val="24"/>
        </w:rPr>
        <w:t>м</w:t>
      </w:r>
      <w:r w:rsidRPr="00B54848">
        <w:rPr>
          <w:szCs w:val="24"/>
          <w:vertAlign w:val="superscript"/>
        </w:rPr>
        <w:t>3</w:t>
      </w:r>
      <w:r w:rsidRPr="00B54848">
        <w:rPr>
          <w:szCs w:val="24"/>
        </w:rPr>
        <w:t>/</w:t>
      </w:r>
      <w:proofErr w:type="spellStart"/>
      <w:r w:rsidRPr="00B54848">
        <w:rPr>
          <w:szCs w:val="24"/>
        </w:rPr>
        <w:t>сут</w:t>
      </w:r>
      <w:proofErr w:type="spellEnd"/>
      <w:r>
        <w:t xml:space="preserve">. </w:t>
      </w:r>
    </w:p>
    <w:p w14:paraId="26782D3A" w14:textId="7EDAC7B6"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C026E9">
        <w:t>675,0</w:t>
      </w:r>
      <w:r w:rsidR="003C1B05">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C026E9">
        <w:t>742,50</w:t>
      </w:r>
      <w:r w:rsidR="00617A74" w:rsidRPr="00171DF9">
        <w:t xml:space="preserve"> м</w:t>
      </w:r>
      <w:r w:rsidR="00617A74" w:rsidRPr="00171DF9">
        <w:rPr>
          <w:vertAlign w:val="superscript"/>
        </w:rPr>
        <w:t>3</w:t>
      </w:r>
      <w:r w:rsidR="00617A74" w:rsidRPr="00171DF9">
        <w:t>/</w:t>
      </w:r>
      <w:proofErr w:type="spellStart"/>
      <w:r w:rsidR="00617A74" w:rsidRPr="00171DF9">
        <w:t>сут</w:t>
      </w:r>
      <w:proofErr w:type="spellEnd"/>
      <w:r w:rsidR="00617A74">
        <w:t>, годово</w:t>
      </w:r>
      <w:r w:rsidR="006113CF">
        <w:t>е</w:t>
      </w:r>
      <w:r w:rsidR="00617A74">
        <w:t xml:space="preserve"> потребление – </w:t>
      </w:r>
      <w:r w:rsidR="00C026E9">
        <w:t>246,4</w:t>
      </w:r>
      <w:r w:rsidR="0092373C">
        <w:t> </w:t>
      </w:r>
      <w:r w:rsidR="00617A74">
        <w:t>тыс. м</w:t>
      </w:r>
      <w:r w:rsidR="00617A74" w:rsidRPr="003F5387">
        <w:rPr>
          <w:vertAlign w:val="superscript"/>
        </w:rPr>
        <w:t>3</w:t>
      </w:r>
      <w:r w:rsidR="00617A74">
        <w:t>/год</w:t>
      </w:r>
      <w:r w:rsidR="004605C6">
        <w:t>.</w:t>
      </w:r>
    </w:p>
    <w:p w14:paraId="6B6BE0AF" w14:textId="77777777" w:rsidR="009932BF" w:rsidRPr="00E04D60" w:rsidRDefault="009932BF" w:rsidP="00DB2EC8">
      <w:pPr>
        <w:pStyle w:val="2"/>
        <w:numPr>
          <w:ilvl w:val="2"/>
          <w:numId w:val="1"/>
        </w:numPr>
        <w:spacing w:line="240" w:lineRule="auto"/>
        <w:rPr>
          <w:szCs w:val="22"/>
        </w:rPr>
      </w:pPr>
      <w:bookmarkStart w:id="65" w:name="_Toc152060687"/>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5"/>
    </w:p>
    <w:p w14:paraId="249798E1" w14:textId="531CD1E7" w:rsidR="00211B76" w:rsidRDefault="00211B76" w:rsidP="0003717A">
      <w:pPr>
        <w:spacing w:after="0"/>
      </w:pPr>
      <w:r w:rsidRPr="00211B76">
        <w:t xml:space="preserve">Эксплуатацию систем водоснабжения на территории </w:t>
      </w:r>
      <w:proofErr w:type="spellStart"/>
      <w:r w:rsidR="00BF7F23">
        <w:rPr>
          <w:lang w:eastAsia="zh-CN"/>
        </w:rPr>
        <w:t>Юртинского</w:t>
      </w:r>
      <w:proofErr w:type="spellEnd"/>
      <w:r w:rsidR="00BF7F23">
        <w:rPr>
          <w:lang w:eastAsia="zh-CN"/>
        </w:rPr>
        <w:t xml:space="preserve"> муниципального образования «</w:t>
      </w:r>
      <w:proofErr w:type="spellStart"/>
      <w:r w:rsidR="00BF7F23">
        <w:rPr>
          <w:lang w:eastAsia="zh-CN"/>
        </w:rPr>
        <w:t>Юртинское</w:t>
      </w:r>
      <w:proofErr w:type="spellEnd"/>
      <w:r w:rsidR="00BF7F23">
        <w:rPr>
          <w:lang w:eastAsia="zh-CN"/>
        </w:rPr>
        <w:t xml:space="preserve"> городское поселение»</w:t>
      </w:r>
      <w:r>
        <w:rPr>
          <w:lang w:eastAsia="zh-CN"/>
        </w:rPr>
        <w:t xml:space="preserve"> </w:t>
      </w:r>
      <w:r w:rsidR="005342A9">
        <w:t xml:space="preserve">осуществляют </w:t>
      </w:r>
      <w:r w:rsidR="00BF7F23">
        <w:t>ООО «</w:t>
      </w:r>
      <w:r w:rsidR="00D64073">
        <w:t>Виктория</w:t>
      </w:r>
      <w:r w:rsidR="00BF7F23">
        <w:t>»</w:t>
      </w:r>
      <w:r w:rsidR="005342A9">
        <w:t xml:space="preserve">, </w:t>
      </w:r>
      <w:r w:rsidRPr="00211B76">
        <w:t xml:space="preserve">осуществляют регулируемые виды деятельности в сфере водоснабжения и водоотведения. Всю территорию </w:t>
      </w:r>
      <w:proofErr w:type="spellStart"/>
      <w:r w:rsidR="00BF7F23">
        <w:rPr>
          <w:lang w:eastAsia="zh-CN"/>
        </w:rPr>
        <w:t>Юртинского</w:t>
      </w:r>
      <w:proofErr w:type="spellEnd"/>
      <w:r w:rsidR="00BF7F23">
        <w:rPr>
          <w:lang w:eastAsia="zh-CN"/>
        </w:rPr>
        <w:t xml:space="preserve"> муниципального образования «</w:t>
      </w:r>
      <w:proofErr w:type="spellStart"/>
      <w:r w:rsidR="00BF7F23">
        <w:rPr>
          <w:lang w:eastAsia="zh-CN"/>
        </w:rPr>
        <w:t>Юртинское</w:t>
      </w:r>
      <w:proofErr w:type="spellEnd"/>
      <w:r w:rsidR="00BF7F23">
        <w:rPr>
          <w:lang w:eastAsia="zh-CN"/>
        </w:rPr>
        <w:t xml:space="preserve"> городское поселение»</w:t>
      </w:r>
      <w:r w:rsidRPr="00211B76">
        <w:t xml:space="preserve"> можно представить </w:t>
      </w:r>
      <w:r w:rsidRPr="009064BD">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14:paraId="66D0BA97" w14:textId="0046EC3E" w:rsidR="00CA59EA" w:rsidRDefault="00617A74" w:rsidP="0003717A">
      <w:pPr>
        <w:spacing w:after="0"/>
      </w:pPr>
      <w:r w:rsidRPr="00CD42CD">
        <w:t>Фактическое потребление</w:t>
      </w:r>
      <w:r>
        <w:t xml:space="preserve"> (реализация)</w:t>
      </w:r>
      <w:r w:rsidRPr="00CD42CD">
        <w:t xml:space="preserve"> воды за </w:t>
      </w:r>
      <w:r w:rsidR="00D166C7">
        <w:t>2023</w:t>
      </w:r>
      <w:r w:rsidRPr="00CD42CD">
        <w:t xml:space="preserve"> год составило </w:t>
      </w:r>
      <w:r w:rsidR="00C026E9" w:rsidRPr="00C026E9">
        <w:rPr>
          <w:szCs w:val="24"/>
        </w:rPr>
        <w:t>133,41</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C026E9">
        <w:t>365,5</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14:paraId="70931E4D" w14:textId="4ED0BF25"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656FEC">
        <w:t>8</w:t>
      </w:r>
      <w:r w:rsidRPr="00763D88">
        <w:t>.</w:t>
      </w:r>
    </w:p>
    <w:p w14:paraId="56FE5BF1" w14:textId="756F8161" w:rsidR="00CA59EA" w:rsidRDefault="00CA59EA" w:rsidP="00CA59EA">
      <w:pPr>
        <w:spacing w:after="120"/>
        <w:ind w:firstLine="0"/>
        <w:jc w:val="right"/>
      </w:pPr>
      <w:r>
        <w:t xml:space="preserve">Таблица </w:t>
      </w:r>
      <w:r w:rsidR="00563FFB">
        <w:t>1.</w:t>
      </w:r>
      <w:r w:rsidR="00771F83">
        <w:t>5</w:t>
      </w:r>
      <w:r>
        <w:t>.</w:t>
      </w:r>
      <w:r w:rsidR="00656FEC">
        <w:t>8</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2079"/>
        <w:gridCol w:w="1526"/>
        <w:gridCol w:w="1804"/>
        <w:gridCol w:w="1387"/>
      </w:tblGrid>
      <w:tr w:rsidR="0070750A" w:rsidRPr="004E7D1B" w14:paraId="55A9679F" w14:textId="77777777" w:rsidTr="009C6B59">
        <w:trPr>
          <w:trHeight w:val="139"/>
        </w:trPr>
        <w:tc>
          <w:tcPr>
            <w:tcW w:w="1633" w:type="pct"/>
            <w:vMerge w:val="restart"/>
            <w:shd w:val="clear" w:color="auto" w:fill="auto"/>
            <w:vAlign w:val="center"/>
            <w:hideMark/>
          </w:tcPr>
          <w:p w14:paraId="771A2302"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14:paraId="40BE0A99"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14:paraId="1D79A304" w14:textId="77777777" w:rsidTr="009C6B59">
        <w:trPr>
          <w:trHeight w:val="85"/>
        </w:trPr>
        <w:tc>
          <w:tcPr>
            <w:tcW w:w="1633" w:type="pct"/>
            <w:vMerge/>
            <w:shd w:val="clear" w:color="auto" w:fill="auto"/>
            <w:vAlign w:val="center"/>
            <w:hideMark/>
          </w:tcPr>
          <w:p w14:paraId="5EF92902"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14:paraId="17A7214C" w14:textId="02A878DE" w:rsidR="0070750A" w:rsidRPr="004E7D1B" w:rsidRDefault="0070750A" w:rsidP="00D166C7">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D166C7">
              <w:rPr>
                <w:rFonts w:eastAsiaTheme="minorHAnsi"/>
                <w:b/>
                <w:color w:val="000000"/>
                <w:sz w:val="20"/>
                <w:szCs w:val="20"/>
              </w:rPr>
              <w:t>2023</w:t>
            </w:r>
            <w:r w:rsidRPr="004E7D1B">
              <w:rPr>
                <w:rFonts w:eastAsiaTheme="minorHAnsi"/>
                <w:b/>
                <w:color w:val="000000"/>
                <w:sz w:val="20"/>
                <w:szCs w:val="20"/>
              </w:rPr>
              <w:t xml:space="preserve"> год</w:t>
            </w:r>
          </w:p>
        </w:tc>
        <w:tc>
          <w:tcPr>
            <w:tcW w:w="1581" w:type="pct"/>
            <w:gridSpan w:val="2"/>
            <w:shd w:val="clear" w:color="auto" w:fill="auto"/>
            <w:vAlign w:val="center"/>
          </w:tcPr>
          <w:p w14:paraId="01B525D9" w14:textId="479FBC98"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1D711A">
              <w:rPr>
                <w:rFonts w:eastAsiaTheme="minorHAnsi"/>
                <w:b/>
                <w:color w:val="000000"/>
                <w:sz w:val="20"/>
                <w:szCs w:val="20"/>
              </w:rPr>
              <w:t>2032</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14:paraId="4EA9644F" w14:textId="77777777" w:rsidTr="009C6B59">
        <w:trPr>
          <w:cantSplit/>
          <w:trHeight w:val="594"/>
        </w:trPr>
        <w:tc>
          <w:tcPr>
            <w:tcW w:w="1633" w:type="pct"/>
            <w:vMerge/>
            <w:vAlign w:val="center"/>
            <w:hideMark/>
          </w:tcPr>
          <w:p w14:paraId="5E6F983C"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14:paraId="7A302716"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756" w:type="pct"/>
            <w:shd w:val="clear" w:color="auto" w:fill="auto"/>
            <w:vAlign w:val="center"/>
            <w:hideMark/>
          </w:tcPr>
          <w:p w14:paraId="24586969"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14:paraId="6ED0A2B4"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687" w:type="pct"/>
            <w:vAlign w:val="center"/>
          </w:tcPr>
          <w:p w14:paraId="54FED11F"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14:paraId="6347A6B8" w14:textId="77777777" w:rsidTr="004E7D1B">
        <w:trPr>
          <w:trHeight w:val="85"/>
        </w:trPr>
        <w:tc>
          <w:tcPr>
            <w:tcW w:w="1633" w:type="pct"/>
            <w:shd w:val="clear" w:color="auto" w:fill="auto"/>
            <w:vAlign w:val="center"/>
            <w:hideMark/>
          </w:tcPr>
          <w:p w14:paraId="537A0091" w14:textId="6252EC65" w:rsidR="00267E34" w:rsidRPr="004E7D1B" w:rsidRDefault="00BF7F23" w:rsidP="004E7D1B">
            <w:pPr>
              <w:spacing w:after="0" w:line="240" w:lineRule="auto"/>
              <w:ind w:firstLine="0"/>
              <w:jc w:val="center"/>
              <w:rPr>
                <w:rFonts w:eastAsiaTheme="minorHAnsi"/>
                <w:color w:val="000000"/>
                <w:sz w:val="20"/>
                <w:szCs w:val="20"/>
              </w:rPr>
            </w:pPr>
            <w:proofErr w:type="spellStart"/>
            <w:r>
              <w:rPr>
                <w:rFonts w:eastAsiaTheme="minorHAnsi"/>
                <w:color w:val="000000"/>
                <w:sz w:val="20"/>
                <w:szCs w:val="20"/>
              </w:rPr>
              <w:t>Юртинское</w:t>
            </w:r>
            <w:proofErr w:type="spellEnd"/>
            <w:r>
              <w:rPr>
                <w:rFonts w:eastAsiaTheme="minorHAnsi"/>
                <w:color w:val="000000"/>
                <w:sz w:val="20"/>
                <w:szCs w:val="20"/>
              </w:rPr>
              <w:t xml:space="preserve"> муниципальное образование «</w:t>
            </w:r>
            <w:proofErr w:type="spellStart"/>
            <w:r>
              <w:rPr>
                <w:rFonts w:eastAsiaTheme="minorHAnsi"/>
                <w:color w:val="000000"/>
                <w:sz w:val="20"/>
                <w:szCs w:val="20"/>
              </w:rPr>
              <w:t>Юртинское</w:t>
            </w:r>
            <w:proofErr w:type="spellEnd"/>
            <w:r>
              <w:rPr>
                <w:rFonts w:eastAsiaTheme="minorHAnsi"/>
                <w:color w:val="000000"/>
                <w:sz w:val="20"/>
                <w:szCs w:val="20"/>
              </w:rPr>
              <w:t xml:space="preserve"> городское поселение»</w:t>
            </w:r>
          </w:p>
        </w:tc>
        <w:tc>
          <w:tcPr>
            <w:tcW w:w="1030" w:type="pct"/>
            <w:shd w:val="clear" w:color="auto" w:fill="auto"/>
            <w:vAlign w:val="center"/>
          </w:tcPr>
          <w:p w14:paraId="0A749AAA" w14:textId="167C04F1" w:rsidR="00267E34" w:rsidRPr="004E7D1B" w:rsidRDefault="00C026E9" w:rsidP="004E7D1B">
            <w:pPr>
              <w:spacing w:after="0" w:line="240" w:lineRule="auto"/>
              <w:ind w:firstLine="0"/>
              <w:jc w:val="center"/>
              <w:rPr>
                <w:rFonts w:eastAsiaTheme="minorHAnsi"/>
                <w:color w:val="000000"/>
                <w:sz w:val="20"/>
                <w:szCs w:val="20"/>
              </w:rPr>
            </w:pPr>
            <w:r w:rsidRPr="00C026E9">
              <w:rPr>
                <w:sz w:val="20"/>
                <w:szCs w:val="20"/>
              </w:rPr>
              <w:t>402,1</w:t>
            </w:r>
          </w:p>
        </w:tc>
        <w:tc>
          <w:tcPr>
            <w:tcW w:w="756" w:type="pct"/>
            <w:shd w:val="clear" w:color="auto" w:fill="auto"/>
            <w:noWrap/>
            <w:vAlign w:val="center"/>
          </w:tcPr>
          <w:p w14:paraId="365E1305" w14:textId="52595441" w:rsidR="00267E34" w:rsidRPr="004E7D1B" w:rsidRDefault="00C026E9" w:rsidP="004E7D1B">
            <w:pPr>
              <w:spacing w:after="0" w:line="240" w:lineRule="auto"/>
              <w:ind w:firstLine="0"/>
              <w:jc w:val="center"/>
              <w:rPr>
                <w:rFonts w:eastAsiaTheme="minorHAnsi"/>
                <w:color w:val="000000"/>
                <w:sz w:val="20"/>
                <w:szCs w:val="20"/>
              </w:rPr>
            </w:pPr>
            <w:r w:rsidRPr="00C026E9">
              <w:rPr>
                <w:sz w:val="20"/>
                <w:szCs w:val="20"/>
              </w:rPr>
              <w:t>133,41</w:t>
            </w:r>
          </w:p>
        </w:tc>
        <w:tc>
          <w:tcPr>
            <w:tcW w:w="894" w:type="pct"/>
            <w:vAlign w:val="center"/>
          </w:tcPr>
          <w:p w14:paraId="520C878C" w14:textId="2F84F520" w:rsidR="00267E34" w:rsidRPr="004E7D1B" w:rsidRDefault="00C026E9" w:rsidP="004E7D1B">
            <w:pPr>
              <w:spacing w:after="0" w:line="240" w:lineRule="auto"/>
              <w:ind w:firstLine="0"/>
              <w:jc w:val="center"/>
              <w:rPr>
                <w:bCs/>
                <w:color w:val="000000"/>
                <w:sz w:val="20"/>
                <w:szCs w:val="20"/>
                <w:lang w:eastAsia="ru-RU"/>
              </w:rPr>
            </w:pPr>
            <w:r w:rsidRPr="00C026E9">
              <w:rPr>
                <w:sz w:val="20"/>
                <w:szCs w:val="20"/>
              </w:rPr>
              <w:t>742,50</w:t>
            </w:r>
          </w:p>
        </w:tc>
        <w:tc>
          <w:tcPr>
            <w:tcW w:w="687" w:type="pct"/>
            <w:vAlign w:val="center"/>
          </w:tcPr>
          <w:p w14:paraId="45B8F2CE" w14:textId="1934B026" w:rsidR="00267E34" w:rsidRPr="004E7D1B" w:rsidRDefault="00C026E9" w:rsidP="004E7D1B">
            <w:pPr>
              <w:spacing w:after="0" w:line="240" w:lineRule="auto"/>
              <w:ind w:firstLine="0"/>
              <w:jc w:val="center"/>
              <w:rPr>
                <w:sz w:val="20"/>
                <w:szCs w:val="20"/>
                <w:lang w:eastAsia="ru-RU"/>
              </w:rPr>
            </w:pPr>
            <w:r w:rsidRPr="00C026E9">
              <w:rPr>
                <w:sz w:val="20"/>
                <w:szCs w:val="20"/>
              </w:rPr>
              <w:t>246,4</w:t>
            </w:r>
          </w:p>
        </w:tc>
      </w:tr>
    </w:tbl>
    <w:p w14:paraId="7797F87E" w14:textId="77777777" w:rsidR="009932BF" w:rsidRPr="00E04D60" w:rsidRDefault="009932BF" w:rsidP="00DB2EC8">
      <w:pPr>
        <w:pStyle w:val="2"/>
        <w:numPr>
          <w:ilvl w:val="2"/>
          <w:numId w:val="1"/>
        </w:numPr>
        <w:spacing w:line="240" w:lineRule="auto"/>
        <w:rPr>
          <w:szCs w:val="22"/>
        </w:rPr>
      </w:pPr>
      <w:bookmarkStart w:id="66" w:name="_Toc152060688"/>
      <w:r w:rsidRPr="00B14996">
        <w:rPr>
          <w:rStyle w:val="FontStyle157"/>
          <w:rFonts w:eastAsia="Arial Unicode MS"/>
          <w:sz w:val="24"/>
          <w:szCs w:val="24"/>
        </w:rPr>
        <w:t>Прогноз</w:t>
      </w:r>
      <w:r w:rsidRPr="00DB3782">
        <w:rPr>
          <w:rStyle w:val="FontStyle157"/>
          <w:rFonts w:eastAsia="Arial Unicode MS"/>
          <w:sz w:val="24"/>
          <w:szCs w:val="24"/>
        </w:rPr>
        <w:t xml:space="preserve"> распределения</w:t>
      </w:r>
      <w:r w:rsidRPr="0033420F">
        <w:rPr>
          <w:rStyle w:val="FontStyle157"/>
          <w:rFonts w:eastAsia="Arial Unicode MS"/>
          <w:sz w:val="24"/>
          <w:szCs w:val="24"/>
        </w:rPr>
        <w:t xml:space="preserve"> расходов воды на водоснабжение, по типам абонентов</w:t>
      </w:r>
      <w:r>
        <w:rPr>
          <w:rStyle w:val="FontStyle157"/>
          <w:rFonts w:eastAsia="Arial Unicode MS"/>
          <w:sz w:val="24"/>
          <w:szCs w:val="24"/>
        </w:rPr>
        <w:t>,</w:t>
      </w:r>
      <w:r w:rsidRPr="0033420F">
        <w:rPr>
          <w:rStyle w:val="FontStyle157"/>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6"/>
    </w:p>
    <w:p w14:paraId="1C24FA81" w14:textId="758F967F"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proofErr w:type="spellStart"/>
      <w:r w:rsidR="00BF7F23">
        <w:rPr>
          <w:lang w:eastAsia="zh-CN"/>
        </w:rPr>
        <w:t>Юртинского</w:t>
      </w:r>
      <w:proofErr w:type="spellEnd"/>
      <w:r w:rsidR="00BF7F23">
        <w:rPr>
          <w:lang w:eastAsia="zh-CN"/>
        </w:rPr>
        <w:t xml:space="preserve"> муниципального образования «</w:t>
      </w:r>
      <w:proofErr w:type="spellStart"/>
      <w:r w:rsidR="00BF7F23">
        <w:rPr>
          <w:lang w:eastAsia="zh-CN"/>
        </w:rPr>
        <w:t>Юртинское</w:t>
      </w:r>
      <w:proofErr w:type="spellEnd"/>
      <w:r w:rsidR="00BF7F23">
        <w:rPr>
          <w:lang w:eastAsia="zh-CN"/>
        </w:rPr>
        <w:t xml:space="preserve"> городское поселение»</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656FEC">
        <w:rPr>
          <w:lang w:eastAsia="zh-CN"/>
        </w:rPr>
        <w:t>9</w:t>
      </w:r>
      <w:r w:rsidR="00442702">
        <w:rPr>
          <w:lang w:eastAsia="zh-CN"/>
        </w:rPr>
        <w:t>.</w:t>
      </w:r>
    </w:p>
    <w:p w14:paraId="51AAF3AA" w14:textId="2F4DBA0F"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656FEC">
        <w:rPr>
          <w:lang w:eastAsia="zh-CN"/>
        </w:rPr>
        <w:t>9</w:t>
      </w:r>
    </w:p>
    <w:tbl>
      <w:tblPr>
        <w:tblW w:w="4941" w:type="pct"/>
        <w:jc w:val="center"/>
        <w:tblLayout w:type="fixed"/>
        <w:tblCellMar>
          <w:left w:w="10" w:type="dxa"/>
          <w:right w:w="10" w:type="dxa"/>
        </w:tblCellMar>
        <w:tblLook w:val="0000" w:firstRow="0" w:lastRow="0" w:firstColumn="0" w:lastColumn="0" w:noHBand="0" w:noVBand="0"/>
      </w:tblPr>
      <w:tblGrid>
        <w:gridCol w:w="3369"/>
        <w:gridCol w:w="2094"/>
        <w:gridCol w:w="1820"/>
        <w:gridCol w:w="2796"/>
      </w:tblGrid>
      <w:tr w:rsidR="00214154" w:rsidRPr="00211B76" w14:paraId="060651EE" w14:textId="77777777"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652A191" w14:textId="77777777" w:rsidR="00214154" w:rsidRPr="00211B76" w:rsidRDefault="00214154" w:rsidP="00591AEC">
            <w:pPr>
              <w:spacing w:line="23" w:lineRule="atLeast"/>
              <w:jc w:val="center"/>
              <w:rPr>
                <w:b/>
                <w:sz w:val="20"/>
                <w:szCs w:val="20"/>
              </w:rPr>
            </w:pPr>
            <w:r w:rsidRPr="00211B76">
              <w:rPr>
                <w:rStyle w:val="FontStyle163"/>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B0D053A" w14:textId="77777777" w:rsidR="00214154" w:rsidRPr="00211B76" w:rsidRDefault="00214154" w:rsidP="00591AEC">
            <w:pPr>
              <w:spacing w:line="23" w:lineRule="atLeast"/>
              <w:jc w:val="center"/>
              <w:rPr>
                <w:b/>
                <w:sz w:val="20"/>
                <w:szCs w:val="20"/>
              </w:rPr>
            </w:pPr>
            <w:r w:rsidRPr="00211B76">
              <w:rPr>
                <w:rStyle w:val="FontStyle163"/>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D8E5BD5" w14:textId="1CDD76AB" w:rsidR="00214154" w:rsidRPr="00211B76" w:rsidRDefault="00D166C7" w:rsidP="00E23530">
            <w:pPr>
              <w:pStyle w:val="Style28"/>
              <w:spacing w:line="23" w:lineRule="atLeast"/>
              <w:jc w:val="center"/>
              <w:rPr>
                <w:b/>
                <w:sz w:val="20"/>
                <w:szCs w:val="20"/>
              </w:rPr>
            </w:pPr>
            <w:r>
              <w:rPr>
                <w:b/>
                <w:sz w:val="20"/>
                <w:szCs w:val="20"/>
              </w:rPr>
              <w:t>2023</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965EB72" w14:textId="2CBEA569" w:rsidR="00214154" w:rsidRPr="00211B76" w:rsidRDefault="00214154" w:rsidP="00267E34">
            <w:pPr>
              <w:pStyle w:val="Style28"/>
              <w:spacing w:line="23" w:lineRule="atLeast"/>
              <w:jc w:val="center"/>
              <w:rPr>
                <w:b/>
                <w:sz w:val="20"/>
                <w:szCs w:val="20"/>
              </w:rPr>
            </w:pPr>
            <w:r w:rsidRPr="00211B76">
              <w:rPr>
                <w:b/>
                <w:sz w:val="20"/>
                <w:szCs w:val="20"/>
              </w:rPr>
              <w:t xml:space="preserve">Расчетный срок, </w:t>
            </w:r>
            <w:r w:rsidR="001D711A">
              <w:rPr>
                <w:b/>
                <w:sz w:val="20"/>
                <w:szCs w:val="20"/>
              </w:rPr>
              <w:t>2032</w:t>
            </w:r>
            <w:r w:rsidRPr="00211B76">
              <w:rPr>
                <w:b/>
                <w:sz w:val="20"/>
                <w:szCs w:val="20"/>
              </w:rPr>
              <w:t xml:space="preserve"> год</w:t>
            </w:r>
          </w:p>
        </w:tc>
      </w:tr>
      <w:tr w:rsidR="00214154" w:rsidRPr="00211B76" w14:paraId="1F6DD178" w14:textId="77777777"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B81BEF3" w14:textId="77777777" w:rsidR="00214154" w:rsidRPr="00211B76" w:rsidRDefault="00214154" w:rsidP="00591AEC">
            <w:pPr>
              <w:spacing w:line="23" w:lineRule="atLeast"/>
              <w:rPr>
                <w:sz w:val="20"/>
                <w:szCs w:val="20"/>
              </w:rPr>
            </w:pPr>
            <w:r w:rsidRPr="00211B76">
              <w:rPr>
                <w:rStyle w:val="FontStyle163"/>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B873F8C" w14:textId="77777777" w:rsidR="00214154" w:rsidRPr="00211B76" w:rsidRDefault="00214154" w:rsidP="00591AEC">
            <w:pPr>
              <w:pStyle w:val="Style28"/>
              <w:spacing w:line="23" w:lineRule="atLeast"/>
              <w:jc w:val="center"/>
              <w:rPr>
                <w:sz w:val="20"/>
                <w:szCs w:val="20"/>
              </w:rPr>
            </w:pPr>
            <w:r w:rsidRPr="00211B76">
              <w:rPr>
                <w:sz w:val="20"/>
                <w:szCs w:val="20"/>
              </w:rPr>
              <w:t>тыс. м</w:t>
            </w:r>
            <w:r w:rsidRPr="00211B76">
              <w:rPr>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0E9DE4CF" w14:textId="6E4BB11F" w:rsidR="00214154" w:rsidRPr="00211B76" w:rsidRDefault="00C026E9" w:rsidP="00041994">
            <w:pPr>
              <w:pStyle w:val="Style28"/>
              <w:spacing w:line="23" w:lineRule="atLeast"/>
              <w:jc w:val="center"/>
              <w:rPr>
                <w:sz w:val="20"/>
                <w:szCs w:val="20"/>
              </w:rPr>
            </w:pPr>
            <w:r w:rsidRPr="00C026E9">
              <w:rPr>
                <w:sz w:val="20"/>
                <w:szCs w:val="20"/>
              </w:rPr>
              <w:t>133,41</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5A5F91EB" w14:textId="433AA712" w:rsidR="00214154" w:rsidRPr="00211B76" w:rsidRDefault="00C026E9" w:rsidP="00041994">
            <w:pPr>
              <w:pStyle w:val="Style28"/>
              <w:spacing w:line="23" w:lineRule="atLeast"/>
              <w:jc w:val="center"/>
              <w:rPr>
                <w:sz w:val="20"/>
                <w:szCs w:val="20"/>
              </w:rPr>
            </w:pPr>
            <w:r w:rsidRPr="00C026E9">
              <w:rPr>
                <w:sz w:val="20"/>
                <w:szCs w:val="20"/>
              </w:rPr>
              <w:t>246,4</w:t>
            </w:r>
          </w:p>
        </w:tc>
      </w:tr>
      <w:tr w:rsidR="00214154" w:rsidRPr="00211B76" w14:paraId="3567112C" w14:textId="77777777"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5309AE0D" w14:textId="77777777" w:rsidR="00214154" w:rsidRPr="00211B76" w:rsidRDefault="00214154" w:rsidP="006353A4">
            <w:pPr>
              <w:pStyle w:val="Style15"/>
              <w:spacing w:line="23" w:lineRule="atLeast"/>
              <w:rPr>
                <w:sz w:val="20"/>
                <w:szCs w:val="20"/>
                <w:shd w:val="clear" w:color="auto" w:fill="FF0000"/>
              </w:rPr>
            </w:pPr>
            <w:r w:rsidRPr="00211B76">
              <w:rPr>
                <w:sz w:val="20"/>
                <w:szCs w:val="20"/>
              </w:rPr>
              <w:t>в том числе:</w:t>
            </w:r>
          </w:p>
        </w:tc>
      </w:tr>
      <w:tr w:rsidR="009957FE" w:rsidRPr="00211B76" w14:paraId="67600B12" w14:textId="77777777"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E0AA6C4" w14:textId="77777777" w:rsidR="009957FE" w:rsidRPr="00211B76" w:rsidRDefault="009957FE" w:rsidP="009957FE">
            <w:pPr>
              <w:pStyle w:val="Style28"/>
              <w:spacing w:line="23" w:lineRule="atLeast"/>
              <w:rPr>
                <w:sz w:val="20"/>
                <w:szCs w:val="20"/>
              </w:rPr>
            </w:pPr>
            <w:r w:rsidRPr="00211B76">
              <w:rPr>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09AC889F" w14:textId="77777777" w:rsidR="009957FE" w:rsidRPr="00211B76" w:rsidRDefault="009957FE" w:rsidP="009957FE">
            <w:pPr>
              <w:pStyle w:val="Style28"/>
              <w:spacing w:line="23" w:lineRule="atLeast"/>
              <w:jc w:val="center"/>
              <w:rPr>
                <w:sz w:val="20"/>
                <w:szCs w:val="20"/>
              </w:rPr>
            </w:pPr>
            <w:r w:rsidRPr="00211B76">
              <w:rPr>
                <w:sz w:val="20"/>
                <w:szCs w:val="20"/>
              </w:rPr>
              <w:t>тыс. м</w:t>
            </w:r>
            <w:r w:rsidRPr="00211B76">
              <w:rPr>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B01DFF4" w14:textId="27269250" w:rsidR="009957FE" w:rsidRPr="00211B76" w:rsidRDefault="00C026E9" w:rsidP="009957FE">
            <w:pPr>
              <w:spacing w:after="0" w:line="240" w:lineRule="auto"/>
              <w:ind w:firstLine="0"/>
              <w:jc w:val="center"/>
              <w:rPr>
                <w:sz w:val="20"/>
                <w:szCs w:val="20"/>
              </w:rPr>
            </w:pPr>
            <w:r w:rsidRPr="00C026E9">
              <w:rPr>
                <w:sz w:val="20"/>
                <w:szCs w:val="20"/>
              </w:rPr>
              <w:t>126,11</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14:paraId="51F96337" w14:textId="77777777" w:rsidR="009957FE" w:rsidRPr="009064BD" w:rsidRDefault="009957FE" w:rsidP="009957FE">
            <w:pPr>
              <w:spacing w:after="0" w:line="240" w:lineRule="auto"/>
              <w:ind w:firstLine="0"/>
              <w:jc w:val="center"/>
              <w:rPr>
                <w:bCs/>
                <w:color w:val="000000"/>
                <w:sz w:val="20"/>
                <w:szCs w:val="20"/>
              </w:rPr>
            </w:pPr>
            <w:r w:rsidRPr="009064BD">
              <w:rPr>
                <w:bCs/>
                <w:color w:val="000000"/>
                <w:sz w:val="20"/>
                <w:szCs w:val="20"/>
              </w:rPr>
              <w:t>н/д</w:t>
            </w:r>
          </w:p>
        </w:tc>
      </w:tr>
      <w:tr w:rsidR="009957FE" w:rsidRPr="00211B76" w14:paraId="5CEED418" w14:textId="77777777"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14:paraId="6A95A66D" w14:textId="77777777" w:rsidR="009957FE" w:rsidRPr="00211B76" w:rsidRDefault="009957FE" w:rsidP="009957FE">
            <w:pPr>
              <w:pStyle w:val="Style28"/>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14:paraId="0A1E8B3A" w14:textId="77777777" w:rsidR="009957FE" w:rsidRPr="00211B76" w:rsidRDefault="009957FE" w:rsidP="009957FE">
            <w:pPr>
              <w:pStyle w:val="Style28"/>
              <w:spacing w:line="23" w:lineRule="atLeast"/>
              <w:jc w:val="center"/>
              <w:rPr>
                <w:sz w:val="20"/>
                <w:szCs w:val="20"/>
              </w:rPr>
            </w:pPr>
            <w:r w:rsidRPr="00211B76">
              <w:rPr>
                <w:sz w:val="20"/>
                <w:szCs w:val="20"/>
              </w:rPr>
              <w:t>тыс. м</w:t>
            </w:r>
            <w:r w:rsidRPr="00211B76">
              <w:rPr>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14:paraId="50CFEB90" w14:textId="0F9A6964" w:rsidR="009957FE" w:rsidRPr="00211B76" w:rsidRDefault="00C026E9" w:rsidP="009957FE">
            <w:pPr>
              <w:spacing w:after="0" w:line="240" w:lineRule="auto"/>
              <w:ind w:firstLine="0"/>
              <w:jc w:val="center"/>
              <w:rPr>
                <w:sz w:val="20"/>
                <w:szCs w:val="20"/>
              </w:rPr>
            </w:pPr>
            <w:r w:rsidRPr="00C026E9">
              <w:rPr>
                <w:sz w:val="20"/>
                <w:szCs w:val="20"/>
              </w:rPr>
              <w:t>5,516</w:t>
            </w:r>
          </w:p>
        </w:tc>
        <w:tc>
          <w:tcPr>
            <w:tcW w:w="1387" w:type="pct"/>
            <w:tcBorders>
              <w:top w:val="single" w:sz="4" w:space="0" w:color="auto"/>
              <w:left w:val="single" w:sz="4" w:space="0" w:color="auto"/>
              <w:bottom w:val="single" w:sz="4" w:space="0" w:color="auto"/>
              <w:right w:val="single" w:sz="4" w:space="0" w:color="auto"/>
            </w:tcBorders>
            <w:vAlign w:val="center"/>
          </w:tcPr>
          <w:p w14:paraId="538CD5B1" w14:textId="77777777" w:rsidR="009957FE" w:rsidRPr="009064BD" w:rsidRDefault="009957FE" w:rsidP="009957FE">
            <w:pPr>
              <w:spacing w:after="0" w:line="240" w:lineRule="auto"/>
              <w:ind w:firstLine="0"/>
              <w:jc w:val="center"/>
              <w:rPr>
                <w:bCs/>
                <w:color w:val="000000"/>
                <w:sz w:val="20"/>
                <w:szCs w:val="20"/>
              </w:rPr>
            </w:pPr>
            <w:r w:rsidRPr="009064BD">
              <w:rPr>
                <w:bCs/>
                <w:color w:val="000000"/>
                <w:sz w:val="20"/>
                <w:szCs w:val="20"/>
              </w:rPr>
              <w:t>н/д</w:t>
            </w:r>
          </w:p>
        </w:tc>
      </w:tr>
      <w:tr w:rsidR="009957FE" w:rsidRPr="00211B76" w14:paraId="33C352AA" w14:textId="77777777"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14B9308" w14:textId="77777777" w:rsidR="009957FE" w:rsidRPr="00211B76" w:rsidRDefault="009957FE" w:rsidP="009957FE">
            <w:pPr>
              <w:pStyle w:val="Style28"/>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B546C7A" w14:textId="77777777" w:rsidR="009957FE" w:rsidRPr="00211B76" w:rsidRDefault="009957FE" w:rsidP="009957FE">
            <w:pPr>
              <w:pStyle w:val="Style28"/>
              <w:spacing w:line="23" w:lineRule="atLeast"/>
              <w:jc w:val="center"/>
              <w:rPr>
                <w:sz w:val="20"/>
                <w:szCs w:val="20"/>
              </w:rPr>
            </w:pPr>
            <w:r w:rsidRPr="00211B76">
              <w:rPr>
                <w:sz w:val="20"/>
                <w:szCs w:val="20"/>
              </w:rPr>
              <w:t>тыс. м</w:t>
            </w:r>
            <w:r w:rsidRPr="00211B76">
              <w:rPr>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14:paraId="50D2649A" w14:textId="52FF095B" w:rsidR="009957FE" w:rsidRPr="00211B76" w:rsidRDefault="00C026E9" w:rsidP="009957FE">
            <w:pPr>
              <w:spacing w:after="0" w:line="240" w:lineRule="auto"/>
              <w:ind w:firstLine="0"/>
              <w:jc w:val="center"/>
              <w:rPr>
                <w:sz w:val="20"/>
                <w:szCs w:val="20"/>
              </w:rPr>
            </w:pPr>
            <w:r w:rsidRPr="00C026E9">
              <w:rPr>
                <w:sz w:val="20"/>
                <w:szCs w:val="20"/>
              </w:rPr>
              <w:t>-</w:t>
            </w:r>
          </w:p>
        </w:tc>
        <w:tc>
          <w:tcPr>
            <w:tcW w:w="1387" w:type="pct"/>
            <w:tcBorders>
              <w:top w:val="single" w:sz="4" w:space="0" w:color="auto"/>
              <w:left w:val="single" w:sz="4" w:space="0" w:color="auto"/>
              <w:bottom w:val="single" w:sz="4" w:space="0" w:color="auto"/>
              <w:right w:val="single" w:sz="4" w:space="0" w:color="auto"/>
            </w:tcBorders>
            <w:vAlign w:val="center"/>
          </w:tcPr>
          <w:p w14:paraId="326A5172" w14:textId="34F26669" w:rsidR="009957FE" w:rsidRPr="009064BD" w:rsidRDefault="009064BD" w:rsidP="009957FE">
            <w:pPr>
              <w:spacing w:after="0" w:line="240" w:lineRule="auto"/>
              <w:ind w:firstLine="0"/>
              <w:jc w:val="center"/>
              <w:rPr>
                <w:bCs/>
                <w:color w:val="000000"/>
                <w:sz w:val="20"/>
                <w:szCs w:val="20"/>
              </w:rPr>
            </w:pPr>
            <w:r>
              <w:rPr>
                <w:bCs/>
                <w:color w:val="000000"/>
                <w:sz w:val="20"/>
                <w:szCs w:val="20"/>
              </w:rPr>
              <w:t>-</w:t>
            </w:r>
          </w:p>
        </w:tc>
      </w:tr>
    </w:tbl>
    <w:p w14:paraId="67470BD6" w14:textId="77777777" w:rsidR="009932BF" w:rsidRPr="00E04D60" w:rsidRDefault="009932BF" w:rsidP="00DB2EC8">
      <w:pPr>
        <w:pStyle w:val="2"/>
        <w:numPr>
          <w:ilvl w:val="2"/>
          <w:numId w:val="1"/>
        </w:numPr>
        <w:spacing w:line="240" w:lineRule="auto"/>
        <w:rPr>
          <w:szCs w:val="22"/>
        </w:rPr>
      </w:pPr>
      <w:bookmarkStart w:id="67" w:name="_Toc152060689"/>
      <w:r w:rsidRPr="00171DF9">
        <w:rPr>
          <w:lang w:eastAsia="zh-CN"/>
        </w:rPr>
        <w:lastRenderedPageBreak/>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7"/>
    </w:p>
    <w:p w14:paraId="2440C6F9" w14:textId="7F54292E" w:rsidR="0035761B" w:rsidRDefault="0035761B" w:rsidP="0035761B">
      <w:pPr>
        <w:spacing w:after="0"/>
      </w:pPr>
      <w:r w:rsidRPr="0035761B">
        <w:t xml:space="preserve">Сведения </w:t>
      </w:r>
      <w:r>
        <w:rPr>
          <w:lang w:eastAsia="zh-CN"/>
        </w:rPr>
        <w:t xml:space="preserve">о фактических и планируемых потерях воды на территории </w:t>
      </w:r>
      <w:proofErr w:type="spellStart"/>
      <w:r w:rsidR="00BF7F23">
        <w:rPr>
          <w:lang w:eastAsia="zh-CN"/>
        </w:rPr>
        <w:t>Юртинского</w:t>
      </w:r>
      <w:proofErr w:type="spellEnd"/>
      <w:r w:rsidR="00BF7F23">
        <w:rPr>
          <w:lang w:eastAsia="zh-CN"/>
        </w:rPr>
        <w:t xml:space="preserve"> муниципального образования «</w:t>
      </w:r>
      <w:proofErr w:type="spellStart"/>
      <w:r w:rsidR="00BF7F23">
        <w:rPr>
          <w:lang w:eastAsia="zh-CN"/>
        </w:rPr>
        <w:t>Юртинское</w:t>
      </w:r>
      <w:proofErr w:type="spellEnd"/>
      <w:r w:rsidR="00BF7F23">
        <w:rPr>
          <w:lang w:eastAsia="zh-CN"/>
        </w:rPr>
        <w:t xml:space="preserve"> городское поселение»</w:t>
      </w:r>
      <w:r>
        <w:rPr>
          <w:lang w:eastAsia="zh-CN"/>
        </w:rPr>
        <w:t xml:space="preserve"> на момент </w:t>
      </w:r>
      <w:r w:rsidR="00D166C7">
        <w:rPr>
          <w:lang w:eastAsia="zh-CN"/>
        </w:rPr>
        <w:t>актуализации</w:t>
      </w:r>
      <w:r>
        <w:rPr>
          <w:lang w:eastAsia="zh-CN"/>
        </w:rPr>
        <w:t xml:space="preserve"> настоящей схемы</w:t>
      </w:r>
      <w:r w:rsidRPr="0035761B">
        <w:t xml:space="preserve"> отсутствуют.</w:t>
      </w:r>
    </w:p>
    <w:p w14:paraId="39830273" w14:textId="77777777"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14:paraId="7201C8F2" w14:textId="77777777" w:rsidR="009932BF" w:rsidRPr="00E04D60" w:rsidRDefault="009932BF" w:rsidP="00DB2EC8">
      <w:pPr>
        <w:pStyle w:val="2"/>
        <w:numPr>
          <w:ilvl w:val="2"/>
          <w:numId w:val="1"/>
        </w:numPr>
        <w:spacing w:line="240" w:lineRule="auto"/>
        <w:rPr>
          <w:szCs w:val="22"/>
        </w:rPr>
      </w:pPr>
      <w:bookmarkStart w:id="68" w:name="_Toc152060690"/>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8"/>
    </w:p>
    <w:p w14:paraId="4986DD94" w14:textId="1677D569" w:rsidR="004D32B3" w:rsidRDefault="00975990" w:rsidP="00502945">
      <w:pPr>
        <w:spacing w:after="0"/>
      </w:pPr>
      <w:r>
        <w:t xml:space="preserve">Перспективный баланс потребления воды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w:t>
      </w:r>
      <w:r w:rsidR="00656FEC">
        <w:t>0</w:t>
      </w:r>
      <w:r w:rsidR="007A2A43" w:rsidRPr="00763D88">
        <w:t>.</w:t>
      </w:r>
    </w:p>
    <w:p w14:paraId="55EF65BC" w14:textId="704DAA97" w:rsidR="009A28BC" w:rsidRPr="00601676" w:rsidRDefault="007A2A43" w:rsidP="000E51A2">
      <w:pPr>
        <w:spacing w:after="120"/>
        <w:jc w:val="right"/>
      </w:pPr>
      <w:r w:rsidRPr="00763D88">
        <w:t xml:space="preserve">Таблица </w:t>
      </w:r>
      <w:r w:rsidR="00563FFB">
        <w:t>1.</w:t>
      </w:r>
      <w:r w:rsidR="00771F83">
        <w:t>5</w:t>
      </w:r>
      <w:r w:rsidRPr="00763D88">
        <w:t>.</w:t>
      </w:r>
      <w:r w:rsidR="00865F1B">
        <w:t>1</w:t>
      </w:r>
      <w:r w:rsidR="00656FEC">
        <w:t>0</w:t>
      </w:r>
    </w:p>
    <w:tbl>
      <w:tblPr>
        <w:tblW w:w="4816" w:type="pct"/>
        <w:jc w:val="center"/>
        <w:tblLayout w:type="fixed"/>
        <w:tblLook w:val="04A0" w:firstRow="1" w:lastRow="0" w:firstColumn="1" w:lastColumn="0" w:noHBand="0" w:noVBand="1"/>
      </w:tblPr>
      <w:tblGrid>
        <w:gridCol w:w="752"/>
        <w:gridCol w:w="4987"/>
        <w:gridCol w:w="2354"/>
        <w:gridCol w:w="1717"/>
      </w:tblGrid>
      <w:tr w:rsidR="00477FEB" w:rsidRPr="009957FE" w14:paraId="7B1282F0" w14:textId="77777777" w:rsidTr="0086216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14:paraId="5C1EB782"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14:paraId="2172EABE"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14:paraId="50A43FCF" w14:textId="67DE808B" w:rsidR="00477FEB" w:rsidRPr="009957FE" w:rsidRDefault="00477FEB" w:rsidP="00D166C7">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D166C7">
              <w:rPr>
                <w:rFonts w:eastAsiaTheme="minorHAnsi" w:cstheme="minorBidi"/>
                <w:b/>
                <w:bCs/>
                <w:color w:val="000000"/>
                <w:sz w:val="20"/>
                <w:szCs w:val="20"/>
                <w:lang w:eastAsia="ru-RU"/>
              </w:rPr>
              <w:t>2023</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14:paraId="4830B84C" w14:textId="77777777"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14:paraId="101B1C1F" w14:textId="2D367A1C" w:rsidR="00477FEB" w:rsidRPr="009957FE" w:rsidRDefault="001D711A"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2032</w:t>
            </w:r>
            <w:r w:rsidR="00477FEB" w:rsidRPr="009957FE">
              <w:rPr>
                <w:rFonts w:eastAsiaTheme="minorHAnsi" w:cstheme="minorBidi"/>
                <w:b/>
                <w:bCs/>
                <w:color w:val="000000"/>
                <w:sz w:val="20"/>
                <w:szCs w:val="20"/>
                <w:lang w:eastAsia="ru-RU"/>
              </w:rPr>
              <w:t xml:space="preserve"> год</w:t>
            </w:r>
          </w:p>
        </w:tc>
      </w:tr>
      <w:tr w:rsidR="00477FEB" w:rsidRPr="009957FE" w14:paraId="5973FEA1"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10361B70"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14:paraId="06C7610C"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9E2B62B" w14:textId="752929C8" w:rsidR="00477FEB" w:rsidRPr="009957FE" w:rsidRDefault="00C026E9" w:rsidP="005C09A5">
            <w:pPr>
              <w:spacing w:after="0" w:line="240" w:lineRule="auto"/>
              <w:ind w:firstLine="0"/>
              <w:jc w:val="center"/>
              <w:rPr>
                <w:rFonts w:eastAsiaTheme="minorHAnsi" w:cstheme="minorBidi"/>
                <w:sz w:val="20"/>
                <w:szCs w:val="20"/>
              </w:rPr>
            </w:pPr>
            <w:r w:rsidRPr="00C026E9">
              <w:rPr>
                <w:sz w:val="20"/>
                <w:szCs w:val="20"/>
              </w:rPr>
              <w:t>133,41</w:t>
            </w:r>
          </w:p>
        </w:tc>
        <w:tc>
          <w:tcPr>
            <w:tcW w:w="875" w:type="pct"/>
            <w:tcBorders>
              <w:top w:val="nil"/>
              <w:left w:val="nil"/>
              <w:bottom w:val="single" w:sz="8" w:space="0" w:color="auto"/>
              <w:right w:val="single" w:sz="8" w:space="0" w:color="auto"/>
            </w:tcBorders>
            <w:shd w:val="clear" w:color="000000" w:fill="FFFFFF"/>
            <w:vAlign w:val="center"/>
          </w:tcPr>
          <w:p w14:paraId="79735AEC" w14:textId="4DCE4B0C" w:rsidR="00477FEB" w:rsidRPr="00692A9C" w:rsidRDefault="00C026E9" w:rsidP="005C09A5">
            <w:pPr>
              <w:spacing w:after="0" w:line="240" w:lineRule="auto"/>
              <w:ind w:firstLine="0"/>
              <w:jc w:val="center"/>
              <w:rPr>
                <w:rFonts w:eastAsiaTheme="minorHAnsi" w:cstheme="minorBidi"/>
                <w:sz w:val="20"/>
                <w:szCs w:val="20"/>
              </w:rPr>
            </w:pPr>
            <w:r w:rsidRPr="00C026E9">
              <w:rPr>
                <w:sz w:val="20"/>
                <w:szCs w:val="20"/>
              </w:rPr>
              <w:t>246,4</w:t>
            </w:r>
          </w:p>
        </w:tc>
      </w:tr>
      <w:tr w:rsidR="00477FEB" w:rsidRPr="009957FE" w14:paraId="5A5C96CE"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1FC39BC"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14:paraId="543FB391"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2AD8AC73"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14:paraId="555C8B65" w14:textId="77777777"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14:paraId="5F8953DB"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2D123301"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14:paraId="2E3B82DC"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3C17EF10" w14:textId="51530C26" w:rsidR="00477FEB" w:rsidRPr="009957FE" w:rsidRDefault="00C026E9" w:rsidP="005C09A5">
            <w:pPr>
              <w:spacing w:after="0" w:line="240" w:lineRule="auto"/>
              <w:ind w:firstLine="0"/>
              <w:jc w:val="center"/>
              <w:rPr>
                <w:rFonts w:eastAsiaTheme="minorHAnsi" w:cstheme="minorBidi"/>
                <w:sz w:val="20"/>
                <w:szCs w:val="20"/>
              </w:rPr>
            </w:pPr>
            <w:r w:rsidRPr="00C026E9">
              <w:rPr>
                <w:sz w:val="20"/>
                <w:szCs w:val="20"/>
              </w:rPr>
              <w:t>133,41</w:t>
            </w:r>
          </w:p>
        </w:tc>
        <w:tc>
          <w:tcPr>
            <w:tcW w:w="875" w:type="pct"/>
            <w:tcBorders>
              <w:top w:val="nil"/>
              <w:left w:val="nil"/>
              <w:bottom w:val="single" w:sz="8" w:space="0" w:color="auto"/>
              <w:right w:val="single" w:sz="8" w:space="0" w:color="auto"/>
            </w:tcBorders>
            <w:shd w:val="clear" w:color="auto" w:fill="auto"/>
            <w:vAlign w:val="center"/>
          </w:tcPr>
          <w:p w14:paraId="7D3B1B0A" w14:textId="0A1007B4" w:rsidR="00477FEB" w:rsidRPr="000221B3" w:rsidRDefault="00C026E9" w:rsidP="005C09A5">
            <w:pPr>
              <w:spacing w:after="0" w:line="240" w:lineRule="auto"/>
              <w:ind w:firstLine="0"/>
              <w:jc w:val="center"/>
              <w:rPr>
                <w:rFonts w:eastAsiaTheme="minorHAnsi" w:cstheme="minorBidi"/>
                <w:sz w:val="20"/>
                <w:szCs w:val="20"/>
              </w:rPr>
            </w:pPr>
            <w:r w:rsidRPr="00C026E9">
              <w:rPr>
                <w:sz w:val="20"/>
                <w:szCs w:val="20"/>
              </w:rPr>
              <w:t>246,4</w:t>
            </w:r>
          </w:p>
        </w:tc>
      </w:tr>
      <w:tr w:rsidR="00477FEB" w:rsidRPr="009957FE" w14:paraId="10D84A98"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3262D0E6"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14:paraId="13F4E751" w14:textId="77777777"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355AC726" w14:textId="7F36C554" w:rsidR="00477FEB" w:rsidRPr="009957FE" w:rsidRDefault="00C026E9" w:rsidP="005C09A5">
            <w:pPr>
              <w:spacing w:after="0" w:line="240" w:lineRule="auto"/>
              <w:ind w:firstLine="0"/>
              <w:jc w:val="center"/>
              <w:rPr>
                <w:rFonts w:eastAsiaTheme="minorHAnsi" w:cstheme="minorBidi"/>
                <w:color w:val="000000"/>
                <w:sz w:val="20"/>
                <w:szCs w:val="20"/>
                <w:lang w:eastAsia="ru-RU"/>
              </w:rPr>
            </w:pPr>
            <w:r w:rsidRPr="00C026E9">
              <w:rPr>
                <w:sz w:val="20"/>
                <w:szCs w:val="20"/>
              </w:rPr>
              <w:t>-</w:t>
            </w:r>
          </w:p>
        </w:tc>
        <w:tc>
          <w:tcPr>
            <w:tcW w:w="875" w:type="pct"/>
            <w:tcBorders>
              <w:top w:val="nil"/>
              <w:left w:val="nil"/>
              <w:bottom w:val="single" w:sz="8" w:space="0" w:color="auto"/>
              <w:right w:val="single" w:sz="8" w:space="0" w:color="auto"/>
            </w:tcBorders>
            <w:shd w:val="clear" w:color="000000" w:fill="FFFFFF"/>
            <w:vAlign w:val="center"/>
          </w:tcPr>
          <w:p w14:paraId="7696C389" w14:textId="3DE8DC85" w:rsidR="00477FEB" w:rsidRPr="000221B3" w:rsidRDefault="00C026E9" w:rsidP="005C09A5">
            <w:pPr>
              <w:spacing w:after="0" w:line="240" w:lineRule="auto"/>
              <w:ind w:firstLine="0"/>
              <w:jc w:val="center"/>
              <w:rPr>
                <w:rFonts w:eastAsiaTheme="minorHAnsi" w:cstheme="minorBidi"/>
                <w:color w:val="000000"/>
                <w:sz w:val="20"/>
                <w:szCs w:val="20"/>
                <w:lang w:eastAsia="ru-RU"/>
              </w:rPr>
            </w:pPr>
            <w:r w:rsidRPr="00C026E9">
              <w:rPr>
                <w:sz w:val="20"/>
                <w:szCs w:val="20"/>
              </w:rPr>
              <w:t>24,6375</w:t>
            </w:r>
          </w:p>
        </w:tc>
      </w:tr>
      <w:tr w:rsidR="00477FEB" w:rsidRPr="009957FE" w14:paraId="3BA27E58" w14:textId="77777777"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4B26B61"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14:paraId="5BCE50FD"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1505D134" w14:textId="748FDBEE" w:rsidR="00477FEB" w:rsidRPr="009957FE" w:rsidRDefault="009064BD" w:rsidP="005C09A5">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875" w:type="pct"/>
            <w:tcBorders>
              <w:top w:val="nil"/>
              <w:left w:val="nil"/>
              <w:bottom w:val="single" w:sz="8" w:space="0" w:color="auto"/>
              <w:right w:val="single" w:sz="8" w:space="0" w:color="auto"/>
            </w:tcBorders>
            <w:shd w:val="clear" w:color="000000" w:fill="FFFFFF"/>
            <w:vAlign w:val="center"/>
          </w:tcPr>
          <w:p w14:paraId="1B3782D2" w14:textId="77777777" w:rsidR="00477FEB" w:rsidRPr="000221B3" w:rsidRDefault="00AC01A5" w:rsidP="005C09A5">
            <w:pPr>
              <w:spacing w:after="0" w:line="240" w:lineRule="auto"/>
              <w:ind w:firstLine="0"/>
              <w:jc w:val="center"/>
              <w:rPr>
                <w:rFonts w:eastAsiaTheme="minorHAnsi" w:cstheme="minorBidi"/>
                <w:color w:val="000000"/>
                <w:sz w:val="20"/>
                <w:szCs w:val="20"/>
                <w:lang w:eastAsia="ru-RU"/>
              </w:rPr>
            </w:pPr>
            <w:r w:rsidRPr="000221B3">
              <w:rPr>
                <w:rFonts w:eastAsiaTheme="minorHAnsi" w:cstheme="minorBidi"/>
                <w:color w:val="000000"/>
                <w:sz w:val="20"/>
                <w:szCs w:val="20"/>
                <w:lang w:eastAsia="ru-RU"/>
              </w:rPr>
              <w:t>10</w:t>
            </w:r>
          </w:p>
        </w:tc>
      </w:tr>
      <w:tr w:rsidR="00477FEB" w:rsidRPr="009957FE" w14:paraId="07ADD4C6" w14:textId="77777777"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63D5B774"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14:paraId="18EBD3E8"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A2D1AF0" w14:textId="7DC6F3B0" w:rsidR="00477FEB" w:rsidRPr="009957FE" w:rsidRDefault="00C026E9" w:rsidP="005C09A5">
            <w:pPr>
              <w:spacing w:after="0" w:line="240" w:lineRule="auto"/>
              <w:ind w:firstLine="0"/>
              <w:jc w:val="center"/>
              <w:rPr>
                <w:rFonts w:eastAsiaTheme="minorHAnsi" w:cstheme="minorBidi"/>
                <w:sz w:val="20"/>
                <w:szCs w:val="20"/>
              </w:rPr>
            </w:pPr>
            <w:r w:rsidRPr="00C026E9">
              <w:rPr>
                <w:sz w:val="20"/>
                <w:szCs w:val="20"/>
              </w:rPr>
              <w:t>113,644</w:t>
            </w:r>
          </w:p>
        </w:tc>
        <w:tc>
          <w:tcPr>
            <w:tcW w:w="875" w:type="pct"/>
            <w:tcBorders>
              <w:top w:val="nil"/>
              <w:left w:val="nil"/>
              <w:bottom w:val="single" w:sz="8" w:space="0" w:color="auto"/>
              <w:right w:val="single" w:sz="8" w:space="0" w:color="auto"/>
            </w:tcBorders>
            <w:shd w:val="clear" w:color="000000" w:fill="FFFFFF"/>
            <w:vAlign w:val="center"/>
          </w:tcPr>
          <w:p w14:paraId="1F6F30BF" w14:textId="4C5C88C4" w:rsidR="00477FEB" w:rsidRPr="000221B3" w:rsidRDefault="00C026E9" w:rsidP="005C09A5">
            <w:pPr>
              <w:spacing w:after="0" w:line="240" w:lineRule="auto"/>
              <w:ind w:firstLine="0"/>
              <w:jc w:val="center"/>
              <w:rPr>
                <w:rFonts w:eastAsiaTheme="minorHAnsi" w:cstheme="minorBidi"/>
                <w:sz w:val="20"/>
                <w:szCs w:val="20"/>
              </w:rPr>
            </w:pPr>
            <w:r w:rsidRPr="00C026E9">
              <w:rPr>
                <w:sz w:val="20"/>
                <w:szCs w:val="20"/>
              </w:rPr>
              <w:t>221,7</w:t>
            </w:r>
          </w:p>
        </w:tc>
      </w:tr>
    </w:tbl>
    <w:p w14:paraId="32C86B0D" w14:textId="77777777" w:rsidR="00291217" w:rsidRPr="00E04D60" w:rsidRDefault="00291217" w:rsidP="00DB2EC8">
      <w:pPr>
        <w:pStyle w:val="2"/>
        <w:numPr>
          <w:ilvl w:val="2"/>
          <w:numId w:val="1"/>
        </w:numPr>
        <w:spacing w:line="240" w:lineRule="auto"/>
        <w:rPr>
          <w:szCs w:val="22"/>
        </w:rPr>
      </w:pPr>
      <w:bookmarkStart w:id="69" w:name="_Toc152060691"/>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9"/>
    </w:p>
    <w:p w14:paraId="4DBF9143" w14:textId="35E14AA2" w:rsidR="00D50834" w:rsidRPr="00A66C08" w:rsidRDefault="00D50834" w:rsidP="00D50834">
      <w:pPr>
        <w:spacing w:after="0"/>
        <w:rPr>
          <w:szCs w:val="24"/>
          <w:lang w:eastAsia="zh-CN"/>
        </w:rPr>
      </w:pPr>
      <w:r w:rsidRPr="00171DF9">
        <w:t xml:space="preserve">К </w:t>
      </w:r>
      <w:r w:rsidR="001D711A">
        <w:t>2032</w:t>
      </w:r>
      <w:r>
        <w:t xml:space="preserve"> году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C026E9" w:rsidRPr="00C026E9">
        <w:rPr>
          <w:szCs w:val="24"/>
        </w:rPr>
        <w:t>675,0</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xml:space="preserve">, в сутки максимального водопотребления расход составит </w:t>
      </w:r>
      <w:r w:rsidR="00C026E9" w:rsidRPr="00C026E9">
        <w:rPr>
          <w:szCs w:val="24"/>
        </w:rPr>
        <w:t>742,50</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годово</w:t>
      </w:r>
      <w:r w:rsidR="00825E50" w:rsidRPr="00A66C08">
        <w:rPr>
          <w:szCs w:val="24"/>
        </w:rPr>
        <w:t>е</w:t>
      </w:r>
      <w:r w:rsidRPr="00A66C08">
        <w:rPr>
          <w:szCs w:val="24"/>
        </w:rPr>
        <w:t xml:space="preserve"> потребление –</w:t>
      </w:r>
      <w:r w:rsidR="00A66C08" w:rsidRPr="00A66C08">
        <w:rPr>
          <w:szCs w:val="24"/>
        </w:rPr>
        <w:t xml:space="preserve"> </w:t>
      </w:r>
      <w:r w:rsidR="00C026E9" w:rsidRPr="00C026E9">
        <w:rPr>
          <w:szCs w:val="24"/>
        </w:rPr>
        <w:t>246,4</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14:paraId="49349261" w14:textId="2FAB767C"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BA747F">
        <w:t xml:space="preserve"> </w:t>
      </w:r>
      <w:r w:rsidR="00865F1B">
        <w:t xml:space="preserve">представлена в таблице </w:t>
      </w:r>
      <w:r w:rsidR="00563FFB">
        <w:t>1.</w:t>
      </w:r>
      <w:r w:rsidR="00865F1B">
        <w:t>5</w:t>
      </w:r>
      <w:r>
        <w:t>.1</w:t>
      </w:r>
      <w:r w:rsidR="00656FEC">
        <w:t>1</w:t>
      </w:r>
      <w:r>
        <w:t>.</w:t>
      </w:r>
    </w:p>
    <w:p w14:paraId="00E06151" w14:textId="33643FC8" w:rsidR="009C6B59" w:rsidRDefault="00865F1B" w:rsidP="009C6B59">
      <w:pPr>
        <w:jc w:val="right"/>
      </w:pPr>
      <w:r>
        <w:t xml:space="preserve">Таблица </w:t>
      </w:r>
      <w:r w:rsidR="00563FFB">
        <w:t>1.</w:t>
      </w:r>
      <w:r>
        <w:t>5</w:t>
      </w:r>
      <w:r w:rsidR="009C6B59">
        <w:t>.1</w:t>
      </w:r>
      <w:r w:rsidR="00656FEC">
        <w:t>1</w:t>
      </w:r>
    </w:p>
    <w:p w14:paraId="3B021E3E" w14:textId="77777777"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412EBB" w14:paraId="3631E17C" w14:textId="77777777" w:rsidTr="00292781">
        <w:trPr>
          <w:trHeight w:val="679"/>
          <w:jc w:val="center"/>
        </w:trPr>
        <w:tc>
          <w:tcPr>
            <w:tcW w:w="2539" w:type="dxa"/>
            <w:shd w:val="clear" w:color="auto" w:fill="auto"/>
            <w:tcMar>
              <w:left w:w="28" w:type="dxa"/>
              <w:right w:w="28" w:type="dxa"/>
            </w:tcMar>
            <w:vAlign w:val="center"/>
          </w:tcPr>
          <w:p w14:paraId="5B4F04BE" w14:textId="77777777" w:rsidR="009C6B59" w:rsidRPr="00412EBB" w:rsidRDefault="009C6B59" w:rsidP="005F2404">
            <w:pPr>
              <w:spacing w:after="0" w:line="240" w:lineRule="auto"/>
              <w:ind w:firstLine="0"/>
              <w:jc w:val="center"/>
              <w:rPr>
                <w:b/>
                <w:sz w:val="20"/>
                <w:szCs w:val="20"/>
              </w:rPr>
            </w:pPr>
            <w:r w:rsidRPr="00412EBB">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14:paraId="0175D8A0" w14:textId="77777777" w:rsidR="009C6B59" w:rsidRPr="00412EBB" w:rsidRDefault="009C6B59" w:rsidP="005F2404">
            <w:pPr>
              <w:spacing w:after="0" w:line="240" w:lineRule="auto"/>
              <w:ind w:firstLine="0"/>
              <w:jc w:val="center"/>
              <w:rPr>
                <w:sz w:val="20"/>
                <w:szCs w:val="20"/>
              </w:rPr>
            </w:pPr>
            <w:r w:rsidRPr="00412EBB">
              <w:rPr>
                <w:b/>
                <w:sz w:val="20"/>
                <w:szCs w:val="20"/>
              </w:rPr>
              <w:t>Средний суточный объем поднятой воды</w:t>
            </w:r>
            <w:r w:rsidR="00603F91" w:rsidRPr="00412EBB">
              <w:rPr>
                <w:b/>
                <w:sz w:val="20"/>
                <w:szCs w:val="20"/>
              </w:rPr>
              <w:t xml:space="preserve"> на расчётный срок</w:t>
            </w:r>
            <w:r w:rsidRPr="00412EBB">
              <w:rPr>
                <w:b/>
                <w:sz w:val="20"/>
                <w:szCs w:val="20"/>
              </w:rPr>
              <w:t>, м³/</w:t>
            </w:r>
            <w:proofErr w:type="spellStart"/>
            <w:r w:rsidRPr="00412EBB">
              <w:rPr>
                <w:b/>
                <w:sz w:val="20"/>
                <w:szCs w:val="20"/>
              </w:rPr>
              <w:t>сут</w:t>
            </w:r>
            <w:proofErr w:type="spellEnd"/>
          </w:p>
        </w:tc>
        <w:tc>
          <w:tcPr>
            <w:tcW w:w="3424" w:type="dxa"/>
            <w:shd w:val="clear" w:color="auto" w:fill="auto"/>
            <w:vAlign w:val="center"/>
          </w:tcPr>
          <w:p w14:paraId="21041F4F" w14:textId="5139B9DC" w:rsidR="009C6B59" w:rsidRPr="00412EBB" w:rsidRDefault="009C6B59" w:rsidP="005F2404">
            <w:pPr>
              <w:spacing w:after="0" w:line="240" w:lineRule="auto"/>
              <w:ind w:firstLine="0"/>
              <w:jc w:val="center"/>
              <w:rPr>
                <w:b/>
                <w:sz w:val="20"/>
                <w:szCs w:val="20"/>
              </w:rPr>
            </w:pPr>
            <w:r w:rsidRPr="00412EBB">
              <w:rPr>
                <w:b/>
                <w:sz w:val="20"/>
                <w:szCs w:val="20"/>
              </w:rPr>
              <w:t>Требуемая мощность водозаборных и очистных сооружений</w:t>
            </w:r>
            <w:r w:rsidR="00ED6353" w:rsidRPr="00412EBB">
              <w:rPr>
                <w:b/>
                <w:sz w:val="20"/>
                <w:szCs w:val="20"/>
              </w:rPr>
              <w:t xml:space="preserve"> </w:t>
            </w:r>
            <w:r w:rsidRPr="00412EBB">
              <w:rPr>
                <w:b/>
                <w:sz w:val="20"/>
                <w:szCs w:val="20"/>
              </w:rPr>
              <w:t xml:space="preserve">на </w:t>
            </w:r>
            <w:r w:rsidR="001D711A">
              <w:rPr>
                <w:b/>
                <w:sz w:val="20"/>
                <w:szCs w:val="20"/>
              </w:rPr>
              <w:t>2032</w:t>
            </w:r>
            <w:r w:rsidRPr="00412EBB">
              <w:rPr>
                <w:b/>
                <w:sz w:val="20"/>
                <w:szCs w:val="20"/>
              </w:rPr>
              <w:t xml:space="preserve"> год</w:t>
            </w:r>
          </w:p>
        </w:tc>
      </w:tr>
      <w:tr w:rsidR="006147C1" w:rsidRPr="00412EBB" w14:paraId="52533481" w14:textId="77777777" w:rsidTr="00603F91">
        <w:trPr>
          <w:jc w:val="center"/>
        </w:trPr>
        <w:tc>
          <w:tcPr>
            <w:tcW w:w="2539" w:type="dxa"/>
            <w:shd w:val="clear" w:color="auto" w:fill="auto"/>
            <w:tcMar>
              <w:left w:w="28" w:type="dxa"/>
              <w:right w:w="28" w:type="dxa"/>
            </w:tcMar>
            <w:vAlign w:val="center"/>
          </w:tcPr>
          <w:p w14:paraId="32A4117A" w14:textId="1B7B2609" w:rsidR="006147C1" w:rsidRPr="00412EBB" w:rsidRDefault="00BF7F23" w:rsidP="00603F91">
            <w:pPr>
              <w:pStyle w:val="afffd"/>
            </w:pPr>
            <w:proofErr w:type="spellStart"/>
            <w:r>
              <w:rPr>
                <w:rFonts w:eastAsiaTheme="minorHAnsi"/>
                <w:color w:val="000000"/>
              </w:rPr>
              <w:t>Юртинское</w:t>
            </w:r>
            <w:proofErr w:type="spellEnd"/>
            <w:r>
              <w:rPr>
                <w:rFonts w:eastAsiaTheme="minorHAnsi"/>
                <w:color w:val="000000"/>
              </w:rPr>
              <w:t xml:space="preserve"> муниципальное образование «</w:t>
            </w:r>
            <w:proofErr w:type="spellStart"/>
            <w:r>
              <w:rPr>
                <w:rFonts w:eastAsiaTheme="minorHAnsi"/>
                <w:color w:val="000000"/>
              </w:rPr>
              <w:t>Юртинское</w:t>
            </w:r>
            <w:proofErr w:type="spellEnd"/>
            <w:r>
              <w:rPr>
                <w:rFonts w:eastAsiaTheme="minorHAnsi"/>
                <w:color w:val="000000"/>
              </w:rPr>
              <w:t xml:space="preserve"> городское поселение»</w:t>
            </w:r>
          </w:p>
        </w:tc>
        <w:tc>
          <w:tcPr>
            <w:tcW w:w="3705" w:type="dxa"/>
            <w:tcBorders>
              <w:bottom w:val="single" w:sz="4" w:space="0" w:color="auto"/>
            </w:tcBorders>
            <w:shd w:val="clear" w:color="auto" w:fill="auto"/>
            <w:tcMar>
              <w:left w:w="28" w:type="dxa"/>
              <w:right w:w="28" w:type="dxa"/>
            </w:tcMar>
            <w:vAlign w:val="center"/>
          </w:tcPr>
          <w:p w14:paraId="5B3F32C3" w14:textId="6E7D139C" w:rsidR="006147C1" w:rsidRPr="00412EBB" w:rsidRDefault="00C026E9" w:rsidP="00603F91">
            <w:pPr>
              <w:spacing w:after="0" w:line="240" w:lineRule="auto"/>
              <w:ind w:firstLine="0"/>
              <w:jc w:val="center"/>
              <w:rPr>
                <w:sz w:val="20"/>
                <w:szCs w:val="20"/>
                <w:lang w:eastAsia="ru-RU"/>
              </w:rPr>
            </w:pPr>
            <w:r w:rsidRPr="00C026E9">
              <w:rPr>
                <w:sz w:val="20"/>
                <w:szCs w:val="20"/>
              </w:rPr>
              <w:t>675,0</w:t>
            </w:r>
          </w:p>
        </w:tc>
        <w:tc>
          <w:tcPr>
            <w:tcW w:w="3424" w:type="dxa"/>
            <w:shd w:val="clear" w:color="auto" w:fill="auto"/>
            <w:vAlign w:val="center"/>
          </w:tcPr>
          <w:p w14:paraId="228B3A95" w14:textId="4D7DBFE0" w:rsidR="006147C1" w:rsidRPr="00412EBB" w:rsidRDefault="009064BD" w:rsidP="00603F91">
            <w:pPr>
              <w:spacing w:after="0" w:line="240" w:lineRule="auto"/>
              <w:ind w:firstLine="0"/>
              <w:jc w:val="center"/>
              <w:rPr>
                <w:sz w:val="20"/>
                <w:szCs w:val="20"/>
              </w:rPr>
            </w:pPr>
            <w:r>
              <w:rPr>
                <w:sz w:val="20"/>
                <w:szCs w:val="20"/>
              </w:rPr>
              <w:t>700</w:t>
            </w:r>
          </w:p>
        </w:tc>
      </w:tr>
    </w:tbl>
    <w:p w14:paraId="7E33710E" w14:textId="77777777" w:rsidR="007C3994" w:rsidRDefault="007C3994" w:rsidP="00D50834">
      <w:pPr>
        <w:spacing w:after="0"/>
      </w:pPr>
    </w:p>
    <w:p w14:paraId="1685156F" w14:textId="77777777" w:rsidR="00291217" w:rsidRPr="00E04D60" w:rsidRDefault="00291217" w:rsidP="00DB2EC8">
      <w:pPr>
        <w:pStyle w:val="2"/>
        <w:numPr>
          <w:ilvl w:val="2"/>
          <w:numId w:val="1"/>
        </w:numPr>
        <w:spacing w:line="240" w:lineRule="auto"/>
        <w:rPr>
          <w:szCs w:val="22"/>
        </w:rPr>
      </w:pPr>
      <w:bookmarkStart w:id="70" w:name="_Toc152060692"/>
      <w:r w:rsidRPr="00E04D60">
        <w:rPr>
          <w:lang w:eastAsia="zh-CN"/>
        </w:rPr>
        <w:t>Наименование организации, наделенной статусом гарантирующей организации</w:t>
      </w:r>
      <w:bookmarkEnd w:id="70"/>
    </w:p>
    <w:p w14:paraId="0A93F3CE" w14:textId="77777777"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14:paraId="68FCED51" w14:textId="77777777"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14:paraId="4A292134" w14:textId="77777777"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14:paraId="26EBAD7F" w14:textId="6EA3ED62"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0938D8">
        <w:t>»</w:t>
      </w:r>
      <w:r w:rsidR="00FE632A" w:rsidRPr="00603F91">
        <w:rPr>
          <w:szCs w:val="24"/>
        </w:rPr>
        <w:t>.</w:t>
      </w:r>
    </w:p>
    <w:p w14:paraId="3A6BA04D" w14:textId="77777777" w:rsidR="00FE632A" w:rsidRPr="00603F91" w:rsidRDefault="00FE632A" w:rsidP="00FE632A">
      <w:pPr>
        <w:spacing w:after="60"/>
      </w:pPr>
      <w:r w:rsidRPr="00603F91">
        <w:t>Постановляет:</w:t>
      </w:r>
    </w:p>
    <w:p w14:paraId="4DF18888" w14:textId="433C4E20"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603F91">
        <w:t xml:space="preserve"> и установить зоны их деятельности:</w:t>
      </w:r>
    </w:p>
    <w:p w14:paraId="460FAC16" w14:textId="0EE6CD93"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FE632A" w:rsidRPr="00603F91">
        <w:t>:</w:t>
      </w:r>
    </w:p>
    <w:p w14:paraId="6249AA4C" w14:textId="4EAA9804" w:rsidR="00FE632A" w:rsidRPr="00E57271" w:rsidRDefault="00FE632A" w:rsidP="00BA747F">
      <w:pPr>
        <w:spacing w:after="60"/>
      </w:pPr>
      <w:r w:rsidRPr="00603F91">
        <w:t xml:space="preserve">       </w:t>
      </w:r>
      <w:r w:rsidR="00BF7F23">
        <w:t>ООО «</w:t>
      </w:r>
      <w:r w:rsidR="00D64073">
        <w:t>Виктория</w:t>
      </w:r>
      <w:r w:rsidR="00BF7F23">
        <w:t>»</w:t>
      </w:r>
      <w:r w:rsidRPr="00603F91">
        <w:t xml:space="preserve">, зона деятельности: </w:t>
      </w:r>
      <w:proofErr w:type="spellStart"/>
      <w:r w:rsidR="00BF7F23">
        <w:t>Юртинское</w:t>
      </w:r>
      <w:proofErr w:type="spellEnd"/>
      <w:r w:rsidR="00BF7F23">
        <w:t xml:space="preserve"> муниципальное образование «</w:t>
      </w:r>
      <w:proofErr w:type="spellStart"/>
      <w:r w:rsidR="00BF7F23">
        <w:t>Юртинское</w:t>
      </w:r>
      <w:proofErr w:type="spellEnd"/>
      <w:r w:rsidR="00BF7F23">
        <w:t xml:space="preserve"> городское поселение»</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14:paraId="3F170B70" w14:textId="0C5206A5" w:rsidR="00F04665" w:rsidRDefault="008C730A" w:rsidP="00E23530">
      <w:pPr>
        <w:spacing w:after="60"/>
        <w:rPr>
          <w:lang w:eastAsia="zh-CN"/>
        </w:rPr>
      </w:pPr>
      <w:r w:rsidRPr="00E57271">
        <w:t xml:space="preserve">Установить зоной деятельности </w:t>
      </w:r>
      <w:r w:rsidR="00BF7F23">
        <w:t>ООО «</w:t>
      </w:r>
      <w:r w:rsidR="00D64073">
        <w:t>Виктория</w:t>
      </w:r>
      <w:r w:rsidR="00BF7F23">
        <w:t>»</w:t>
      </w:r>
      <w:r w:rsidR="008C4CD5" w:rsidRPr="00E57271">
        <w:rPr>
          <w:lang w:eastAsia="zh-CN"/>
        </w:rPr>
        <w:t xml:space="preserve"> территорию</w:t>
      </w:r>
      <w:r w:rsidR="00E401AC" w:rsidRPr="00E57271">
        <w:rPr>
          <w:lang w:eastAsia="zh-CN"/>
        </w:rPr>
        <w:t xml:space="preserve"> </w:t>
      </w:r>
      <w:proofErr w:type="spellStart"/>
      <w:r w:rsidR="00BF7F23">
        <w:rPr>
          <w:spacing w:val="-2"/>
          <w:szCs w:val="24"/>
        </w:rPr>
        <w:t>Юртинского</w:t>
      </w:r>
      <w:proofErr w:type="spellEnd"/>
      <w:r w:rsidR="00BF7F23">
        <w:rPr>
          <w:spacing w:val="-2"/>
          <w:szCs w:val="24"/>
        </w:rPr>
        <w:t xml:space="preserve"> муниципального образования «</w:t>
      </w:r>
      <w:proofErr w:type="spellStart"/>
      <w:r w:rsidR="00BF7F23">
        <w:rPr>
          <w:spacing w:val="-2"/>
          <w:szCs w:val="24"/>
        </w:rPr>
        <w:t>Юртинское</w:t>
      </w:r>
      <w:proofErr w:type="spellEnd"/>
      <w:r w:rsidR="00BF7F23">
        <w:rPr>
          <w:spacing w:val="-2"/>
          <w:szCs w:val="24"/>
        </w:rPr>
        <w:t xml:space="preserve"> городское поселение»</w:t>
      </w:r>
      <w:r w:rsidR="00FE632A" w:rsidRPr="00E57271">
        <w:t>.</w:t>
      </w:r>
    </w:p>
    <w:p w14:paraId="721E9BC1" w14:textId="77777777" w:rsidR="00291217" w:rsidRDefault="00291217" w:rsidP="002A6855">
      <w:pPr>
        <w:spacing w:after="60"/>
        <w:rPr>
          <w:lang w:eastAsia="zh-CN"/>
        </w:rPr>
      </w:pPr>
    </w:p>
    <w:p w14:paraId="1B4A33AD" w14:textId="77777777" w:rsidR="00291217" w:rsidRDefault="00291217">
      <w:pPr>
        <w:spacing w:after="0" w:line="240" w:lineRule="auto"/>
        <w:ind w:firstLine="0"/>
        <w:jc w:val="left"/>
        <w:rPr>
          <w:rFonts w:eastAsiaTheme="majorEastAsia"/>
          <w:bCs/>
          <w:szCs w:val="24"/>
        </w:rPr>
      </w:pPr>
      <w:r>
        <w:rPr>
          <w:rFonts w:eastAsiaTheme="majorEastAsia"/>
          <w:szCs w:val="24"/>
        </w:rPr>
        <w:br w:type="page"/>
      </w:r>
    </w:p>
    <w:p w14:paraId="08AD315E" w14:textId="77777777" w:rsidR="00291217" w:rsidRPr="00E642C2" w:rsidRDefault="00291217" w:rsidP="00C950E7">
      <w:pPr>
        <w:pStyle w:val="2"/>
        <w:rPr>
          <w:rFonts w:eastAsia="TimesNewRomanPS-BoldMT"/>
          <w:szCs w:val="24"/>
        </w:rPr>
      </w:pPr>
      <w:bookmarkStart w:id="71" w:name="_Toc152060693"/>
      <w:r w:rsidRPr="00E642C2">
        <w:rPr>
          <w:rFonts w:eastAsiaTheme="majorEastAsia"/>
          <w:szCs w:val="24"/>
        </w:rPr>
        <w:lastRenderedPageBreak/>
        <w:t>ПРЕДЛОЖЕНИЯ ПО СТРОИТЕЛЬСТВУ, РЕКОНСТРУКЦИИ И МОДЕРНИЗАЦИИ ОБЪЕКТОВ ЦЕНТРАЛИЗОВАННЫХ СИСТЕМ ВОДОСНАБЖЕНИЯ</w:t>
      </w:r>
      <w:bookmarkEnd w:id="71"/>
    </w:p>
    <w:p w14:paraId="774B9B7E" w14:textId="77777777"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14:paraId="2A992164" w14:textId="77777777" w:rsidR="00291217" w:rsidRPr="000C3592" w:rsidRDefault="00291217" w:rsidP="00C950E7">
      <w:pPr>
        <w:pStyle w:val="2"/>
        <w:numPr>
          <w:ilvl w:val="2"/>
          <w:numId w:val="1"/>
        </w:numPr>
        <w:spacing w:line="240" w:lineRule="auto"/>
        <w:rPr>
          <w:szCs w:val="24"/>
        </w:rPr>
      </w:pPr>
      <w:bookmarkStart w:id="72" w:name="_Toc152060694"/>
      <w:r w:rsidRPr="007A6CEC">
        <w:t>Перечень основных</w:t>
      </w:r>
      <w:r w:rsidRPr="00AF6266">
        <w:t xml:space="preserve"> мероприятий по реализации схем водоснабжения с разбивкой по годам</w:t>
      </w:r>
      <w:bookmarkEnd w:id="72"/>
    </w:p>
    <w:p w14:paraId="4FA2D377" w14:textId="19027B40"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D166C7">
        <w:rPr>
          <w:i/>
          <w:szCs w:val="24"/>
        </w:rPr>
        <w:t>2023</w:t>
      </w:r>
      <w:r w:rsidR="00377070" w:rsidRPr="005C09A5">
        <w:rPr>
          <w:i/>
          <w:szCs w:val="24"/>
        </w:rPr>
        <w:t>-</w:t>
      </w:r>
      <w:r w:rsidR="001D711A">
        <w:rPr>
          <w:i/>
          <w:szCs w:val="24"/>
        </w:rPr>
        <w:t>2032</w:t>
      </w:r>
      <w:r w:rsidR="00377070" w:rsidRPr="005C09A5">
        <w:rPr>
          <w:i/>
          <w:szCs w:val="24"/>
        </w:rPr>
        <w:t xml:space="preserve"> гг.</w:t>
      </w:r>
      <w:r w:rsidR="007061F6" w:rsidRPr="005C09A5">
        <w:rPr>
          <w:szCs w:val="24"/>
        </w:rPr>
        <w:t>:</w:t>
      </w:r>
    </w:p>
    <w:p w14:paraId="349769C7" w14:textId="77777777"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2FC1C033" w14:textId="77777777" w:rsidR="008333BB" w:rsidRDefault="008333BB" w:rsidP="003D334E">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8D47B8" w:rsidRPr="008D47B8">
        <w:rPr>
          <w:sz w:val="24"/>
        </w:rPr>
        <w:t xml:space="preserve">СанПиН </w:t>
      </w:r>
      <w:r w:rsidR="00342A8A">
        <w:rPr>
          <w:sz w:val="24"/>
        </w:rPr>
        <w:t>2.1.3684-21</w:t>
      </w:r>
      <w:r w:rsidR="008D47B8" w:rsidRPr="008D47B8">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14:paraId="36F73440" w14:textId="1D2B92DD" w:rsidR="008333BB" w:rsidRPr="003849D9" w:rsidRDefault="00106207" w:rsidP="00106207">
      <w:pPr>
        <w:spacing w:after="60"/>
        <w:rPr>
          <w:i/>
        </w:rPr>
      </w:pPr>
      <w:r w:rsidRPr="003849D9">
        <w:rPr>
          <w:i/>
        </w:rPr>
        <w:t xml:space="preserve">Также предусматривается на период с </w:t>
      </w:r>
      <w:r w:rsidR="00D166C7">
        <w:rPr>
          <w:i/>
        </w:rPr>
        <w:t>2023</w:t>
      </w:r>
      <w:r w:rsidRPr="003849D9">
        <w:rPr>
          <w:i/>
        </w:rPr>
        <w:t>-</w:t>
      </w:r>
      <w:r w:rsidR="001D711A">
        <w:rPr>
          <w:i/>
        </w:rPr>
        <w:t>2032</w:t>
      </w:r>
      <w:r w:rsidRPr="003849D9">
        <w:rPr>
          <w:i/>
        </w:rPr>
        <w:t xml:space="preserve"> гг.: </w:t>
      </w:r>
    </w:p>
    <w:p w14:paraId="449C5F48" w14:textId="77777777"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14:paraId="3E001370" w14:textId="77777777"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w:t>
      </w:r>
      <w:proofErr w:type="gramStart"/>
      <w:r>
        <w:rPr>
          <w:sz w:val="24"/>
        </w:rPr>
        <w:t>в соответствии с СанПиН</w:t>
      </w:r>
      <w:proofErr w:type="gramEnd"/>
      <w:r>
        <w:rPr>
          <w:sz w:val="24"/>
        </w:rPr>
        <w:t xml:space="preserve"> 2.1.4.1110-02 в составе трех поясов; </w:t>
      </w:r>
    </w:p>
    <w:p w14:paraId="23F69811" w14:textId="77777777"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463478A0" w14:textId="77777777"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660471A8" w14:textId="77777777"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53892A93" w14:textId="77777777" w:rsidR="00833AAE" w:rsidRPr="0091744A" w:rsidRDefault="00212FC9" w:rsidP="005E62C9">
      <w:pPr>
        <w:pStyle w:val="af3"/>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50331C7F" w14:textId="77777777"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53D91ED5" w14:textId="77777777"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4B80C465" w14:textId="77777777"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25FB2990" w14:textId="77777777" w:rsidR="00232FDD" w:rsidRPr="000C3592" w:rsidRDefault="00232FDD" w:rsidP="00C950E7">
      <w:pPr>
        <w:pStyle w:val="2"/>
        <w:numPr>
          <w:ilvl w:val="2"/>
          <w:numId w:val="1"/>
        </w:numPr>
        <w:spacing w:line="240" w:lineRule="auto"/>
        <w:rPr>
          <w:szCs w:val="24"/>
        </w:rPr>
      </w:pPr>
      <w:bookmarkStart w:id="73" w:name="_Toc152060695"/>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3"/>
    </w:p>
    <w:p w14:paraId="2F764F1B"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68C597D2" w14:textId="77777777" w:rsidR="000515B1" w:rsidRPr="005C09A5" w:rsidRDefault="000515B1" w:rsidP="005E62C9">
      <w:pPr>
        <w:pStyle w:val="af3"/>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7F5E4B65" w14:textId="77777777"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5F7F6869" w14:textId="77777777"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14:paraId="35D574C3" w14:textId="77777777"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14:paraId="58ED36E7" w14:textId="77777777"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14:paraId="1F60227F" w14:textId="77777777"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14:paraId="46182F2A" w14:textId="77777777"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14:paraId="28D62D9C" w14:textId="77777777"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14:paraId="3BA07ADC" w14:textId="77777777" w:rsidR="00EC0360" w:rsidRDefault="00EC0360" w:rsidP="00491E1E">
      <w:pPr>
        <w:pStyle w:val="af3"/>
        <w:spacing w:after="120" w:line="276" w:lineRule="auto"/>
        <w:ind w:left="0" w:firstLine="567"/>
        <w:rPr>
          <w:sz w:val="24"/>
        </w:rPr>
      </w:pPr>
      <w:bookmarkStart w:id="74" w:name="_Toc375684035"/>
      <w:bookmarkStart w:id="75" w:name="_Toc375685063"/>
      <w:bookmarkEnd w:id="74"/>
      <w:bookmarkEnd w:id="75"/>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169624D0" w14:textId="77777777"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w:t>
      </w:r>
      <w:proofErr w:type="gramStart"/>
      <w:r>
        <w:rPr>
          <w:sz w:val="24"/>
        </w:rPr>
        <w:t>в соответствии с СанПиН</w:t>
      </w:r>
      <w:proofErr w:type="gramEnd"/>
      <w:r>
        <w:rPr>
          <w:sz w:val="24"/>
        </w:rPr>
        <w:t xml:space="preserve"> 2.1.4.1110-02 в составе трех поясов</w:t>
      </w:r>
      <w:r w:rsidR="00C50AA4">
        <w:rPr>
          <w:sz w:val="24"/>
        </w:rPr>
        <w:t xml:space="preserve">; </w:t>
      </w:r>
    </w:p>
    <w:p w14:paraId="190EFFB4" w14:textId="77777777" w:rsidR="00140438" w:rsidRDefault="003D235C" w:rsidP="005E62C9">
      <w:pPr>
        <w:pStyle w:val="af3"/>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14:paraId="6F746272" w14:textId="77777777" w:rsidR="00EC0360" w:rsidRPr="000C3592" w:rsidRDefault="00EC0360" w:rsidP="00C950E7">
      <w:pPr>
        <w:pStyle w:val="2"/>
        <w:numPr>
          <w:ilvl w:val="2"/>
          <w:numId w:val="1"/>
        </w:numPr>
        <w:spacing w:line="240" w:lineRule="auto"/>
        <w:rPr>
          <w:szCs w:val="24"/>
        </w:rPr>
      </w:pPr>
      <w:bookmarkStart w:id="76" w:name="_Toc152060696"/>
      <w:r w:rsidRPr="00E04D60">
        <w:t>Сведения о вновь строящихся, реконструируемых и предлагаемых к выводу из эксплуатации объектах системы водоснабжения</w:t>
      </w:r>
      <w:bookmarkEnd w:id="76"/>
    </w:p>
    <w:p w14:paraId="5EF1A93F" w14:textId="77777777"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14:paraId="77F6BD36" w14:textId="77777777"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4FC5ACF6" w14:textId="77777777" w:rsidR="00E8105C" w:rsidRPr="00E8105C" w:rsidRDefault="00E8105C" w:rsidP="00491E1E">
      <w:pPr>
        <w:spacing w:after="120"/>
      </w:pPr>
      <w:r>
        <w:t xml:space="preserve">Также предусматривается: </w:t>
      </w:r>
    </w:p>
    <w:p w14:paraId="6D894C61" w14:textId="77777777" w:rsidR="00E8105C" w:rsidRPr="0091744A" w:rsidRDefault="00E8105C" w:rsidP="005E62C9">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47441E79" w14:textId="77777777"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1B51DDE7" w14:textId="77777777"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2EBAA782" w14:textId="77777777" w:rsidR="00D0031A" w:rsidRDefault="00D0031A" w:rsidP="005E62C9">
      <w:pPr>
        <w:pStyle w:val="af3"/>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49B8EFBB" w14:textId="77777777"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56D1BA0A" w14:textId="77777777" w:rsidR="00673DBD" w:rsidRPr="000C3592" w:rsidRDefault="00673DBD" w:rsidP="00C950E7">
      <w:pPr>
        <w:pStyle w:val="2"/>
        <w:numPr>
          <w:ilvl w:val="2"/>
          <w:numId w:val="1"/>
        </w:numPr>
        <w:spacing w:line="240" w:lineRule="auto"/>
        <w:rPr>
          <w:szCs w:val="24"/>
        </w:rPr>
      </w:pPr>
      <w:bookmarkStart w:id="77" w:name="_Toc375684039"/>
      <w:bookmarkStart w:id="78" w:name="_Toc375685067"/>
      <w:bookmarkStart w:id="79" w:name="_Toc152060697"/>
      <w:bookmarkEnd w:id="77"/>
      <w:bookmarkEnd w:id="78"/>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9"/>
    </w:p>
    <w:p w14:paraId="46DAFB0F"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59DE37BA" w14:textId="77777777" w:rsidR="00673DBD" w:rsidRPr="000C3592" w:rsidRDefault="00673DBD" w:rsidP="00C950E7">
      <w:pPr>
        <w:pStyle w:val="2"/>
        <w:numPr>
          <w:ilvl w:val="2"/>
          <w:numId w:val="1"/>
        </w:numPr>
        <w:spacing w:line="240" w:lineRule="auto"/>
        <w:rPr>
          <w:szCs w:val="24"/>
        </w:rPr>
      </w:pPr>
      <w:bookmarkStart w:id="80" w:name="_Toc152060698"/>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0"/>
    </w:p>
    <w:p w14:paraId="3D0CCD23" w14:textId="77777777"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14:paraId="2F268724" w14:textId="258367CF"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BF7F23">
        <w:t>Иркутской области</w:t>
      </w:r>
      <w:r w:rsidRPr="00941597">
        <w:t xml:space="preserve"> разработана</w:t>
      </w:r>
      <w:r w:rsidR="00F74CCC" w:rsidRPr="00941597">
        <w:t xml:space="preserve"> </w:t>
      </w:r>
      <w:r w:rsidRPr="00941597">
        <w:t xml:space="preserve">долгосрочная целевая программа «Энергосбережение и повышение энергетической эффективности на территории </w:t>
      </w:r>
      <w:r w:rsidR="00BF7F23">
        <w:t>Иркутской области</w:t>
      </w:r>
      <w:r w:rsidRPr="00941597">
        <w:t xml:space="preserve">». Программой предусмотрены организационные мероприятия, </w:t>
      </w:r>
      <w:proofErr w:type="spellStart"/>
      <w:r w:rsidRPr="00941597">
        <w:t>обеспечивающиесоздание</w:t>
      </w:r>
      <w:proofErr w:type="spellEnd"/>
      <w:r w:rsidRPr="00941597">
        <w:t xml:space="preserve"> условий для повышения энергетической</w:t>
      </w:r>
      <w:r w:rsidR="009D5E02" w:rsidRPr="00941597">
        <w:t xml:space="preserve"> </w:t>
      </w:r>
      <w:r w:rsidRPr="00941597">
        <w:t xml:space="preserve">эффективности экономики области, в числе которых оснащение жилых домов в жилищном фонде области приборами </w:t>
      </w:r>
      <w:r w:rsidRPr="00941597">
        <w:rPr>
          <w:rStyle w:val="blk"/>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blk"/>
          <w:rFonts w:eastAsia="Arial Unicode MS"/>
        </w:rPr>
        <w:t>учета</w:t>
      </w:r>
      <w:r w:rsidRPr="00941597">
        <w:t xml:space="preserve"> воды.</w:t>
      </w:r>
    </w:p>
    <w:p w14:paraId="741B383B" w14:textId="77777777"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14:paraId="53492C90" w14:textId="34AE2B61" w:rsidR="00673DBD" w:rsidRPr="000C3592" w:rsidRDefault="00673DBD" w:rsidP="00C950E7">
      <w:pPr>
        <w:pStyle w:val="2"/>
        <w:numPr>
          <w:ilvl w:val="2"/>
          <w:numId w:val="1"/>
        </w:numPr>
        <w:spacing w:line="240" w:lineRule="auto"/>
        <w:rPr>
          <w:szCs w:val="24"/>
        </w:rPr>
      </w:pPr>
      <w:bookmarkStart w:id="81" w:name="_Toc152060699"/>
      <w:r w:rsidRPr="00DA0BEC">
        <w:t xml:space="preserve">Описание </w:t>
      </w:r>
      <w:proofErr w:type="spellStart"/>
      <w:r w:rsidRPr="00DA0BEC">
        <w:t>вариантов</w:t>
      </w:r>
      <w:r w:rsidRPr="00673DBD">
        <w:t>маршрутов</w:t>
      </w:r>
      <w:proofErr w:type="spellEnd"/>
      <w:r w:rsidRPr="00673DBD">
        <w:t xml:space="preserve"> прохождения трубопроводов (трасс) по территории </w:t>
      </w:r>
      <w:r w:rsidR="00E651D7">
        <w:t>город</w:t>
      </w:r>
      <w:r w:rsidRPr="00673DBD">
        <w:t>ского поселения и их обоснование</w:t>
      </w:r>
      <w:bookmarkEnd w:id="81"/>
    </w:p>
    <w:p w14:paraId="393F7757" w14:textId="688DA27F" w:rsidR="00A93E46" w:rsidRPr="00A93E46" w:rsidRDefault="008E31F1" w:rsidP="00A93E46">
      <w:r w:rsidRPr="008E31F1">
        <w:t xml:space="preserve">Схема сетей 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52D21514" w14:textId="77777777" w:rsidR="00673DBD" w:rsidRPr="000C3592" w:rsidRDefault="00673DBD" w:rsidP="00C950E7">
      <w:pPr>
        <w:pStyle w:val="2"/>
        <w:numPr>
          <w:ilvl w:val="2"/>
          <w:numId w:val="1"/>
        </w:numPr>
        <w:spacing w:line="240" w:lineRule="auto"/>
        <w:rPr>
          <w:szCs w:val="24"/>
        </w:rPr>
      </w:pPr>
      <w:bookmarkStart w:id="82" w:name="_Toc152060700"/>
      <w:r w:rsidRPr="00E04D60">
        <w:t>Рекомендации о месте размещения насосных станций, резервуаров, водонапорных башен</w:t>
      </w:r>
      <w:bookmarkEnd w:id="82"/>
    </w:p>
    <w:p w14:paraId="607F7D40" w14:textId="37E12D26" w:rsidR="00140438" w:rsidRDefault="00E45F86">
      <w:r w:rsidRPr="00E45F86">
        <w:t xml:space="preserve">Схема 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15F4EA0D" w14:textId="77777777" w:rsidR="00673DBD" w:rsidRPr="000C3592" w:rsidRDefault="00673DBD" w:rsidP="00C950E7">
      <w:pPr>
        <w:pStyle w:val="2"/>
        <w:numPr>
          <w:ilvl w:val="2"/>
          <w:numId w:val="1"/>
        </w:numPr>
        <w:spacing w:line="240" w:lineRule="auto"/>
        <w:rPr>
          <w:szCs w:val="24"/>
        </w:rPr>
      </w:pPr>
      <w:bookmarkStart w:id="83" w:name="_Toc375684044"/>
      <w:bookmarkStart w:id="84" w:name="_Toc375685072"/>
      <w:bookmarkStart w:id="85" w:name="_Toc375684045"/>
      <w:bookmarkStart w:id="86" w:name="_Toc375685073"/>
      <w:bookmarkStart w:id="87" w:name="_Toc375684046"/>
      <w:bookmarkStart w:id="88" w:name="_Toc375685074"/>
      <w:bookmarkStart w:id="89" w:name="_Toc152060701"/>
      <w:bookmarkEnd w:id="83"/>
      <w:bookmarkEnd w:id="84"/>
      <w:bookmarkEnd w:id="85"/>
      <w:bookmarkEnd w:id="86"/>
      <w:bookmarkEnd w:id="87"/>
      <w:bookmarkEnd w:id="88"/>
      <w:r w:rsidRPr="00E04D60">
        <w:lastRenderedPageBreak/>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9"/>
    </w:p>
    <w:p w14:paraId="6FC3BA7A" w14:textId="5F0E47B4" w:rsidR="00140438" w:rsidRDefault="0008723E">
      <w:pPr>
        <w:rPr>
          <w:highlight w:val="yellow"/>
        </w:rPr>
      </w:pPr>
      <w:r w:rsidRPr="00E45F86">
        <w:t xml:space="preserve">Схема 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14:paraId="42D5DEA5" w14:textId="77777777" w:rsidR="00673DBD" w:rsidRPr="000C3592" w:rsidRDefault="00673DBD" w:rsidP="00C950E7">
      <w:pPr>
        <w:pStyle w:val="2"/>
        <w:numPr>
          <w:ilvl w:val="2"/>
          <w:numId w:val="1"/>
        </w:numPr>
        <w:spacing w:line="240" w:lineRule="auto"/>
        <w:rPr>
          <w:szCs w:val="24"/>
        </w:rPr>
      </w:pPr>
      <w:bookmarkStart w:id="90" w:name="_Toc152060702"/>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0"/>
    </w:p>
    <w:p w14:paraId="21CB3164" w14:textId="09297BF8" w:rsidR="00673DBD" w:rsidRDefault="00A534A3" w:rsidP="00403008">
      <w:r w:rsidRPr="00E45F86">
        <w:t xml:space="preserve">Схема </w:t>
      </w:r>
      <w:r>
        <w:t>расположения объектов систем</w:t>
      </w:r>
      <w:r w:rsidR="00533B2C">
        <w:t>ы</w:t>
      </w:r>
      <w:r w:rsidRPr="00E45F86">
        <w:t xml:space="preserve"> 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0B328DD1" w14:textId="77777777" w:rsidR="00673DBD" w:rsidRDefault="00673DBD">
      <w:pPr>
        <w:spacing w:after="0" w:line="240" w:lineRule="auto"/>
        <w:ind w:firstLine="0"/>
        <w:jc w:val="left"/>
        <w:rPr>
          <w:rFonts w:eastAsiaTheme="majorEastAsia"/>
          <w:bCs/>
          <w:szCs w:val="26"/>
        </w:rPr>
      </w:pPr>
      <w:r>
        <w:rPr>
          <w:rFonts w:eastAsiaTheme="majorEastAsia"/>
        </w:rPr>
        <w:br w:type="page"/>
      </w:r>
    </w:p>
    <w:p w14:paraId="2D773F27" w14:textId="77777777" w:rsidR="00673DBD" w:rsidRPr="00AD7FEF" w:rsidRDefault="00673DBD" w:rsidP="00C950E7">
      <w:pPr>
        <w:pStyle w:val="2"/>
        <w:rPr>
          <w:rFonts w:eastAsia="TimesNewRomanPS-BoldMT"/>
          <w:szCs w:val="24"/>
        </w:rPr>
      </w:pPr>
      <w:bookmarkStart w:id="91" w:name="_Toc152060703"/>
      <w:r w:rsidRPr="007A294C">
        <w:rPr>
          <w:rFonts w:eastAsiaTheme="majorEastAsia"/>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1"/>
    </w:p>
    <w:p w14:paraId="52BE85CC" w14:textId="77777777" w:rsidR="0062392D" w:rsidRPr="00422953" w:rsidRDefault="0062392D" w:rsidP="0062392D">
      <w:bookmarkStart w:id="92" w:name="_Toc360699428"/>
      <w:bookmarkStart w:id="93" w:name="_Toc360699814"/>
      <w:bookmarkStart w:id="94"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721FB9A6" w14:textId="77777777" w:rsidR="0062392D" w:rsidRPr="00422953" w:rsidRDefault="0062392D" w:rsidP="0062392D">
      <w:r w:rsidRPr="00422953">
        <w:t>Вокруг скважин должны быть оборудованы зоны санитарной охраны из трех поясов.</w:t>
      </w:r>
    </w:p>
    <w:p w14:paraId="46220DA4" w14:textId="77777777"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14:paraId="23721BA1" w14:textId="77777777" w:rsidR="0062392D" w:rsidRPr="00422953" w:rsidRDefault="0062392D" w:rsidP="0062392D">
      <w:r w:rsidRPr="00422953">
        <w:t>Территория должна быть спланирована и озеленена.</w:t>
      </w:r>
    </w:p>
    <w:p w14:paraId="6B9ABB2A" w14:textId="77777777" w:rsidR="0062392D" w:rsidRPr="00422953" w:rsidRDefault="0062392D" w:rsidP="0062392D">
      <w:r w:rsidRPr="00422953">
        <w:t>В первом поясе ЗСО подземного источника питьевого водоснабжения запрещаются:</w:t>
      </w:r>
    </w:p>
    <w:p w14:paraId="2A0B25A2" w14:textId="77777777"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8AF7692" w14:textId="77777777"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14:paraId="4E6473CA" w14:textId="77777777"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14:paraId="7EBAE16C" w14:textId="77777777" w:rsidR="0062392D" w:rsidRPr="00422953" w:rsidRDefault="0062392D" w:rsidP="005E62C9">
      <w:pPr>
        <w:numPr>
          <w:ilvl w:val="0"/>
          <w:numId w:val="29"/>
        </w:numPr>
        <w:spacing w:after="0"/>
        <w:ind w:left="992" w:hanging="357"/>
      </w:pPr>
      <w:r w:rsidRPr="00422953">
        <w:t>применение ядохимикатов и удобрений;</w:t>
      </w:r>
    </w:p>
    <w:p w14:paraId="6266F2A7" w14:textId="77777777" w:rsidR="0062392D" w:rsidRPr="00422953" w:rsidRDefault="0062392D" w:rsidP="005E62C9">
      <w:pPr>
        <w:numPr>
          <w:ilvl w:val="0"/>
          <w:numId w:val="29"/>
        </w:numPr>
        <w:spacing w:after="120"/>
        <w:ind w:left="993"/>
      </w:pPr>
      <w:r w:rsidRPr="00422953">
        <w:t>посадка высокоствольных деревьев.</w:t>
      </w:r>
    </w:p>
    <w:p w14:paraId="2277EBC7" w14:textId="77777777" w:rsidR="0062392D" w:rsidRPr="00422953" w:rsidRDefault="0062392D" w:rsidP="0062392D">
      <w:r w:rsidRPr="00422953">
        <w:t>В пределах второго и третьего пояса ЗСО подземного источника питьевого водоснабжения следует:</w:t>
      </w:r>
    </w:p>
    <w:p w14:paraId="6D9CF57A" w14:textId="77777777"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14:paraId="39822E66" w14:textId="77777777"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14:paraId="523ADA3E" w14:textId="77777777"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14:paraId="36D35889" w14:textId="77777777"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14:paraId="64F85BB4" w14:textId="77777777" w:rsidR="0062392D" w:rsidRPr="00422953" w:rsidRDefault="0062392D" w:rsidP="0062392D">
      <w:r w:rsidRPr="00422953">
        <w:t xml:space="preserve"> Во втором поясе ЗСО подземного источника питьевого водоснабжения запрещаются:</w:t>
      </w:r>
    </w:p>
    <w:p w14:paraId="26E303B9" w14:textId="77777777" w:rsidR="0062392D" w:rsidRPr="00422953" w:rsidRDefault="0062392D" w:rsidP="005E62C9">
      <w:pPr>
        <w:numPr>
          <w:ilvl w:val="0"/>
          <w:numId w:val="31"/>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14:paraId="6E12A94B" w14:textId="77777777"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14:paraId="5CF5A153" w14:textId="77777777" w:rsidR="0062392D" w:rsidRPr="00422953" w:rsidRDefault="0062392D" w:rsidP="005E62C9">
      <w:pPr>
        <w:numPr>
          <w:ilvl w:val="0"/>
          <w:numId w:val="31"/>
        </w:numPr>
        <w:spacing w:after="0"/>
        <w:ind w:left="992" w:hanging="357"/>
      </w:pPr>
      <w:r w:rsidRPr="00422953">
        <w:t>применение ядохимикатов и удобрений;</w:t>
      </w:r>
    </w:p>
    <w:p w14:paraId="563AC963" w14:textId="77777777" w:rsidR="0062392D" w:rsidRPr="00422953" w:rsidRDefault="0062392D" w:rsidP="005E62C9">
      <w:pPr>
        <w:numPr>
          <w:ilvl w:val="0"/>
          <w:numId w:val="31"/>
        </w:numPr>
        <w:spacing w:after="0"/>
        <w:ind w:left="992" w:hanging="357"/>
      </w:pPr>
      <w:r w:rsidRPr="00422953">
        <w:lastRenderedPageBreak/>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284CCBCF" w14:textId="77777777" w:rsidR="0062392D" w:rsidRPr="00422953" w:rsidRDefault="0062392D" w:rsidP="005E62C9">
      <w:pPr>
        <w:numPr>
          <w:ilvl w:val="0"/>
          <w:numId w:val="31"/>
        </w:numPr>
        <w:spacing w:after="120"/>
        <w:ind w:left="993"/>
      </w:pPr>
      <w:r w:rsidRPr="00422953">
        <w:t>рубка леса.</w:t>
      </w:r>
    </w:p>
    <w:p w14:paraId="25338CCF" w14:textId="77777777"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14:paraId="45AD950D" w14:textId="77777777" w:rsidR="0062392D" w:rsidRPr="00422953" w:rsidRDefault="0062392D" w:rsidP="005E62C9">
      <w:pPr>
        <w:numPr>
          <w:ilvl w:val="0"/>
          <w:numId w:val="32"/>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14:paraId="2F3BE1E0" w14:textId="77777777"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27551329" w14:textId="77777777" w:rsidR="0062392D" w:rsidRPr="00422953" w:rsidRDefault="0062392D" w:rsidP="0062392D">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14:paraId="05CCDBFF" w14:textId="77777777"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14:paraId="1F207FC9" w14:textId="77777777"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14:paraId="3CD2F3B3" w14:textId="77777777"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14:paraId="03DBDDEB" w14:textId="77777777"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14:paraId="24DD2337" w14:textId="77777777"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14:paraId="529CBA37" w14:textId="77777777"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14:paraId="61A0A386" w14:textId="77777777"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14:paraId="6AAE39D2" w14:textId="77777777" w:rsidR="0062392D" w:rsidRPr="00C263C0"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342A8A">
        <w:t>2.1.3684-21</w:t>
      </w:r>
      <w:r w:rsidRPr="00422953">
        <w:t xml:space="preserve"> с обязательным определением содержания железа и органолептических показателей.</w:t>
      </w:r>
    </w:p>
    <w:p w14:paraId="577B372A" w14:textId="77777777" w:rsidR="0062392D" w:rsidRPr="007A294C" w:rsidRDefault="0062392D" w:rsidP="00C950E7">
      <w:pPr>
        <w:pStyle w:val="2"/>
        <w:numPr>
          <w:ilvl w:val="2"/>
          <w:numId w:val="1"/>
        </w:numPr>
        <w:spacing w:line="240" w:lineRule="auto"/>
        <w:rPr>
          <w:rFonts w:eastAsiaTheme="majorEastAsia"/>
          <w:b w:val="0"/>
        </w:rPr>
      </w:pPr>
      <w:bookmarkStart w:id="95" w:name="_Toc152060704"/>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5"/>
    </w:p>
    <w:bookmarkEnd w:id="92"/>
    <w:bookmarkEnd w:id="93"/>
    <w:bookmarkEnd w:id="94"/>
    <w:p w14:paraId="2D00286A" w14:textId="77777777"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14:paraId="7A1B4265" w14:textId="77777777"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14:paraId="02CF1F5F" w14:textId="77777777"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5EF32A98" w14:textId="77777777" w:rsidR="00673DBD" w:rsidRPr="007A294C" w:rsidRDefault="00673DBD" w:rsidP="00C950E7">
      <w:pPr>
        <w:pStyle w:val="2"/>
        <w:numPr>
          <w:ilvl w:val="2"/>
          <w:numId w:val="1"/>
        </w:numPr>
        <w:spacing w:line="240" w:lineRule="auto"/>
        <w:rPr>
          <w:rFonts w:eastAsiaTheme="majorEastAsia"/>
          <w:b w:val="0"/>
        </w:rPr>
      </w:pPr>
      <w:bookmarkStart w:id="96" w:name="_Toc152060705"/>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6"/>
    </w:p>
    <w:p w14:paraId="2C6121C5" w14:textId="0EDA630A" w:rsidR="00313F95" w:rsidRDefault="00313F95" w:rsidP="00626C13">
      <w:pPr>
        <w:spacing w:after="0"/>
      </w:pPr>
      <w:r w:rsidRPr="00313F95">
        <w:t xml:space="preserve">В </w:t>
      </w:r>
      <w:proofErr w:type="spellStart"/>
      <w:r w:rsidR="00BF7F23">
        <w:t>Юртинском</w:t>
      </w:r>
      <w:proofErr w:type="spellEnd"/>
      <w:r w:rsidR="00BF7F23">
        <w:t xml:space="preserve"> муниципальном образовании «</w:t>
      </w:r>
      <w:proofErr w:type="spellStart"/>
      <w:r w:rsidR="00BF7F23">
        <w:t>Юртинское</w:t>
      </w:r>
      <w:proofErr w:type="spellEnd"/>
      <w:r w:rsidR="00BF7F23">
        <w:t xml:space="preserve"> городское поселение»</w:t>
      </w:r>
      <w:r w:rsidR="00CA776E">
        <w:t xml:space="preserve"> </w:t>
      </w:r>
      <w:r w:rsidRPr="00313F95">
        <w:t>на скважинах отсутствуют водоочистные сооружения. Отсутствуют химические реагенты, используемые в водоподготовке (хлор и др.).</w:t>
      </w:r>
    </w:p>
    <w:p w14:paraId="147C9D7E" w14:textId="77777777" w:rsidR="00673DBD" w:rsidRDefault="00673DBD">
      <w:pPr>
        <w:spacing w:after="0" w:line="240" w:lineRule="auto"/>
        <w:ind w:firstLine="0"/>
        <w:jc w:val="left"/>
        <w:rPr>
          <w:rFonts w:eastAsiaTheme="majorEastAsia"/>
          <w:bCs/>
          <w:szCs w:val="26"/>
        </w:rPr>
      </w:pPr>
      <w:r>
        <w:rPr>
          <w:rFonts w:eastAsiaTheme="majorEastAsia"/>
        </w:rPr>
        <w:br w:type="page"/>
      </w:r>
    </w:p>
    <w:p w14:paraId="0BB2AC90" w14:textId="77777777" w:rsidR="00673DBD" w:rsidRPr="00AD7FEF" w:rsidRDefault="00673DBD" w:rsidP="00C950E7">
      <w:pPr>
        <w:pStyle w:val="2"/>
        <w:rPr>
          <w:rFonts w:eastAsia="TimesNewRomanPS-BoldMT"/>
          <w:szCs w:val="24"/>
        </w:rPr>
      </w:pPr>
      <w:bookmarkStart w:id="97" w:name="_Toc152060706"/>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7"/>
    </w:p>
    <w:p w14:paraId="6092D638" w14:textId="79F2C8C2"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представлены в таблице </w:t>
      </w:r>
      <w:r w:rsidR="00563FFB">
        <w:t>1.</w:t>
      </w:r>
      <w:r w:rsidR="008178C6">
        <w:t>8</w:t>
      </w:r>
      <w:r>
        <w:t>.</w:t>
      </w:r>
      <w:r w:rsidR="008178C6">
        <w:t>1</w:t>
      </w:r>
      <w:r w:rsidR="00AA383C" w:rsidRPr="00906829">
        <w:rPr>
          <w:szCs w:val="24"/>
        </w:rPr>
        <w:t>.</w:t>
      </w:r>
    </w:p>
    <w:p w14:paraId="7C310E3D" w14:textId="77777777" w:rsidR="000853D6" w:rsidRDefault="000853D6" w:rsidP="00673DBD">
      <w:pPr>
        <w:spacing w:before="240"/>
        <w:ind w:firstLine="709"/>
        <w:jc w:val="right"/>
        <w:sectPr w:rsidR="000853D6" w:rsidSect="007465D8">
          <w:headerReference w:type="even" r:id="rId11"/>
          <w:footerReference w:type="default" r:id="rId12"/>
          <w:pgSz w:w="11906" w:h="16838"/>
          <w:pgMar w:top="567" w:right="567" w:bottom="284" w:left="1134" w:header="426" w:footer="0" w:gutter="0"/>
          <w:cols w:space="708"/>
          <w:titlePg/>
          <w:docGrid w:linePitch="360"/>
        </w:sectPr>
      </w:pPr>
    </w:p>
    <w:p w14:paraId="00FC2995" w14:textId="77777777"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223"/>
        <w:gridCol w:w="1533"/>
        <w:gridCol w:w="1118"/>
        <w:gridCol w:w="697"/>
        <w:gridCol w:w="697"/>
        <w:gridCol w:w="839"/>
        <w:gridCol w:w="839"/>
        <w:gridCol w:w="839"/>
        <w:gridCol w:w="700"/>
        <w:gridCol w:w="836"/>
        <w:gridCol w:w="839"/>
        <w:gridCol w:w="839"/>
        <w:gridCol w:w="839"/>
        <w:gridCol w:w="748"/>
      </w:tblGrid>
      <w:tr w:rsidR="00113DF5" w:rsidRPr="00086585" w14:paraId="310E3A88" w14:textId="77777777" w:rsidTr="00113DF5">
        <w:trPr>
          <w:trHeight w:val="122"/>
          <w:tblHeader/>
          <w:jc w:val="center"/>
        </w:trPr>
        <w:tc>
          <w:tcPr>
            <w:tcW w:w="185" w:type="pct"/>
            <w:vMerge w:val="restart"/>
            <w:vAlign w:val="center"/>
          </w:tcPr>
          <w:p w14:paraId="64D3F080" w14:textId="77777777"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1064" w:type="pct"/>
            <w:vMerge w:val="restart"/>
            <w:vAlign w:val="center"/>
          </w:tcPr>
          <w:p w14:paraId="31BE4142" w14:textId="77777777"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506" w:type="pct"/>
            <w:vMerge w:val="restart"/>
            <w:vAlign w:val="center"/>
          </w:tcPr>
          <w:p w14:paraId="6ADA4F59" w14:textId="77777777" w:rsidR="00B13C97" w:rsidRPr="00086585" w:rsidRDefault="00B13C97" w:rsidP="000853D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369" w:type="pct"/>
            <w:vMerge w:val="restart"/>
            <w:vAlign w:val="center"/>
          </w:tcPr>
          <w:p w14:paraId="54230962" w14:textId="77777777"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5342A9" w:rsidRPr="00086585">
              <w:rPr>
                <w:b/>
                <w:bCs/>
                <w:sz w:val="20"/>
                <w:szCs w:val="20"/>
              </w:rPr>
              <w:t>, вложений</w:t>
            </w:r>
            <w:r w:rsidRPr="00086585">
              <w:rPr>
                <w:b/>
                <w:bCs/>
                <w:sz w:val="20"/>
                <w:szCs w:val="20"/>
              </w:rPr>
              <w:t>, тыс. руб.</w:t>
            </w:r>
          </w:p>
        </w:tc>
        <w:tc>
          <w:tcPr>
            <w:tcW w:w="2876" w:type="pct"/>
            <w:gridSpan w:val="11"/>
            <w:vAlign w:val="center"/>
          </w:tcPr>
          <w:p w14:paraId="5F2BDEC6" w14:textId="77777777"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113DF5" w:rsidRPr="00086585" w14:paraId="218C04AB" w14:textId="77777777" w:rsidTr="00113DF5">
        <w:trPr>
          <w:trHeight w:val="757"/>
          <w:tblHeader/>
          <w:jc w:val="center"/>
        </w:trPr>
        <w:tc>
          <w:tcPr>
            <w:tcW w:w="185" w:type="pct"/>
            <w:vMerge/>
          </w:tcPr>
          <w:p w14:paraId="09E83CC4" w14:textId="77777777" w:rsidR="0097472C" w:rsidRPr="00086585" w:rsidRDefault="0097472C" w:rsidP="0097472C">
            <w:pPr>
              <w:spacing w:after="0" w:line="240" w:lineRule="auto"/>
              <w:ind w:firstLine="0"/>
              <w:jc w:val="center"/>
              <w:rPr>
                <w:b/>
                <w:bCs/>
                <w:sz w:val="20"/>
                <w:szCs w:val="20"/>
              </w:rPr>
            </w:pPr>
          </w:p>
        </w:tc>
        <w:tc>
          <w:tcPr>
            <w:tcW w:w="1064" w:type="pct"/>
            <w:vMerge/>
          </w:tcPr>
          <w:p w14:paraId="2D6FD803" w14:textId="77777777" w:rsidR="0097472C" w:rsidRPr="00086585" w:rsidRDefault="0097472C" w:rsidP="0097472C">
            <w:pPr>
              <w:spacing w:after="0" w:line="240" w:lineRule="auto"/>
              <w:ind w:firstLine="0"/>
              <w:jc w:val="center"/>
              <w:rPr>
                <w:b/>
                <w:bCs/>
                <w:sz w:val="20"/>
                <w:szCs w:val="20"/>
              </w:rPr>
            </w:pPr>
          </w:p>
        </w:tc>
        <w:tc>
          <w:tcPr>
            <w:tcW w:w="506" w:type="pct"/>
            <w:vMerge/>
          </w:tcPr>
          <w:p w14:paraId="36BEB665" w14:textId="77777777" w:rsidR="0097472C" w:rsidRPr="00086585" w:rsidRDefault="0097472C" w:rsidP="0097472C">
            <w:pPr>
              <w:spacing w:after="0" w:line="240" w:lineRule="auto"/>
              <w:ind w:firstLine="0"/>
              <w:jc w:val="center"/>
              <w:rPr>
                <w:b/>
                <w:bCs/>
                <w:sz w:val="20"/>
                <w:szCs w:val="20"/>
              </w:rPr>
            </w:pPr>
          </w:p>
        </w:tc>
        <w:tc>
          <w:tcPr>
            <w:tcW w:w="369" w:type="pct"/>
            <w:vMerge/>
          </w:tcPr>
          <w:p w14:paraId="4D680939" w14:textId="77777777" w:rsidR="0097472C" w:rsidRPr="00086585" w:rsidRDefault="0097472C" w:rsidP="0097472C">
            <w:pPr>
              <w:spacing w:after="0" w:line="240" w:lineRule="auto"/>
              <w:ind w:firstLine="0"/>
              <w:jc w:val="center"/>
              <w:rPr>
                <w:b/>
                <w:bCs/>
                <w:sz w:val="20"/>
                <w:szCs w:val="20"/>
              </w:rPr>
            </w:pPr>
          </w:p>
        </w:tc>
        <w:tc>
          <w:tcPr>
            <w:tcW w:w="230" w:type="pct"/>
            <w:vAlign w:val="center"/>
          </w:tcPr>
          <w:p w14:paraId="2B36A2F4" w14:textId="77777777" w:rsidR="0097472C" w:rsidRPr="00086585" w:rsidRDefault="0097472C" w:rsidP="0097472C">
            <w:pPr>
              <w:spacing w:after="0" w:line="240" w:lineRule="auto"/>
              <w:ind w:firstLine="0"/>
              <w:jc w:val="center"/>
              <w:rPr>
                <w:b/>
                <w:bCs/>
                <w:sz w:val="20"/>
                <w:szCs w:val="20"/>
              </w:rPr>
            </w:pPr>
            <w:r w:rsidRPr="00086585">
              <w:rPr>
                <w:b/>
                <w:bCs/>
                <w:sz w:val="20"/>
                <w:szCs w:val="20"/>
              </w:rPr>
              <w:t>2023</w:t>
            </w:r>
          </w:p>
        </w:tc>
        <w:tc>
          <w:tcPr>
            <w:tcW w:w="230" w:type="pct"/>
            <w:vAlign w:val="center"/>
          </w:tcPr>
          <w:p w14:paraId="6A163CE9" w14:textId="77777777" w:rsidR="0097472C" w:rsidRPr="00086585" w:rsidRDefault="0097472C" w:rsidP="0097472C">
            <w:pPr>
              <w:spacing w:after="0" w:line="240" w:lineRule="auto"/>
              <w:ind w:firstLine="0"/>
              <w:jc w:val="center"/>
              <w:rPr>
                <w:b/>
                <w:bCs/>
                <w:sz w:val="20"/>
                <w:szCs w:val="20"/>
              </w:rPr>
            </w:pPr>
            <w:r w:rsidRPr="00086585">
              <w:rPr>
                <w:b/>
                <w:bCs/>
                <w:sz w:val="20"/>
                <w:szCs w:val="20"/>
              </w:rPr>
              <w:t>2024</w:t>
            </w:r>
          </w:p>
        </w:tc>
        <w:tc>
          <w:tcPr>
            <w:tcW w:w="277" w:type="pct"/>
            <w:vAlign w:val="center"/>
          </w:tcPr>
          <w:p w14:paraId="722BA16A" w14:textId="77777777" w:rsidR="0097472C" w:rsidRPr="00086585" w:rsidRDefault="0097472C" w:rsidP="0097472C">
            <w:pPr>
              <w:spacing w:after="0" w:line="240" w:lineRule="auto"/>
              <w:ind w:firstLine="0"/>
              <w:jc w:val="center"/>
              <w:rPr>
                <w:b/>
                <w:bCs/>
                <w:sz w:val="20"/>
                <w:szCs w:val="20"/>
              </w:rPr>
            </w:pPr>
            <w:r>
              <w:rPr>
                <w:b/>
                <w:bCs/>
                <w:sz w:val="20"/>
                <w:szCs w:val="20"/>
              </w:rPr>
              <w:t>2025</w:t>
            </w:r>
          </w:p>
        </w:tc>
        <w:tc>
          <w:tcPr>
            <w:tcW w:w="277" w:type="pct"/>
            <w:vAlign w:val="center"/>
          </w:tcPr>
          <w:p w14:paraId="0EDC597F" w14:textId="77777777" w:rsidR="0097472C" w:rsidRPr="00086585" w:rsidRDefault="0097472C" w:rsidP="0097472C">
            <w:pPr>
              <w:spacing w:after="0" w:line="240" w:lineRule="auto"/>
              <w:ind w:firstLine="0"/>
              <w:jc w:val="center"/>
              <w:rPr>
                <w:b/>
                <w:bCs/>
                <w:sz w:val="20"/>
                <w:szCs w:val="20"/>
              </w:rPr>
            </w:pPr>
            <w:r>
              <w:rPr>
                <w:b/>
                <w:bCs/>
                <w:sz w:val="20"/>
                <w:szCs w:val="20"/>
              </w:rPr>
              <w:t>2026</w:t>
            </w:r>
          </w:p>
        </w:tc>
        <w:tc>
          <w:tcPr>
            <w:tcW w:w="277" w:type="pct"/>
            <w:vAlign w:val="center"/>
          </w:tcPr>
          <w:p w14:paraId="36620586" w14:textId="77777777" w:rsidR="0097472C" w:rsidRPr="00086585" w:rsidRDefault="0097472C" w:rsidP="0097472C">
            <w:pPr>
              <w:spacing w:after="0" w:line="240" w:lineRule="auto"/>
              <w:ind w:firstLine="0"/>
              <w:jc w:val="center"/>
              <w:rPr>
                <w:b/>
                <w:bCs/>
                <w:sz w:val="20"/>
                <w:szCs w:val="20"/>
              </w:rPr>
            </w:pPr>
            <w:r>
              <w:rPr>
                <w:b/>
                <w:bCs/>
                <w:sz w:val="20"/>
                <w:szCs w:val="20"/>
              </w:rPr>
              <w:t>2027</w:t>
            </w:r>
          </w:p>
        </w:tc>
        <w:tc>
          <w:tcPr>
            <w:tcW w:w="231" w:type="pct"/>
            <w:vAlign w:val="center"/>
          </w:tcPr>
          <w:p w14:paraId="697ABBD8" w14:textId="77777777" w:rsidR="0097472C" w:rsidRPr="00086585" w:rsidRDefault="0097472C" w:rsidP="0097472C">
            <w:pPr>
              <w:spacing w:after="0" w:line="240" w:lineRule="auto"/>
              <w:ind w:firstLine="0"/>
              <w:jc w:val="center"/>
              <w:rPr>
                <w:b/>
                <w:bCs/>
                <w:sz w:val="20"/>
                <w:szCs w:val="20"/>
              </w:rPr>
            </w:pPr>
            <w:r>
              <w:rPr>
                <w:b/>
                <w:bCs/>
                <w:sz w:val="20"/>
                <w:szCs w:val="20"/>
              </w:rPr>
              <w:t>2028</w:t>
            </w:r>
          </w:p>
        </w:tc>
        <w:tc>
          <w:tcPr>
            <w:tcW w:w="276" w:type="pct"/>
            <w:vAlign w:val="center"/>
          </w:tcPr>
          <w:p w14:paraId="24854954" w14:textId="77777777" w:rsidR="0097472C" w:rsidRDefault="0097472C" w:rsidP="0097472C">
            <w:pPr>
              <w:spacing w:after="0" w:line="240" w:lineRule="auto"/>
              <w:ind w:firstLine="0"/>
              <w:jc w:val="center"/>
              <w:rPr>
                <w:b/>
                <w:bCs/>
                <w:sz w:val="20"/>
                <w:szCs w:val="20"/>
              </w:rPr>
            </w:pPr>
            <w:r>
              <w:rPr>
                <w:b/>
                <w:bCs/>
                <w:sz w:val="20"/>
                <w:szCs w:val="20"/>
              </w:rPr>
              <w:t>2029</w:t>
            </w:r>
          </w:p>
        </w:tc>
        <w:tc>
          <w:tcPr>
            <w:tcW w:w="277" w:type="pct"/>
            <w:vAlign w:val="center"/>
          </w:tcPr>
          <w:p w14:paraId="285AD8A9" w14:textId="77777777" w:rsidR="0097472C" w:rsidRDefault="0097472C" w:rsidP="0097472C">
            <w:pPr>
              <w:spacing w:after="0" w:line="240" w:lineRule="auto"/>
              <w:ind w:firstLine="0"/>
              <w:jc w:val="center"/>
              <w:rPr>
                <w:b/>
                <w:bCs/>
                <w:sz w:val="20"/>
                <w:szCs w:val="20"/>
              </w:rPr>
            </w:pPr>
            <w:r>
              <w:rPr>
                <w:b/>
                <w:bCs/>
                <w:sz w:val="20"/>
                <w:szCs w:val="20"/>
              </w:rPr>
              <w:t>2030</w:t>
            </w:r>
          </w:p>
        </w:tc>
        <w:tc>
          <w:tcPr>
            <w:tcW w:w="277" w:type="pct"/>
            <w:vAlign w:val="center"/>
          </w:tcPr>
          <w:p w14:paraId="40368743" w14:textId="77777777" w:rsidR="0097472C" w:rsidRDefault="0097472C" w:rsidP="0097472C">
            <w:pPr>
              <w:spacing w:after="0" w:line="240" w:lineRule="auto"/>
              <w:ind w:firstLine="0"/>
              <w:jc w:val="center"/>
              <w:rPr>
                <w:b/>
                <w:bCs/>
                <w:sz w:val="20"/>
                <w:szCs w:val="20"/>
              </w:rPr>
            </w:pPr>
            <w:r>
              <w:rPr>
                <w:b/>
                <w:bCs/>
                <w:sz w:val="20"/>
                <w:szCs w:val="20"/>
              </w:rPr>
              <w:t>2031</w:t>
            </w:r>
          </w:p>
        </w:tc>
        <w:tc>
          <w:tcPr>
            <w:tcW w:w="277" w:type="pct"/>
            <w:vAlign w:val="center"/>
          </w:tcPr>
          <w:p w14:paraId="06EFF434" w14:textId="77777777" w:rsidR="0097472C" w:rsidRDefault="0097472C" w:rsidP="0097472C">
            <w:pPr>
              <w:spacing w:after="0" w:line="240" w:lineRule="auto"/>
              <w:ind w:firstLine="0"/>
              <w:jc w:val="center"/>
              <w:rPr>
                <w:b/>
                <w:bCs/>
                <w:sz w:val="20"/>
                <w:szCs w:val="20"/>
              </w:rPr>
            </w:pPr>
            <w:r>
              <w:rPr>
                <w:b/>
                <w:bCs/>
                <w:sz w:val="20"/>
                <w:szCs w:val="20"/>
              </w:rPr>
              <w:t>2032</w:t>
            </w:r>
          </w:p>
        </w:tc>
        <w:tc>
          <w:tcPr>
            <w:tcW w:w="247" w:type="pct"/>
            <w:vAlign w:val="center"/>
          </w:tcPr>
          <w:p w14:paraId="3E7820B8" w14:textId="27073E6B" w:rsidR="0097472C" w:rsidRPr="00086585" w:rsidRDefault="0097472C" w:rsidP="0097472C">
            <w:pPr>
              <w:spacing w:after="0" w:line="240" w:lineRule="auto"/>
              <w:ind w:firstLine="0"/>
              <w:jc w:val="center"/>
              <w:rPr>
                <w:b/>
                <w:bCs/>
                <w:sz w:val="20"/>
                <w:szCs w:val="20"/>
              </w:rPr>
            </w:pPr>
            <w:r>
              <w:rPr>
                <w:b/>
                <w:bCs/>
                <w:sz w:val="20"/>
                <w:szCs w:val="20"/>
              </w:rPr>
              <w:t>2033</w:t>
            </w:r>
          </w:p>
        </w:tc>
      </w:tr>
      <w:tr w:rsidR="00B13C97" w:rsidRPr="00086585" w14:paraId="5C4A72F9" w14:textId="77777777" w:rsidTr="00113DF5">
        <w:trPr>
          <w:trHeight w:val="255"/>
          <w:jc w:val="center"/>
        </w:trPr>
        <w:tc>
          <w:tcPr>
            <w:tcW w:w="5000" w:type="pct"/>
            <w:gridSpan w:val="15"/>
            <w:vAlign w:val="center"/>
          </w:tcPr>
          <w:p w14:paraId="139BD516" w14:textId="77777777"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113DF5" w:rsidRPr="00086585" w14:paraId="0C211910" w14:textId="77777777" w:rsidTr="00113DF5">
        <w:trPr>
          <w:trHeight w:val="561"/>
          <w:jc w:val="center"/>
        </w:trPr>
        <w:tc>
          <w:tcPr>
            <w:tcW w:w="185" w:type="pct"/>
            <w:vAlign w:val="center"/>
          </w:tcPr>
          <w:p w14:paraId="2F29AD53" w14:textId="77777777" w:rsidR="00B13C97" w:rsidRPr="00086585" w:rsidRDefault="00C45456" w:rsidP="00B13C97">
            <w:pPr>
              <w:spacing w:after="0" w:line="240" w:lineRule="auto"/>
              <w:ind w:firstLine="0"/>
              <w:jc w:val="center"/>
              <w:rPr>
                <w:bCs/>
                <w:sz w:val="20"/>
                <w:szCs w:val="20"/>
              </w:rPr>
            </w:pPr>
            <w:r>
              <w:rPr>
                <w:bCs/>
                <w:sz w:val="20"/>
                <w:szCs w:val="20"/>
              </w:rPr>
              <w:t>-</w:t>
            </w:r>
          </w:p>
        </w:tc>
        <w:tc>
          <w:tcPr>
            <w:tcW w:w="1064" w:type="pct"/>
            <w:vAlign w:val="center"/>
          </w:tcPr>
          <w:p w14:paraId="6CEB0E15" w14:textId="77777777" w:rsidR="00B13C97" w:rsidRPr="00086585" w:rsidRDefault="00B13C97" w:rsidP="00B13C97">
            <w:pPr>
              <w:spacing w:after="0" w:line="240" w:lineRule="auto"/>
              <w:ind w:firstLine="0"/>
              <w:jc w:val="center"/>
              <w:rPr>
                <w:sz w:val="20"/>
                <w:szCs w:val="20"/>
              </w:rPr>
            </w:pPr>
            <w:r>
              <w:rPr>
                <w:sz w:val="20"/>
                <w:szCs w:val="20"/>
              </w:rPr>
              <w:t>Мероприятия не запланированы</w:t>
            </w:r>
          </w:p>
        </w:tc>
        <w:tc>
          <w:tcPr>
            <w:tcW w:w="506" w:type="pct"/>
            <w:vAlign w:val="center"/>
          </w:tcPr>
          <w:p w14:paraId="10884008"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369" w:type="pct"/>
            <w:vAlign w:val="center"/>
          </w:tcPr>
          <w:p w14:paraId="560D24E2"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230" w:type="pct"/>
            <w:vAlign w:val="center"/>
          </w:tcPr>
          <w:p w14:paraId="514CD1DC" w14:textId="77777777" w:rsidR="00B13C97" w:rsidRPr="00086585" w:rsidRDefault="00B13C97" w:rsidP="00B13C97">
            <w:pPr>
              <w:spacing w:after="0" w:line="240" w:lineRule="auto"/>
              <w:ind w:firstLine="0"/>
              <w:jc w:val="center"/>
              <w:rPr>
                <w:bCs/>
                <w:sz w:val="20"/>
                <w:szCs w:val="20"/>
              </w:rPr>
            </w:pPr>
          </w:p>
        </w:tc>
        <w:tc>
          <w:tcPr>
            <w:tcW w:w="230" w:type="pct"/>
            <w:vAlign w:val="center"/>
          </w:tcPr>
          <w:p w14:paraId="0B1BC402" w14:textId="77777777" w:rsidR="00B13C97" w:rsidRPr="00086585" w:rsidRDefault="00B13C97" w:rsidP="00B13C97">
            <w:pPr>
              <w:spacing w:after="0" w:line="240" w:lineRule="auto"/>
              <w:ind w:firstLine="0"/>
              <w:jc w:val="center"/>
              <w:rPr>
                <w:sz w:val="20"/>
                <w:szCs w:val="20"/>
              </w:rPr>
            </w:pPr>
          </w:p>
        </w:tc>
        <w:tc>
          <w:tcPr>
            <w:tcW w:w="277" w:type="pct"/>
            <w:vAlign w:val="center"/>
          </w:tcPr>
          <w:p w14:paraId="433B4776" w14:textId="77777777" w:rsidR="00B13C97" w:rsidRPr="00086585" w:rsidRDefault="00B13C97" w:rsidP="00B13C97">
            <w:pPr>
              <w:spacing w:after="0" w:line="240" w:lineRule="auto"/>
              <w:ind w:firstLine="0"/>
              <w:jc w:val="center"/>
              <w:rPr>
                <w:sz w:val="20"/>
                <w:szCs w:val="20"/>
              </w:rPr>
            </w:pPr>
          </w:p>
        </w:tc>
        <w:tc>
          <w:tcPr>
            <w:tcW w:w="277" w:type="pct"/>
            <w:vAlign w:val="center"/>
          </w:tcPr>
          <w:p w14:paraId="54313F53" w14:textId="77777777" w:rsidR="00B13C97" w:rsidRPr="00086585" w:rsidRDefault="00B13C97" w:rsidP="00B13C97">
            <w:pPr>
              <w:spacing w:after="0" w:line="240" w:lineRule="auto"/>
              <w:ind w:firstLine="0"/>
              <w:jc w:val="center"/>
              <w:rPr>
                <w:sz w:val="20"/>
                <w:szCs w:val="20"/>
              </w:rPr>
            </w:pPr>
          </w:p>
        </w:tc>
        <w:tc>
          <w:tcPr>
            <w:tcW w:w="277" w:type="pct"/>
            <w:vAlign w:val="center"/>
          </w:tcPr>
          <w:p w14:paraId="00573B9B" w14:textId="77777777" w:rsidR="00B13C97" w:rsidRPr="00086585" w:rsidRDefault="00B13C97" w:rsidP="00B13C97">
            <w:pPr>
              <w:spacing w:after="0" w:line="240" w:lineRule="auto"/>
              <w:ind w:firstLine="0"/>
              <w:jc w:val="center"/>
              <w:rPr>
                <w:sz w:val="20"/>
                <w:szCs w:val="20"/>
              </w:rPr>
            </w:pPr>
          </w:p>
        </w:tc>
        <w:tc>
          <w:tcPr>
            <w:tcW w:w="231" w:type="pct"/>
            <w:vAlign w:val="center"/>
          </w:tcPr>
          <w:p w14:paraId="2D9664BA" w14:textId="77777777" w:rsidR="00B13C97" w:rsidRPr="00086585" w:rsidRDefault="00B13C97" w:rsidP="00B13C97">
            <w:pPr>
              <w:spacing w:after="0" w:line="240" w:lineRule="auto"/>
              <w:ind w:firstLine="0"/>
              <w:jc w:val="center"/>
              <w:rPr>
                <w:sz w:val="20"/>
                <w:szCs w:val="20"/>
              </w:rPr>
            </w:pPr>
          </w:p>
        </w:tc>
        <w:tc>
          <w:tcPr>
            <w:tcW w:w="276" w:type="pct"/>
            <w:vAlign w:val="center"/>
          </w:tcPr>
          <w:p w14:paraId="7DA30EFB" w14:textId="77777777" w:rsidR="00B13C97" w:rsidRPr="00086585" w:rsidRDefault="00B13C97" w:rsidP="00B13C97">
            <w:pPr>
              <w:spacing w:after="0" w:line="240" w:lineRule="auto"/>
              <w:ind w:firstLine="0"/>
              <w:jc w:val="center"/>
              <w:rPr>
                <w:sz w:val="20"/>
                <w:szCs w:val="20"/>
              </w:rPr>
            </w:pPr>
          </w:p>
        </w:tc>
        <w:tc>
          <w:tcPr>
            <w:tcW w:w="277" w:type="pct"/>
            <w:vAlign w:val="center"/>
          </w:tcPr>
          <w:p w14:paraId="7382B27C" w14:textId="77777777" w:rsidR="00B13C97" w:rsidRPr="00086585" w:rsidRDefault="00B13C97" w:rsidP="00B13C97">
            <w:pPr>
              <w:spacing w:after="0" w:line="240" w:lineRule="auto"/>
              <w:ind w:firstLine="0"/>
              <w:jc w:val="center"/>
              <w:rPr>
                <w:sz w:val="20"/>
                <w:szCs w:val="20"/>
              </w:rPr>
            </w:pPr>
          </w:p>
        </w:tc>
        <w:tc>
          <w:tcPr>
            <w:tcW w:w="277" w:type="pct"/>
            <w:vAlign w:val="center"/>
          </w:tcPr>
          <w:p w14:paraId="78063043" w14:textId="77777777" w:rsidR="00B13C97" w:rsidRPr="00086585" w:rsidRDefault="00B13C97" w:rsidP="00B13C97">
            <w:pPr>
              <w:spacing w:after="0" w:line="240" w:lineRule="auto"/>
              <w:ind w:firstLine="0"/>
              <w:jc w:val="center"/>
              <w:rPr>
                <w:sz w:val="20"/>
                <w:szCs w:val="20"/>
              </w:rPr>
            </w:pPr>
          </w:p>
        </w:tc>
        <w:tc>
          <w:tcPr>
            <w:tcW w:w="277" w:type="pct"/>
            <w:vAlign w:val="center"/>
          </w:tcPr>
          <w:p w14:paraId="207665DD" w14:textId="77777777" w:rsidR="00B13C97" w:rsidRPr="00086585" w:rsidRDefault="00B13C97" w:rsidP="00B13C97">
            <w:pPr>
              <w:spacing w:after="0" w:line="240" w:lineRule="auto"/>
              <w:ind w:firstLine="0"/>
              <w:jc w:val="center"/>
              <w:rPr>
                <w:sz w:val="20"/>
                <w:szCs w:val="20"/>
              </w:rPr>
            </w:pPr>
          </w:p>
        </w:tc>
        <w:tc>
          <w:tcPr>
            <w:tcW w:w="247" w:type="pct"/>
            <w:vAlign w:val="center"/>
          </w:tcPr>
          <w:p w14:paraId="792E9BEF" w14:textId="77777777" w:rsidR="00B13C97" w:rsidRPr="00086585" w:rsidRDefault="00B13C97" w:rsidP="00B13C97">
            <w:pPr>
              <w:spacing w:after="0" w:line="240" w:lineRule="auto"/>
              <w:ind w:firstLine="0"/>
              <w:jc w:val="center"/>
              <w:rPr>
                <w:sz w:val="20"/>
                <w:szCs w:val="20"/>
              </w:rPr>
            </w:pPr>
          </w:p>
        </w:tc>
      </w:tr>
      <w:tr w:rsidR="00B13C97" w:rsidRPr="00086585" w14:paraId="49262548" w14:textId="77777777" w:rsidTr="00113DF5">
        <w:trPr>
          <w:trHeight w:hRule="exact" w:val="261"/>
          <w:jc w:val="center"/>
        </w:trPr>
        <w:tc>
          <w:tcPr>
            <w:tcW w:w="5000" w:type="pct"/>
            <w:gridSpan w:val="15"/>
            <w:vAlign w:val="center"/>
          </w:tcPr>
          <w:p w14:paraId="6CCB2A64"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113DF5" w:rsidRPr="00086585" w14:paraId="14D73CB1" w14:textId="77777777" w:rsidTr="00113DF5">
        <w:trPr>
          <w:trHeight w:val="721"/>
          <w:jc w:val="center"/>
        </w:trPr>
        <w:tc>
          <w:tcPr>
            <w:tcW w:w="185" w:type="pct"/>
            <w:vAlign w:val="center"/>
          </w:tcPr>
          <w:p w14:paraId="577104CF" w14:textId="5079BDC3" w:rsidR="008A6149" w:rsidRPr="00086585" w:rsidRDefault="00110902" w:rsidP="008A6149">
            <w:pPr>
              <w:spacing w:after="0" w:line="240" w:lineRule="auto"/>
              <w:ind w:firstLine="0"/>
              <w:jc w:val="center"/>
              <w:rPr>
                <w:bCs/>
                <w:sz w:val="20"/>
                <w:szCs w:val="20"/>
              </w:rPr>
            </w:pPr>
            <w:r>
              <w:rPr>
                <w:bCs/>
                <w:sz w:val="20"/>
                <w:szCs w:val="20"/>
              </w:rPr>
              <w:t>1</w:t>
            </w:r>
          </w:p>
        </w:tc>
        <w:tc>
          <w:tcPr>
            <w:tcW w:w="1064" w:type="pct"/>
            <w:vAlign w:val="center"/>
          </w:tcPr>
          <w:p w14:paraId="25D2683F" w14:textId="74BF5EEB" w:rsidR="008A6149" w:rsidRPr="00086585" w:rsidRDefault="00C707F0" w:rsidP="008A6149">
            <w:pPr>
              <w:spacing w:after="0" w:line="240" w:lineRule="auto"/>
              <w:ind w:firstLine="0"/>
              <w:jc w:val="center"/>
              <w:rPr>
                <w:sz w:val="20"/>
                <w:szCs w:val="20"/>
              </w:rPr>
            </w:pPr>
            <w:r w:rsidRPr="00C707F0">
              <w:rPr>
                <w:sz w:val="20"/>
                <w:szCs w:val="20"/>
              </w:rPr>
              <w:t>Модернизация, установка автоматизированных водоразборных колонок</w:t>
            </w:r>
          </w:p>
        </w:tc>
        <w:tc>
          <w:tcPr>
            <w:tcW w:w="506" w:type="pct"/>
            <w:vAlign w:val="center"/>
          </w:tcPr>
          <w:p w14:paraId="13F5F3B5" w14:textId="3211D34D" w:rsidR="008A6149" w:rsidRPr="00086585" w:rsidRDefault="00C707F0" w:rsidP="008A6149">
            <w:pPr>
              <w:spacing w:after="0" w:line="240" w:lineRule="auto"/>
              <w:ind w:firstLine="0"/>
              <w:jc w:val="center"/>
              <w:rPr>
                <w:b/>
                <w:bCs/>
                <w:sz w:val="20"/>
                <w:szCs w:val="20"/>
              </w:rPr>
            </w:pPr>
            <w:r w:rsidRPr="00C707F0">
              <w:rPr>
                <w:sz w:val="20"/>
                <w:szCs w:val="20"/>
              </w:rPr>
              <w:t>9 шт.</w:t>
            </w:r>
          </w:p>
        </w:tc>
        <w:tc>
          <w:tcPr>
            <w:tcW w:w="369" w:type="pct"/>
            <w:vAlign w:val="center"/>
          </w:tcPr>
          <w:p w14:paraId="5D9330C8" w14:textId="086D1FE2" w:rsidR="008A6149" w:rsidRPr="00086585" w:rsidRDefault="00C707F0" w:rsidP="008A6149">
            <w:pPr>
              <w:spacing w:after="0" w:line="240" w:lineRule="auto"/>
              <w:ind w:firstLine="0"/>
              <w:jc w:val="center"/>
              <w:rPr>
                <w:b/>
                <w:bCs/>
                <w:sz w:val="20"/>
                <w:szCs w:val="20"/>
              </w:rPr>
            </w:pPr>
            <w:r>
              <w:rPr>
                <w:b/>
                <w:bCs/>
                <w:sz w:val="20"/>
                <w:szCs w:val="20"/>
              </w:rPr>
              <w:t>3268,55</w:t>
            </w:r>
          </w:p>
        </w:tc>
        <w:tc>
          <w:tcPr>
            <w:tcW w:w="230" w:type="pct"/>
            <w:vAlign w:val="center"/>
          </w:tcPr>
          <w:p w14:paraId="72C3542D" w14:textId="77777777" w:rsidR="008A6149" w:rsidRPr="00110902" w:rsidRDefault="008A6149" w:rsidP="00113DF5">
            <w:pPr>
              <w:spacing w:after="0" w:line="240" w:lineRule="auto"/>
              <w:ind w:left="-80" w:right="-66" w:firstLine="0"/>
              <w:jc w:val="center"/>
              <w:rPr>
                <w:sz w:val="20"/>
                <w:szCs w:val="20"/>
              </w:rPr>
            </w:pPr>
          </w:p>
        </w:tc>
        <w:tc>
          <w:tcPr>
            <w:tcW w:w="230" w:type="pct"/>
            <w:vAlign w:val="center"/>
          </w:tcPr>
          <w:p w14:paraId="4A81354A" w14:textId="77777777" w:rsidR="008A6149" w:rsidRPr="00110902" w:rsidRDefault="008A6149" w:rsidP="00113DF5">
            <w:pPr>
              <w:spacing w:after="0" w:line="240" w:lineRule="auto"/>
              <w:ind w:left="-80" w:right="-66" w:firstLine="0"/>
              <w:jc w:val="center"/>
              <w:rPr>
                <w:sz w:val="20"/>
                <w:szCs w:val="20"/>
              </w:rPr>
            </w:pPr>
          </w:p>
        </w:tc>
        <w:tc>
          <w:tcPr>
            <w:tcW w:w="277" w:type="pct"/>
            <w:vAlign w:val="center"/>
          </w:tcPr>
          <w:p w14:paraId="59E623EF" w14:textId="72F6F1DD" w:rsidR="008A6149" w:rsidRPr="00110902" w:rsidRDefault="00110902" w:rsidP="00113DF5">
            <w:pPr>
              <w:spacing w:after="0" w:line="240" w:lineRule="auto"/>
              <w:ind w:left="-80" w:right="-66" w:firstLine="0"/>
              <w:jc w:val="center"/>
              <w:rPr>
                <w:sz w:val="20"/>
                <w:szCs w:val="20"/>
              </w:rPr>
            </w:pPr>
            <w:r w:rsidRPr="00110902">
              <w:rPr>
                <w:sz w:val="20"/>
                <w:szCs w:val="20"/>
              </w:rPr>
              <w:t>3268,55</w:t>
            </w:r>
          </w:p>
        </w:tc>
        <w:tc>
          <w:tcPr>
            <w:tcW w:w="277" w:type="pct"/>
            <w:vAlign w:val="center"/>
          </w:tcPr>
          <w:p w14:paraId="6CFD6FAC" w14:textId="77777777" w:rsidR="008A6149" w:rsidRPr="00110902" w:rsidRDefault="008A6149" w:rsidP="00113DF5">
            <w:pPr>
              <w:spacing w:after="0" w:line="240" w:lineRule="auto"/>
              <w:ind w:left="-80" w:right="-66" w:firstLine="0"/>
              <w:jc w:val="center"/>
              <w:rPr>
                <w:sz w:val="20"/>
                <w:szCs w:val="20"/>
              </w:rPr>
            </w:pPr>
          </w:p>
        </w:tc>
        <w:tc>
          <w:tcPr>
            <w:tcW w:w="277" w:type="pct"/>
            <w:vAlign w:val="center"/>
          </w:tcPr>
          <w:p w14:paraId="51B2103F" w14:textId="77777777" w:rsidR="008A6149" w:rsidRPr="00110902" w:rsidRDefault="008A6149" w:rsidP="00113DF5">
            <w:pPr>
              <w:spacing w:after="0" w:line="240" w:lineRule="auto"/>
              <w:ind w:left="-80" w:right="-66" w:firstLine="0"/>
              <w:jc w:val="center"/>
              <w:rPr>
                <w:sz w:val="20"/>
                <w:szCs w:val="20"/>
              </w:rPr>
            </w:pPr>
          </w:p>
        </w:tc>
        <w:tc>
          <w:tcPr>
            <w:tcW w:w="231" w:type="pct"/>
            <w:vAlign w:val="center"/>
          </w:tcPr>
          <w:p w14:paraId="372616FB" w14:textId="77777777" w:rsidR="008A6149" w:rsidRPr="00110902" w:rsidRDefault="008A6149" w:rsidP="00113DF5">
            <w:pPr>
              <w:spacing w:after="0" w:line="240" w:lineRule="auto"/>
              <w:ind w:left="-80" w:right="-66" w:firstLine="0"/>
              <w:jc w:val="center"/>
              <w:rPr>
                <w:sz w:val="20"/>
                <w:szCs w:val="20"/>
              </w:rPr>
            </w:pPr>
          </w:p>
        </w:tc>
        <w:tc>
          <w:tcPr>
            <w:tcW w:w="276" w:type="pct"/>
            <w:vAlign w:val="center"/>
          </w:tcPr>
          <w:p w14:paraId="4B4C69B5" w14:textId="77777777" w:rsidR="008A6149" w:rsidRPr="00110902" w:rsidRDefault="008A6149" w:rsidP="00113DF5">
            <w:pPr>
              <w:spacing w:after="0" w:line="240" w:lineRule="auto"/>
              <w:ind w:left="-80" w:right="-66" w:firstLine="0"/>
              <w:jc w:val="center"/>
              <w:rPr>
                <w:sz w:val="20"/>
                <w:szCs w:val="20"/>
              </w:rPr>
            </w:pPr>
          </w:p>
        </w:tc>
        <w:tc>
          <w:tcPr>
            <w:tcW w:w="277" w:type="pct"/>
            <w:vAlign w:val="center"/>
          </w:tcPr>
          <w:p w14:paraId="4D802C61" w14:textId="77777777" w:rsidR="008A6149" w:rsidRPr="00110902" w:rsidRDefault="008A6149" w:rsidP="00113DF5">
            <w:pPr>
              <w:spacing w:after="0" w:line="240" w:lineRule="auto"/>
              <w:ind w:left="-80" w:right="-66" w:firstLine="0"/>
              <w:jc w:val="center"/>
              <w:rPr>
                <w:sz w:val="20"/>
                <w:szCs w:val="20"/>
              </w:rPr>
            </w:pPr>
          </w:p>
        </w:tc>
        <w:tc>
          <w:tcPr>
            <w:tcW w:w="277" w:type="pct"/>
            <w:vAlign w:val="center"/>
          </w:tcPr>
          <w:p w14:paraId="49336718" w14:textId="77777777" w:rsidR="008A6149" w:rsidRPr="00110902" w:rsidRDefault="008A6149" w:rsidP="00113DF5">
            <w:pPr>
              <w:spacing w:after="0" w:line="240" w:lineRule="auto"/>
              <w:ind w:left="-80" w:right="-66" w:firstLine="0"/>
              <w:jc w:val="center"/>
              <w:rPr>
                <w:sz w:val="20"/>
                <w:szCs w:val="20"/>
              </w:rPr>
            </w:pPr>
          </w:p>
        </w:tc>
        <w:tc>
          <w:tcPr>
            <w:tcW w:w="277" w:type="pct"/>
            <w:vAlign w:val="center"/>
          </w:tcPr>
          <w:p w14:paraId="5406E619" w14:textId="77777777" w:rsidR="008A6149" w:rsidRPr="00110902" w:rsidRDefault="008A6149" w:rsidP="00113DF5">
            <w:pPr>
              <w:spacing w:after="0" w:line="240" w:lineRule="auto"/>
              <w:ind w:left="-80" w:right="-66" w:firstLine="0"/>
              <w:jc w:val="center"/>
              <w:rPr>
                <w:sz w:val="20"/>
                <w:szCs w:val="20"/>
              </w:rPr>
            </w:pPr>
          </w:p>
        </w:tc>
        <w:tc>
          <w:tcPr>
            <w:tcW w:w="247" w:type="pct"/>
            <w:vAlign w:val="center"/>
          </w:tcPr>
          <w:p w14:paraId="27B639E1" w14:textId="77777777" w:rsidR="008A6149" w:rsidRPr="00110902" w:rsidRDefault="008A6149" w:rsidP="00113DF5">
            <w:pPr>
              <w:spacing w:after="0" w:line="240" w:lineRule="auto"/>
              <w:ind w:left="-80" w:right="-66" w:firstLine="0"/>
              <w:jc w:val="center"/>
              <w:rPr>
                <w:sz w:val="20"/>
                <w:szCs w:val="20"/>
              </w:rPr>
            </w:pPr>
          </w:p>
        </w:tc>
      </w:tr>
      <w:tr w:rsidR="00113DF5" w:rsidRPr="00086585" w14:paraId="4514DA04" w14:textId="77777777" w:rsidTr="00113DF5">
        <w:trPr>
          <w:trHeight w:val="551"/>
          <w:jc w:val="center"/>
        </w:trPr>
        <w:tc>
          <w:tcPr>
            <w:tcW w:w="185" w:type="pct"/>
            <w:vAlign w:val="center"/>
          </w:tcPr>
          <w:p w14:paraId="4F5991C3" w14:textId="6971C44B" w:rsidR="00C707F0" w:rsidRDefault="00110902" w:rsidP="008A6149">
            <w:pPr>
              <w:spacing w:after="0" w:line="240" w:lineRule="auto"/>
              <w:ind w:firstLine="0"/>
              <w:jc w:val="center"/>
              <w:rPr>
                <w:bCs/>
                <w:sz w:val="20"/>
                <w:szCs w:val="20"/>
              </w:rPr>
            </w:pPr>
            <w:r>
              <w:rPr>
                <w:bCs/>
                <w:sz w:val="20"/>
                <w:szCs w:val="20"/>
              </w:rPr>
              <w:t>2</w:t>
            </w:r>
          </w:p>
        </w:tc>
        <w:tc>
          <w:tcPr>
            <w:tcW w:w="1064" w:type="pct"/>
            <w:vAlign w:val="center"/>
          </w:tcPr>
          <w:p w14:paraId="3A39CD77" w14:textId="232524A7" w:rsidR="00C707F0" w:rsidRDefault="00110902" w:rsidP="008A6149">
            <w:pPr>
              <w:spacing w:after="0" w:line="240" w:lineRule="auto"/>
              <w:ind w:firstLine="0"/>
              <w:jc w:val="center"/>
              <w:rPr>
                <w:sz w:val="20"/>
                <w:szCs w:val="20"/>
              </w:rPr>
            </w:pPr>
            <w:r w:rsidRPr="00110902">
              <w:rPr>
                <w:sz w:val="20"/>
                <w:szCs w:val="20"/>
              </w:rPr>
              <w:t>Модернизация водопроводного колодца</w:t>
            </w:r>
          </w:p>
        </w:tc>
        <w:tc>
          <w:tcPr>
            <w:tcW w:w="506" w:type="pct"/>
            <w:vAlign w:val="center"/>
          </w:tcPr>
          <w:p w14:paraId="568C3016" w14:textId="2FECEA37" w:rsidR="00C707F0" w:rsidRDefault="00110902" w:rsidP="008A6149">
            <w:pPr>
              <w:spacing w:after="0" w:line="240" w:lineRule="auto"/>
              <w:ind w:firstLine="0"/>
              <w:jc w:val="center"/>
              <w:rPr>
                <w:b/>
                <w:bCs/>
                <w:sz w:val="20"/>
                <w:szCs w:val="20"/>
              </w:rPr>
            </w:pPr>
            <w:r w:rsidRPr="00110902">
              <w:rPr>
                <w:sz w:val="20"/>
                <w:szCs w:val="20"/>
              </w:rPr>
              <w:t>1 шт.</w:t>
            </w:r>
          </w:p>
        </w:tc>
        <w:tc>
          <w:tcPr>
            <w:tcW w:w="369" w:type="pct"/>
            <w:vAlign w:val="center"/>
          </w:tcPr>
          <w:p w14:paraId="5B1D9E5F" w14:textId="1B9888F0" w:rsidR="00C707F0" w:rsidRDefault="00110902" w:rsidP="008A6149">
            <w:pPr>
              <w:spacing w:after="0" w:line="240" w:lineRule="auto"/>
              <w:ind w:firstLine="0"/>
              <w:jc w:val="center"/>
              <w:rPr>
                <w:b/>
                <w:bCs/>
                <w:sz w:val="20"/>
                <w:szCs w:val="20"/>
              </w:rPr>
            </w:pPr>
            <w:r>
              <w:rPr>
                <w:b/>
                <w:bCs/>
                <w:sz w:val="20"/>
                <w:szCs w:val="20"/>
              </w:rPr>
              <w:t>109,85</w:t>
            </w:r>
          </w:p>
        </w:tc>
        <w:tc>
          <w:tcPr>
            <w:tcW w:w="230" w:type="pct"/>
            <w:vAlign w:val="center"/>
          </w:tcPr>
          <w:p w14:paraId="1A518F4F" w14:textId="77777777" w:rsidR="00C707F0" w:rsidRPr="00110902" w:rsidRDefault="00C707F0" w:rsidP="00113DF5">
            <w:pPr>
              <w:spacing w:after="0" w:line="240" w:lineRule="auto"/>
              <w:ind w:left="-80" w:right="-66" w:firstLine="0"/>
              <w:jc w:val="center"/>
              <w:rPr>
                <w:sz w:val="20"/>
                <w:szCs w:val="20"/>
              </w:rPr>
            </w:pPr>
          </w:p>
        </w:tc>
        <w:tc>
          <w:tcPr>
            <w:tcW w:w="230" w:type="pct"/>
            <w:vAlign w:val="center"/>
          </w:tcPr>
          <w:p w14:paraId="45F399A6" w14:textId="77777777" w:rsidR="00C707F0" w:rsidRPr="00110902" w:rsidRDefault="00C707F0" w:rsidP="00113DF5">
            <w:pPr>
              <w:spacing w:after="0" w:line="240" w:lineRule="auto"/>
              <w:ind w:left="-80" w:right="-66" w:firstLine="0"/>
              <w:jc w:val="center"/>
              <w:rPr>
                <w:sz w:val="20"/>
                <w:szCs w:val="20"/>
              </w:rPr>
            </w:pPr>
          </w:p>
        </w:tc>
        <w:tc>
          <w:tcPr>
            <w:tcW w:w="277" w:type="pct"/>
            <w:vAlign w:val="center"/>
          </w:tcPr>
          <w:p w14:paraId="2D5A47E1" w14:textId="3A399E8D" w:rsidR="00C707F0" w:rsidRPr="00110902" w:rsidRDefault="00110902" w:rsidP="00113DF5">
            <w:pPr>
              <w:spacing w:after="0" w:line="240" w:lineRule="auto"/>
              <w:ind w:left="-80" w:right="-66" w:firstLine="0"/>
              <w:jc w:val="center"/>
              <w:rPr>
                <w:sz w:val="20"/>
                <w:szCs w:val="20"/>
              </w:rPr>
            </w:pPr>
            <w:r w:rsidRPr="00110902">
              <w:rPr>
                <w:sz w:val="20"/>
                <w:szCs w:val="20"/>
              </w:rPr>
              <w:t>109,85</w:t>
            </w:r>
          </w:p>
        </w:tc>
        <w:tc>
          <w:tcPr>
            <w:tcW w:w="277" w:type="pct"/>
            <w:vAlign w:val="center"/>
          </w:tcPr>
          <w:p w14:paraId="7B843CA8" w14:textId="77777777" w:rsidR="00C707F0" w:rsidRPr="00110902" w:rsidRDefault="00C707F0" w:rsidP="00113DF5">
            <w:pPr>
              <w:spacing w:after="0" w:line="240" w:lineRule="auto"/>
              <w:ind w:left="-80" w:right="-66" w:firstLine="0"/>
              <w:jc w:val="center"/>
              <w:rPr>
                <w:sz w:val="20"/>
                <w:szCs w:val="20"/>
              </w:rPr>
            </w:pPr>
          </w:p>
        </w:tc>
        <w:tc>
          <w:tcPr>
            <w:tcW w:w="277" w:type="pct"/>
            <w:vAlign w:val="center"/>
          </w:tcPr>
          <w:p w14:paraId="1B17E288" w14:textId="77777777" w:rsidR="00C707F0" w:rsidRPr="00110902" w:rsidRDefault="00C707F0" w:rsidP="00113DF5">
            <w:pPr>
              <w:spacing w:after="0" w:line="240" w:lineRule="auto"/>
              <w:ind w:left="-80" w:right="-66" w:firstLine="0"/>
              <w:jc w:val="center"/>
              <w:rPr>
                <w:sz w:val="20"/>
                <w:szCs w:val="20"/>
              </w:rPr>
            </w:pPr>
          </w:p>
        </w:tc>
        <w:tc>
          <w:tcPr>
            <w:tcW w:w="231" w:type="pct"/>
            <w:vAlign w:val="center"/>
          </w:tcPr>
          <w:p w14:paraId="7E5A4BA7" w14:textId="77777777" w:rsidR="00C707F0" w:rsidRPr="00110902" w:rsidRDefault="00C707F0" w:rsidP="00113DF5">
            <w:pPr>
              <w:spacing w:after="0" w:line="240" w:lineRule="auto"/>
              <w:ind w:left="-80" w:right="-66" w:firstLine="0"/>
              <w:jc w:val="center"/>
              <w:rPr>
                <w:sz w:val="20"/>
                <w:szCs w:val="20"/>
              </w:rPr>
            </w:pPr>
          </w:p>
        </w:tc>
        <w:tc>
          <w:tcPr>
            <w:tcW w:w="276" w:type="pct"/>
            <w:vAlign w:val="center"/>
          </w:tcPr>
          <w:p w14:paraId="6915341C" w14:textId="77777777" w:rsidR="00C707F0" w:rsidRPr="00110902" w:rsidRDefault="00C707F0" w:rsidP="00113DF5">
            <w:pPr>
              <w:spacing w:after="0" w:line="240" w:lineRule="auto"/>
              <w:ind w:left="-80" w:right="-66" w:firstLine="0"/>
              <w:jc w:val="center"/>
              <w:rPr>
                <w:sz w:val="20"/>
                <w:szCs w:val="20"/>
              </w:rPr>
            </w:pPr>
          </w:p>
        </w:tc>
        <w:tc>
          <w:tcPr>
            <w:tcW w:w="277" w:type="pct"/>
            <w:vAlign w:val="center"/>
          </w:tcPr>
          <w:p w14:paraId="6D7D0C7B" w14:textId="77777777" w:rsidR="00C707F0" w:rsidRPr="00110902" w:rsidRDefault="00C707F0" w:rsidP="00113DF5">
            <w:pPr>
              <w:spacing w:after="0" w:line="240" w:lineRule="auto"/>
              <w:ind w:left="-80" w:right="-66" w:firstLine="0"/>
              <w:jc w:val="center"/>
              <w:rPr>
                <w:sz w:val="20"/>
                <w:szCs w:val="20"/>
              </w:rPr>
            </w:pPr>
          </w:p>
        </w:tc>
        <w:tc>
          <w:tcPr>
            <w:tcW w:w="277" w:type="pct"/>
            <w:vAlign w:val="center"/>
          </w:tcPr>
          <w:p w14:paraId="7154C39D" w14:textId="77777777" w:rsidR="00C707F0" w:rsidRPr="00110902" w:rsidRDefault="00C707F0" w:rsidP="00113DF5">
            <w:pPr>
              <w:spacing w:after="0" w:line="240" w:lineRule="auto"/>
              <w:ind w:left="-80" w:right="-66" w:firstLine="0"/>
              <w:jc w:val="center"/>
              <w:rPr>
                <w:sz w:val="20"/>
                <w:szCs w:val="20"/>
              </w:rPr>
            </w:pPr>
          </w:p>
        </w:tc>
        <w:tc>
          <w:tcPr>
            <w:tcW w:w="277" w:type="pct"/>
            <w:vAlign w:val="center"/>
          </w:tcPr>
          <w:p w14:paraId="5BE164D4" w14:textId="77777777" w:rsidR="00C707F0" w:rsidRPr="00110902" w:rsidRDefault="00C707F0" w:rsidP="00113DF5">
            <w:pPr>
              <w:spacing w:after="0" w:line="240" w:lineRule="auto"/>
              <w:ind w:left="-80" w:right="-66" w:firstLine="0"/>
              <w:jc w:val="center"/>
              <w:rPr>
                <w:sz w:val="20"/>
                <w:szCs w:val="20"/>
              </w:rPr>
            </w:pPr>
          </w:p>
        </w:tc>
        <w:tc>
          <w:tcPr>
            <w:tcW w:w="247" w:type="pct"/>
            <w:vAlign w:val="center"/>
          </w:tcPr>
          <w:p w14:paraId="70E61086" w14:textId="77777777" w:rsidR="00C707F0" w:rsidRPr="00110902" w:rsidRDefault="00C707F0" w:rsidP="00113DF5">
            <w:pPr>
              <w:spacing w:after="0" w:line="240" w:lineRule="auto"/>
              <w:ind w:left="-80" w:right="-66" w:firstLine="0"/>
              <w:jc w:val="center"/>
              <w:rPr>
                <w:sz w:val="20"/>
                <w:szCs w:val="20"/>
              </w:rPr>
            </w:pPr>
          </w:p>
        </w:tc>
      </w:tr>
      <w:tr w:rsidR="00113DF5" w:rsidRPr="00086585" w14:paraId="317ED033" w14:textId="77777777" w:rsidTr="00113DF5">
        <w:trPr>
          <w:trHeight w:val="435"/>
          <w:jc w:val="center"/>
        </w:trPr>
        <w:tc>
          <w:tcPr>
            <w:tcW w:w="185" w:type="pct"/>
            <w:vAlign w:val="center"/>
          </w:tcPr>
          <w:p w14:paraId="3A46B33E" w14:textId="4C846503" w:rsidR="00110902" w:rsidRDefault="00110902" w:rsidP="00110902">
            <w:pPr>
              <w:spacing w:after="0" w:line="240" w:lineRule="auto"/>
              <w:ind w:firstLine="0"/>
              <w:jc w:val="center"/>
              <w:rPr>
                <w:bCs/>
                <w:sz w:val="20"/>
                <w:szCs w:val="20"/>
              </w:rPr>
            </w:pPr>
            <w:r>
              <w:rPr>
                <w:bCs/>
                <w:sz w:val="20"/>
                <w:szCs w:val="20"/>
              </w:rPr>
              <w:t>3</w:t>
            </w:r>
          </w:p>
        </w:tc>
        <w:tc>
          <w:tcPr>
            <w:tcW w:w="1064" w:type="pct"/>
            <w:vAlign w:val="center"/>
          </w:tcPr>
          <w:p w14:paraId="45572BD0" w14:textId="4D641213" w:rsidR="00110902" w:rsidRDefault="00110902" w:rsidP="00110902">
            <w:pPr>
              <w:spacing w:after="0" w:line="240" w:lineRule="auto"/>
              <w:ind w:firstLine="0"/>
              <w:jc w:val="center"/>
              <w:rPr>
                <w:sz w:val="20"/>
                <w:szCs w:val="20"/>
              </w:rPr>
            </w:pPr>
            <w:r w:rsidRPr="00110902">
              <w:rPr>
                <w:sz w:val="20"/>
                <w:szCs w:val="20"/>
              </w:rPr>
              <w:t>Модернизация, установка автоматизированных водоразборных колонок</w:t>
            </w:r>
          </w:p>
        </w:tc>
        <w:tc>
          <w:tcPr>
            <w:tcW w:w="506" w:type="pct"/>
            <w:vAlign w:val="center"/>
          </w:tcPr>
          <w:p w14:paraId="3C389FAE" w14:textId="663291FE" w:rsidR="00110902" w:rsidRDefault="00110902" w:rsidP="00110902">
            <w:pPr>
              <w:spacing w:after="0" w:line="240" w:lineRule="auto"/>
              <w:ind w:firstLine="0"/>
              <w:jc w:val="center"/>
              <w:rPr>
                <w:b/>
                <w:bCs/>
                <w:sz w:val="20"/>
                <w:szCs w:val="20"/>
              </w:rPr>
            </w:pPr>
            <w:r w:rsidRPr="00C707F0">
              <w:rPr>
                <w:sz w:val="20"/>
                <w:szCs w:val="20"/>
              </w:rPr>
              <w:t>9 шт.</w:t>
            </w:r>
          </w:p>
        </w:tc>
        <w:tc>
          <w:tcPr>
            <w:tcW w:w="369" w:type="pct"/>
            <w:vAlign w:val="center"/>
          </w:tcPr>
          <w:p w14:paraId="6352BD3C" w14:textId="5FF0E3EE" w:rsidR="00110902" w:rsidRDefault="00110902" w:rsidP="00110902">
            <w:pPr>
              <w:spacing w:after="0" w:line="240" w:lineRule="auto"/>
              <w:ind w:firstLine="0"/>
              <w:jc w:val="center"/>
              <w:rPr>
                <w:b/>
                <w:bCs/>
                <w:sz w:val="20"/>
                <w:szCs w:val="20"/>
              </w:rPr>
            </w:pPr>
            <w:r>
              <w:rPr>
                <w:b/>
                <w:bCs/>
                <w:sz w:val="20"/>
                <w:szCs w:val="20"/>
              </w:rPr>
              <w:t>3399,29</w:t>
            </w:r>
          </w:p>
        </w:tc>
        <w:tc>
          <w:tcPr>
            <w:tcW w:w="230" w:type="pct"/>
            <w:vAlign w:val="center"/>
          </w:tcPr>
          <w:p w14:paraId="78329DA1"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48D62CD6"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B82F79D"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A623520" w14:textId="02302BAE" w:rsidR="00110902" w:rsidRPr="00110902" w:rsidRDefault="00110902" w:rsidP="00113DF5">
            <w:pPr>
              <w:spacing w:after="0" w:line="240" w:lineRule="auto"/>
              <w:ind w:left="-80" w:right="-66" w:firstLine="0"/>
              <w:jc w:val="center"/>
              <w:rPr>
                <w:sz w:val="20"/>
                <w:szCs w:val="20"/>
              </w:rPr>
            </w:pPr>
            <w:r w:rsidRPr="00110902">
              <w:rPr>
                <w:sz w:val="20"/>
                <w:szCs w:val="20"/>
              </w:rPr>
              <w:t>3399,29</w:t>
            </w:r>
          </w:p>
        </w:tc>
        <w:tc>
          <w:tcPr>
            <w:tcW w:w="277" w:type="pct"/>
            <w:vAlign w:val="center"/>
          </w:tcPr>
          <w:p w14:paraId="349CE677"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024234E8"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40F45B4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95FB3EC"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67866DDA"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B312D9F"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18AFF60B" w14:textId="77777777" w:rsidR="00110902" w:rsidRPr="00110902" w:rsidRDefault="00110902" w:rsidP="00113DF5">
            <w:pPr>
              <w:spacing w:after="0" w:line="240" w:lineRule="auto"/>
              <w:ind w:left="-80" w:right="-66" w:firstLine="0"/>
              <w:jc w:val="center"/>
              <w:rPr>
                <w:sz w:val="20"/>
                <w:szCs w:val="20"/>
              </w:rPr>
            </w:pPr>
          </w:p>
        </w:tc>
      </w:tr>
      <w:tr w:rsidR="00113DF5" w:rsidRPr="00086585" w14:paraId="75D32452" w14:textId="77777777" w:rsidTr="00113DF5">
        <w:trPr>
          <w:trHeight w:val="587"/>
          <w:jc w:val="center"/>
        </w:trPr>
        <w:tc>
          <w:tcPr>
            <w:tcW w:w="185" w:type="pct"/>
            <w:vAlign w:val="center"/>
          </w:tcPr>
          <w:p w14:paraId="110416BC" w14:textId="7AF6A32C" w:rsidR="00110902" w:rsidRDefault="00110902" w:rsidP="00110902">
            <w:pPr>
              <w:spacing w:after="0" w:line="240" w:lineRule="auto"/>
              <w:ind w:firstLine="0"/>
              <w:jc w:val="center"/>
              <w:rPr>
                <w:bCs/>
                <w:sz w:val="20"/>
                <w:szCs w:val="20"/>
              </w:rPr>
            </w:pPr>
            <w:r>
              <w:rPr>
                <w:bCs/>
                <w:sz w:val="20"/>
                <w:szCs w:val="20"/>
              </w:rPr>
              <w:t>4</w:t>
            </w:r>
          </w:p>
        </w:tc>
        <w:tc>
          <w:tcPr>
            <w:tcW w:w="1064" w:type="pct"/>
            <w:vAlign w:val="center"/>
          </w:tcPr>
          <w:p w14:paraId="64E8E63D" w14:textId="0E6A9255" w:rsidR="00110902" w:rsidRDefault="00110902" w:rsidP="00110902">
            <w:pPr>
              <w:spacing w:after="0" w:line="240" w:lineRule="auto"/>
              <w:ind w:firstLine="0"/>
              <w:jc w:val="center"/>
              <w:rPr>
                <w:sz w:val="20"/>
                <w:szCs w:val="20"/>
              </w:rPr>
            </w:pPr>
            <w:r w:rsidRPr="00110902">
              <w:rPr>
                <w:sz w:val="20"/>
                <w:szCs w:val="20"/>
              </w:rPr>
              <w:t>Модернизация водопроводного колодца</w:t>
            </w:r>
          </w:p>
        </w:tc>
        <w:tc>
          <w:tcPr>
            <w:tcW w:w="506" w:type="pct"/>
            <w:vAlign w:val="center"/>
          </w:tcPr>
          <w:p w14:paraId="55D597FD" w14:textId="36AFD793" w:rsidR="00110902" w:rsidRDefault="00110902" w:rsidP="00110902">
            <w:pPr>
              <w:spacing w:after="0" w:line="240" w:lineRule="auto"/>
              <w:ind w:firstLine="0"/>
              <w:jc w:val="center"/>
              <w:rPr>
                <w:b/>
                <w:bCs/>
                <w:sz w:val="20"/>
                <w:szCs w:val="20"/>
              </w:rPr>
            </w:pPr>
            <w:r>
              <w:rPr>
                <w:sz w:val="20"/>
                <w:szCs w:val="20"/>
              </w:rPr>
              <w:t>2</w:t>
            </w:r>
            <w:r w:rsidRPr="00110902">
              <w:rPr>
                <w:sz w:val="20"/>
                <w:szCs w:val="20"/>
              </w:rPr>
              <w:t xml:space="preserve"> шт.</w:t>
            </w:r>
          </w:p>
        </w:tc>
        <w:tc>
          <w:tcPr>
            <w:tcW w:w="369" w:type="pct"/>
            <w:vAlign w:val="center"/>
          </w:tcPr>
          <w:p w14:paraId="7E3498FA" w14:textId="6CC0E09A" w:rsidR="00110902" w:rsidRDefault="00110902" w:rsidP="00110902">
            <w:pPr>
              <w:spacing w:after="0" w:line="240" w:lineRule="auto"/>
              <w:ind w:firstLine="0"/>
              <w:jc w:val="center"/>
              <w:rPr>
                <w:b/>
                <w:bCs/>
                <w:sz w:val="20"/>
                <w:szCs w:val="20"/>
              </w:rPr>
            </w:pPr>
            <w:r>
              <w:rPr>
                <w:b/>
                <w:bCs/>
                <w:sz w:val="20"/>
                <w:szCs w:val="20"/>
              </w:rPr>
              <w:t>238,49</w:t>
            </w:r>
          </w:p>
        </w:tc>
        <w:tc>
          <w:tcPr>
            <w:tcW w:w="230" w:type="pct"/>
            <w:vAlign w:val="center"/>
          </w:tcPr>
          <w:p w14:paraId="42DDA761"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4C6B181E"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389159C"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D0ECBEC" w14:textId="0D085CEC" w:rsidR="00110902" w:rsidRPr="00110902" w:rsidRDefault="00110902" w:rsidP="00113DF5">
            <w:pPr>
              <w:spacing w:after="0" w:line="240" w:lineRule="auto"/>
              <w:ind w:left="-80" w:right="-66" w:firstLine="0"/>
              <w:jc w:val="center"/>
              <w:rPr>
                <w:sz w:val="20"/>
                <w:szCs w:val="20"/>
              </w:rPr>
            </w:pPr>
            <w:r w:rsidRPr="00110902">
              <w:rPr>
                <w:sz w:val="20"/>
                <w:szCs w:val="20"/>
              </w:rPr>
              <w:t>238,49</w:t>
            </w:r>
          </w:p>
        </w:tc>
        <w:tc>
          <w:tcPr>
            <w:tcW w:w="277" w:type="pct"/>
            <w:vAlign w:val="center"/>
          </w:tcPr>
          <w:p w14:paraId="3BB21D29"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3B15949F"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45F372BA"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78510AE"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6DDA526"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01576A6"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0275A1F7" w14:textId="77777777" w:rsidR="00110902" w:rsidRPr="00110902" w:rsidRDefault="00110902" w:rsidP="00113DF5">
            <w:pPr>
              <w:spacing w:after="0" w:line="240" w:lineRule="auto"/>
              <w:ind w:left="-80" w:right="-66" w:firstLine="0"/>
              <w:jc w:val="center"/>
              <w:rPr>
                <w:sz w:val="20"/>
                <w:szCs w:val="20"/>
              </w:rPr>
            </w:pPr>
          </w:p>
        </w:tc>
      </w:tr>
      <w:tr w:rsidR="00113DF5" w:rsidRPr="00086585" w14:paraId="3B6A7A61" w14:textId="77777777" w:rsidTr="00113DF5">
        <w:trPr>
          <w:trHeight w:val="587"/>
          <w:jc w:val="center"/>
        </w:trPr>
        <w:tc>
          <w:tcPr>
            <w:tcW w:w="185" w:type="pct"/>
            <w:vAlign w:val="center"/>
          </w:tcPr>
          <w:p w14:paraId="3D4EF7DE" w14:textId="6560E424" w:rsidR="00110902" w:rsidRDefault="00110902" w:rsidP="00110902">
            <w:pPr>
              <w:spacing w:after="0" w:line="240" w:lineRule="auto"/>
              <w:ind w:firstLine="0"/>
              <w:jc w:val="center"/>
              <w:rPr>
                <w:bCs/>
                <w:sz w:val="20"/>
                <w:szCs w:val="20"/>
              </w:rPr>
            </w:pPr>
            <w:r>
              <w:rPr>
                <w:bCs/>
                <w:sz w:val="20"/>
                <w:szCs w:val="20"/>
              </w:rPr>
              <w:t>5</w:t>
            </w:r>
          </w:p>
        </w:tc>
        <w:tc>
          <w:tcPr>
            <w:tcW w:w="1064" w:type="pct"/>
            <w:vAlign w:val="center"/>
          </w:tcPr>
          <w:p w14:paraId="1987C483" w14:textId="61DDCEBA" w:rsidR="00110902" w:rsidRPr="00110902" w:rsidRDefault="00110902" w:rsidP="00110902">
            <w:pPr>
              <w:spacing w:after="0" w:line="240" w:lineRule="auto"/>
              <w:ind w:firstLine="0"/>
              <w:jc w:val="center"/>
              <w:rPr>
                <w:sz w:val="20"/>
                <w:szCs w:val="18"/>
              </w:rPr>
            </w:pPr>
            <w:r w:rsidRPr="00110902">
              <w:rPr>
                <w:sz w:val="20"/>
                <w:szCs w:val="18"/>
              </w:rPr>
              <w:t xml:space="preserve">Модернизация участка водоснабжения: </w:t>
            </w:r>
            <w:proofErr w:type="spellStart"/>
            <w:r w:rsidRPr="00110902">
              <w:rPr>
                <w:sz w:val="20"/>
                <w:szCs w:val="18"/>
              </w:rPr>
              <w:t>Ул.Клубная</w:t>
            </w:r>
            <w:proofErr w:type="spellEnd"/>
          </w:p>
        </w:tc>
        <w:tc>
          <w:tcPr>
            <w:tcW w:w="506" w:type="pct"/>
            <w:vAlign w:val="center"/>
          </w:tcPr>
          <w:p w14:paraId="088A864C" w14:textId="126B217C" w:rsidR="00110902" w:rsidRPr="00110902" w:rsidRDefault="00110902" w:rsidP="00110902">
            <w:pPr>
              <w:spacing w:after="0" w:line="240" w:lineRule="auto"/>
              <w:ind w:firstLine="0"/>
              <w:jc w:val="center"/>
              <w:rPr>
                <w:sz w:val="20"/>
                <w:szCs w:val="18"/>
              </w:rPr>
            </w:pPr>
            <w:r w:rsidRPr="00110902">
              <w:rPr>
                <w:sz w:val="20"/>
                <w:szCs w:val="18"/>
              </w:rPr>
              <w:t>65 м; d-20 мм</w:t>
            </w:r>
          </w:p>
        </w:tc>
        <w:tc>
          <w:tcPr>
            <w:tcW w:w="369" w:type="pct"/>
            <w:vAlign w:val="center"/>
          </w:tcPr>
          <w:p w14:paraId="454EC7A2" w14:textId="5866FCDA" w:rsidR="00110902" w:rsidRDefault="00110902" w:rsidP="00110902">
            <w:pPr>
              <w:spacing w:after="0" w:line="240" w:lineRule="auto"/>
              <w:ind w:firstLine="0"/>
              <w:jc w:val="center"/>
              <w:rPr>
                <w:b/>
                <w:bCs/>
                <w:sz w:val="20"/>
                <w:szCs w:val="20"/>
              </w:rPr>
            </w:pPr>
            <w:r>
              <w:rPr>
                <w:b/>
                <w:bCs/>
                <w:sz w:val="20"/>
                <w:szCs w:val="20"/>
              </w:rPr>
              <w:t>196,33</w:t>
            </w:r>
          </w:p>
        </w:tc>
        <w:tc>
          <w:tcPr>
            <w:tcW w:w="230" w:type="pct"/>
            <w:vAlign w:val="center"/>
          </w:tcPr>
          <w:p w14:paraId="7A4D6A44"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06F2996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3F4EC00"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060E8A1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6D3DF14" w14:textId="0C1B8132" w:rsidR="00110902" w:rsidRPr="00110902" w:rsidRDefault="00110902" w:rsidP="00113DF5">
            <w:pPr>
              <w:spacing w:after="0" w:line="240" w:lineRule="auto"/>
              <w:ind w:left="-80" w:right="-66" w:firstLine="0"/>
              <w:jc w:val="center"/>
              <w:rPr>
                <w:sz w:val="20"/>
                <w:szCs w:val="20"/>
              </w:rPr>
            </w:pPr>
            <w:r>
              <w:rPr>
                <w:sz w:val="20"/>
                <w:szCs w:val="20"/>
              </w:rPr>
              <w:t>196,33</w:t>
            </w:r>
          </w:p>
        </w:tc>
        <w:tc>
          <w:tcPr>
            <w:tcW w:w="231" w:type="pct"/>
            <w:vAlign w:val="center"/>
          </w:tcPr>
          <w:p w14:paraId="3921FCD9"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67EDF0F7"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E420F4B"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75188BD"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DF781FE"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2B42C41E" w14:textId="77777777" w:rsidR="00110902" w:rsidRPr="00110902" w:rsidRDefault="00110902" w:rsidP="00113DF5">
            <w:pPr>
              <w:spacing w:after="0" w:line="240" w:lineRule="auto"/>
              <w:ind w:left="-80" w:right="-66" w:firstLine="0"/>
              <w:jc w:val="center"/>
              <w:rPr>
                <w:sz w:val="20"/>
                <w:szCs w:val="20"/>
              </w:rPr>
            </w:pPr>
          </w:p>
        </w:tc>
      </w:tr>
      <w:tr w:rsidR="00113DF5" w:rsidRPr="00086585" w14:paraId="1355C073" w14:textId="77777777" w:rsidTr="00113DF5">
        <w:trPr>
          <w:trHeight w:val="587"/>
          <w:jc w:val="center"/>
        </w:trPr>
        <w:tc>
          <w:tcPr>
            <w:tcW w:w="185" w:type="pct"/>
            <w:vAlign w:val="center"/>
          </w:tcPr>
          <w:p w14:paraId="678B3A68" w14:textId="511D2BF1" w:rsidR="00110902" w:rsidRDefault="00110902" w:rsidP="00110902">
            <w:pPr>
              <w:spacing w:after="0" w:line="240" w:lineRule="auto"/>
              <w:ind w:firstLine="0"/>
              <w:jc w:val="center"/>
              <w:rPr>
                <w:bCs/>
                <w:sz w:val="20"/>
                <w:szCs w:val="20"/>
              </w:rPr>
            </w:pPr>
            <w:r>
              <w:rPr>
                <w:bCs/>
                <w:sz w:val="20"/>
                <w:szCs w:val="20"/>
              </w:rPr>
              <w:t>6</w:t>
            </w:r>
          </w:p>
        </w:tc>
        <w:tc>
          <w:tcPr>
            <w:tcW w:w="1064" w:type="pct"/>
            <w:vAlign w:val="center"/>
          </w:tcPr>
          <w:p w14:paraId="634C9BC5" w14:textId="6E5E15A5" w:rsidR="00110902" w:rsidRPr="00110902" w:rsidRDefault="00110902" w:rsidP="00110902">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0D00B54D" w14:textId="067B4F5B" w:rsidR="00110902" w:rsidRPr="00110902" w:rsidRDefault="00110902" w:rsidP="00110902">
            <w:pPr>
              <w:spacing w:after="0" w:line="240" w:lineRule="auto"/>
              <w:ind w:firstLine="0"/>
              <w:jc w:val="center"/>
              <w:rPr>
                <w:sz w:val="20"/>
                <w:szCs w:val="18"/>
              </w:rPr>
            </w:pPr>
            <w:r w:rsidRPr="00110902">
              <w:rPr>
                <w:sz w:val="20"/>
                <w:szCs w:val="18"/>
              </w:rPr>
              <w:t>11 шт.</w:t>
            </w:r>
          </w:p>
        </w:tc>
        <w:tc>
          <w:tcPr>
            <w:tcW w:w="369" w:type="pct"/>
            <w:vAlign w:val="center"/>
          </w:tcPr>
          <w:p w14:paraId="6F38118D" w14:textId="2676687D" w:rsidR="00110902" w:rsidRDefault="00110902" w:rsidP="00110902">
            <w:pPr>
              <w:spacing w:after="0" w:line="240" w:lineRule="auto"/>
              <w:ind w:firstLine="0"/>
              <w:jc w:val="center"/>
              <w:rPr>
                <w:b/>
                <w:bCs/>
                <w:sz w:val="20"/>
                <w:szCs w:val="20"/>
              </w:rPr>
            </w:pPr>
            <w:r>
              <w:rPr>
                <w:b/>
                <w:bCs/>
                <w:sz w:val="20"/>
                <w:szCs w:val="20"/>
              </w:rPr>
              <w:t>4320,88</w:t>
            </w:r>
          </w:p>
        </w:tc>
        <w:tc>
          <w:tcPr>
            <w:tcW w:w="230" w:type="pct"/>
            <w:vAlign w:val="center"/>
          </w:tcPr>
          <w:p w14:paraId="55065278"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6E96B65C"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6DECF6D"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CC84092"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961EED1" w14:textId="2093A72E" w:rsidR="00110902" w:rsidRPr="00110902" w:rsidRDefault="00110902" w:rsidP="00113DF5">
            <w:pPr>
              <w:spacing w:after="0" w:line="240" w:lineRule="auto"/>
              <w:ind w:left="-80" w:right="-66" w:firstLine="0"/>
              <w:jc w:val="center"/>
              <w:rPr>
                <w:sz w:val="20"/>
                <w:szCs w:val="20"/>
              </w:rPr>
            </w:pPr>
            <w:r w:rsidRPr="00110902">
              <w:rPr>
                <w:sz w:val="20"/>
                <w:szCs w:val="20"/>
              </w:rPr>
              <w:t>4320,88</w:t>
            </w:r>
          </w:p>
        </w:tc>
        <w:tc>
          <w:tcPr>
            <w:tcW w:w="231" w:type="pct"/>
            <w:vAlign w:val="center"/>
          </w:tcPr>
          <w:p w14:paraId="7D13903A"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72910C22"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18B7959"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1EBB350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0EEF3F3E"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0B59E93F" w14:textId="77777777" w:rsidR="00110902" w:rsidRPr="00110902" w:rsidRDefault="00110902" w:rsidP="00113DF5">
            <w:pPr>
              <w:spacing w:after="0" w:line="240" w:lineRule="auto"/>
              <w:ind w:left="-80" w:right="-66" w:firstLine="0"/>
              <w:jc w:val="center"/>
              <w:rPr>
                <w:sz w:val="20"/>
                <w:szCs w:val="20"/>
              </w:rPr>
            </w:pPr>
          </w:p>
        </w:tc>
      </w:tr>
      <w:tr w:rsidR="00113DF5" w:rsidRPr="00086585" w14:paraId="418A4E16" w14:textId="77777777" w:rsidTr="00113DF5">
        <w:trPr>
          <w:trHeight w:val="587"/>
          <w:jc w:val="center"/>
        </w:trPr>
        <w:tc>
          <w:tcPr>
            <w:tcW w:w="185" w:type="pct"/>
            <w:vAlign w:val="center"/>
          </w:tcPr>
          <w:p w14:paraId="3F7B53FB" w14:textId="672BA7D9" w:rsidR="00110902" w:rsidRDefault="00110902" w:rsidP="00110902">
            <w:pPr>
              <w:spacing w:after="0" w:line="240" w:lineRule="auto"/>
              <w:ind w:firstLine="0"/>
              <w:jc w:val="center"/>
              <w:rPr>
                <w:bCs/>
                <w:sz w:val="20"/>
                <w:szCs w:val="20"/>
              </w:rPr>
            </w:pPr>
            <w:r>
              <w:rPr>
                <w:bCs/>
                <w:sz w:val="20"/>
                <w:szCs w:val="20"/>
              </w:rPr>
              <w:t>7</w:t>
            </w:r>
          </w:p>
        </w:tc>
        <w:tc>
          <w:tcPr>
            <w:tcW w:w="1064" w:type="pct"/>
            <w:vAlign w:val="center"/>
          </w:tcPr>
          <w:p w14:paraId="7951A7D6" w14:textId="66E7D5F9" w:rsidR="00110902" w:rsidRPr="00110902" w:rsidRDefault="00110902" w:rsidP="00110902">
            <w:pPr>
              <w:spacing w:after="0" w:line="240" w:lineRule="auto"/>
              <w:ind w:firstLine="0"/>
              <w:jc w:val="center"/>
              <w:rPr>
                <w:sz w:val="20"/>
                <w:szCs w:val="18"/>
              </w:rPr>
            </w:pPr>
            <w:r w:rsidRPr="00110902">
              <w:rPr>
                <w:sz w:val="20"/>
                <w:szCs w:val="18"/>
              </w:rPr>
              <w:t xml:space="preserve">Модернизация водопроводных колодцев </w:t>
            </w:r>
          </w:p>
        </w:tc>
        <w:tc>
          <w:tcPr>
            <w:tcW w:w="506" w:type="pct"/>
            <w:vAlign w:val="center"/>
          </w:tcPr>
          <w:p w14:paraId="4CA0ACE9" w14:textId="13EF85AC" w:rsidR="00110902" w:rsidRPr="00110902" w:rsidRDefault="00110902" w:rsidP="00110902">
            <w:pPr>
              <w:spacing w:after="0" w:line="240" w:lineRule="auto"/>
              <w:ind w:firstLine="0"/>
              <w:jc w:val="center"/>
              <w:rPr>
                <w:sz w:val="20"/>
                <w:szCs w:val="18"/>
              </w:rPr>
            </w:pPr>
            <w:r w:rsidRPr="00110902">
              <w:rPr>
                <w:sz w:val="20"/>
                <w:szCs w:val="18"/>
              </w:rPr>
              <w:t>1 шт.</w:t>
            </w:r>
          </w:p>
        </w:tc>
        <w:tc>
          <w:tcPr>
            <w:tcW w:w="369" w:type="pct"/>
            <w:vAlign w:val="center"/>
          </w:tcPr>
          <w:p w14:paraId="4B163D56" w14:textId="341610FA" w:rsidR="00110902" w:rsidRDefault="00110902" w:rsidP="00110902">
            <w:pPr>
              <w:spacing w:after="0" w:line="240" w:lineRule="auto"/>
              <w:ind w:firstLine="0"/>
              <w:jc w:val="center"/>
              <w:rPr>
                <w:b/>
                <w:bCs/>
                <w:sz w:val="20"/>
                <w:szCs w:val="20"/>
              </w:rPr>
            </w:pPr>
            <w:r>
              <w:rPr>
                <w:b/>
                <w:bCs/>
                <w:sz w:val="20"/>
                <w:szCs w:val="20"/>
              </w:rPr>
              <w:t>118,82</w:t>
            </w:r>
          </w:p>
        </w:tc>
        <w:tc>
          <w:tcPr>
            <w:tcW w:w="230" w:type="pct"/>
            <w:vAlign w:val="center"/>
          </w:tcPr>
          <w:p w14:paraId="2F3BEC27"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28DF5AD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1BAC3582"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88D826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7D1BDBC" w14:textId="0D93423D" w:rsidR="00110902" w:rsidRPr="00110902" w:rsidRDefault="00110902" w:rsidP="00113DF5">
            <w:pPr>
              <w:spacing w:after="0" w:line="240" w:lineRule="auto"/>
              <w:ind w:left="-80" w:right="-66" w:firstLine="0"/>
              <w:jc w:val="center"/>
              <w:rPr>
                <w:sz w:val="20"/>
                <w:szCs w:val="20"/>
              </w:rPr>
            </w:pPr>
            <w:r w:rsidRPr="00110902">
              <w:rPr>
                <w:sz w:val="20"/>
                <w:szCs w:val="20"/>
              </w:rPr>
              <w:t>118,82</w:t>
            </w:r>
          </w:p>
        </w:tc>
        <w:tc>
          <w:tcPr>
            <w:tcW w:w="231" w:type="pct"/>
            <w:vAlign w:val="center"/>
          </w:tcPr>
          <w:p w14:paraId="34688DDE"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2A175CC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D503EE6"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6A89E541"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72CD770"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1E51C1F3" w14:textId="77777777" w:rsidR="00110902" w:rsidRPr="00110902" w:rsidRDefault="00110902" w:rsidP="00113DF5">
            <w:pPr>
              <w:spacing w:after="0" w:line="240" w:lineRule="auto"/>
              <w:ind w:left="-80" w:right="-66" w:firstLine="0"/>
              <w:jc w:val="center"/>
              <w:rPr>
                <w:sz w:val="20"/>
                <w:szCs w:val="20"/>
              </w:rPr>
            </w:pPr>
          </w:p>
        </w:tc>
      </w:tr>
      <w:tr w:rsidR="00113DF5" w:rsidRPr="00086585" w14:paraId="7513FD91" w14:textId="77777777" w:rsidTr="00113DF5">
        <w:trPr>
          <w:trHeight w:val="587"/>
          <w:jc w:val="center"/>
        </w:trPr>
        <w:tc>
          <w:tcPr>
            <w:tcW w:w="185" w:type="pct"/>
            <w:vAlign w:val="center"/>
          </w:tcPr>
          <w:p w14:paraId="0F06FCDA" w14:textId="05C13B37" w:rsidR="00110902" w:rsidRDefault="00110902" w:rsidP="00110902">
            <w:pPr>
              <w:spacing w:after="0" w:line="240" w:lineRule="auto"/>
              <w:ind w:firstLine="0"/>
              <w:jc w:val="center"/>
              <w:rPr>
                <w:bCs/>
                <w:sz w:val="20"/>
                <w:szCs w:val="20"/>
              </w:rPr>
            </w:pPr>
            <w:r>
              <w:rPr>
                <w:bCs/>
                <w:sz w:val="20"/>
                <w:szCs w:val="20"/>
              </w:rPr>
              <w:t>8</w:t>
            </w:r>
          </w:p>
        </w:tc>
        <w:tc>
          <w:tcPr>
            <w:tcW w:w="1064" w:type="pct"/>
            <w:vAlign w:val="center"/>
          </w:tcPr>
          <w:p w14:paraId="1A1EF53D" w14:textId="6679C5C9" w:rsidR="00110902" w:rsidRPr="00110902" w:rsidRDefault="00110902" w:rsidP="00110902">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30B2E7EC" w14:textId="32308863" w:rsidR="00110902" w:rsidRPr="00110902" w:rsidRDefault="00110902" w:rsidP="00110902">
            <w:pPr>
              <w:spacing w:after="0" w:line="240" w:lineRule="auto"/>
              <w:ind w:firstLine="0"/>
              <w:jc w:val="center"/>
              <w:rPr>
                <w:sz w:val="20"/>
                <w:szCs w:val="18"/>
              </w:rPr>
            </w:pPr>
            <w:r w:rsidRPr="00110902">
              <w:rPr>
                <w:sz w:val="20"/>
                <w:szCs w:val="18"/>
              </w:rPr>
              <w:t>1 шт.</w:t>
            </w:r>
          </w:p>
        </w:tc>
        <w:tc>
          <w:tcPr>
            <w:tcW w:w="369" w:type="pct"/>
            <w:vAlign w:val="center"/>
          </w:tcPr>
          <w:p w14:paraId="5A781C81" w14:textId="41FFCCD6" w:rsidR="00110902" w:rsidRDefault="00110902" w:rsidP="00110902">
            <w:pPr>
              <w:spacing w:after="0" w:line="240" w:lineRule="auto"/>
              <w:ind w:firstLine="0"/>
              <w:jc w:val="center"/>
              <w:rPr>
                <w:b/>
                <w:bCs/>
                <w:sz w:val="20"/>
                <w:szCs w:val="20"/>
              </w:rPr>
            </w:pPr>
            <w:r>
              <w:rPr>
                <w:b/>
                <w:bCs/>
                <w:sz w:val="20"/>
                <w:szCs w:val="20"/>
              </w:rPr>
              <w:t>408,52</w:t>
            </w:r>
          </w:p>
        </w:tc>
        <w:tc>
          <w:tcPr>
            <w:tcW w:w="230" w:type="pct"/>
            <w:vAlign w:val="center"/>
          </w:tcPr>
          <w:p w14:paraId="4CEA5D8D"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5613B826"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D8C600C"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1D4D88D3"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286BFAC"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46740C17" w14:textId="78229316" w:rsidR="00110902" w:rsidRPr="00110902" w:rsidRDefault="00110902" w:rsidP="00113DF5">
            <w:pPr>
              <w:spacing w:after="0" w:line="240" w:lineRule="auto"/>
              <w:ind w:left="-80" w:right="-66" w:firstLine="0"/>
              <w:jc w:val="center"/>
              <w:rPr>
                <w:sz w:val="20"/>
                <w:szCs w:val="20"/>
              </w:rPr>
            </w:pPr>
            <w:r w:rsidRPr="00110902">
              <w:rPr>
                <w:sz w:val="20"/>
                <w:szCs w:val="20"/>
              </w:rPr>
              <w:t>408,52</w:t>
            </w:r>
          </w:p>
        </w:tc>
        <w:tc>
          <w:tcPr>
            <w:tcW w:w="276" w:type="pct"/>
            <w:vAlign w:val="center"/>
          </w:tcPr>
          <w:p w14:paraId="6D00A9B1"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D7AD540"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C53CC17"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5C99860"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11E764D5" w14:textId="77777777" w:rsidR="00110902" w:rsidRPr="00110902" w:rsidRDefault="00110902" w:rsidP="00113DF5">
            <w:pPr>
              <w:spacing w:after="0" w:line="240" w:lineRule="auto"/>
              <w:ind w:left="-80" w:right="-66" w:firstLine="0"/>
              <w:jc w:val="center"/>
              <w:rPr>
                <w:sz w:val="20"/>
                <w:szCs w:val="20"/>
              </w:rPr>
            </w:pPr>
          </w:p>
        </w:tc>
      </w:tr>
      <w:tr w:rsidR="00113DF5" w:rsidRPr="00086585" w14:paraId="240ED87D" w14:textId="77777777" w:rsidTr="00113DF5">
        <w:trPr>
          <w:trHeight w:val="587"/>
          <w:jc w:val="center"/>
        </w:trPr>
        <w:tc>
          <w:tcPr>
            <w:tcW w:w="185" w:type="pct"/>
            <w:vAlign w:val="center"/>
          </w:tcPr>
          <w:p w14:paraId="4E85CC87" w14:textId="0CB1964F" w:rsidR="00110902" w:rsidRDefault="003E2157" w:rsidP="00110902">
            <w:pPr>
              <w:spacing w:after="0" w:line="240" w:lineRule="auto"/>
              <w:ind w:firstLine="0"/>
              <w:jc w:val="center"/>
              <w:rPr>
                <w:bCs/>
                <w:sz w:val="20"/>
                <w:szCs w:val="20"/>
              </w:rPr>
            </w:pPr>
            <w:r>
              <w:rPr>
                <w:bCs/>
                <w:sz w:val="20"/>
                <w:szCs w:val="20"/>
              </w:rPr>
              <w:t>9</w:t>
            </w:r>
          </w:p>
        </w:tc>
        <w:tc>
          <w:tcPr>
            <w:tcW w:w="1064" w:type="pct"/>
            <w:vAlign w:val="center"/>
          </w:tcPr>
          <w:p w14:paraId="7E04262A" w14:textId="2F0EEAC8" w:rsidR="00110902" w:rsidRPr="00110902" w:rsidRDefault="00110902" w:rsidP="00110902">
            <w:pPr>
              <w:spacing w:after="0" w:line="240" w:lineRule="auto"/>
              <w:ind w:firstLine="0"/>
              <w:jc w:val="center"/>
              <w:rPr>
                <w:sz w:val="20"/>
                <w:szCs w:val="18"/>
              </w:rPr>
            </w:pPr>
            <w:r w:rsidRPr="00110902">
              <w:rPr>
                <w:sz w:val="20"/>
                <w:szCs w:val="18"/>
              </w:rPr>
              <w:t>Модернизация водопроводных колодцев</w:t>
            </w:r>
          </w:p>
        </w:tc>
        <w:tc>
          <w:tcPr>
            <w:tcW w:w="506" w:type="pct"/>
            <w:vAlign w:val="center"/>
          </w:tcPr>
          <w:p w14:paraId="00391245" w14:textId="12EDF25B" w:rsidR="00110902" w:rsidRPr="00110902" w:rsidRDefault="00110902" w:rsidP="00110902">
            <w:pPr>
              <w:spacing w:after="0" w:line="240" w:lineRule="auto"/>
              <w:ind w:firstLine="0"/>
              <w:jc w:val="center"/>
              <w:rPr>
                <w:sz w:val="20"/>
                <w:szCs w:val="18"/>
              </w:rPr>
            </w:pPr>
            <w:r>
              <w:rPr>
                <w:sz w:val="20"/>
                <w:szCs w:val="20"/>
              </w:rPr>
              <w:t>2</w:t>
            </w:r>
            <w:r w:rsidRPr="00110902">
              <w:rPr>
                <w:sz w:val="20"/>
                <w:szCs w:val="20"/>
              </w:rPr>
              <w:t xml:space="preserve"> шт.</w:t>
            </w:r>
          </w:p>
        </w:tc>
        <w:tc>
          <w:tcPr>
            <w:tcW w:w="369" w:type="pct"/>
            <w:vAlign w:val="center"/>
          </w:tcPr>
          <w:p w14:paraId="287EA208" w14:textId="5F85F5E9" w:rsidR="00110902" w:rsidRDefault="00110902" w:rsidP="00110902">
            <w:pPr>
              <w:spacing w:after="0" w:line="240" w:lineRule="auto"/>
              <w:ind w:firstLine="0"/>
              <w:jc w:val="center"/>
              <w:rPr>
                <w:b/>
                <w:bCs/>
                <w:sz w:val="20"/>
                <w:szCs w:val="20"/>
              </w:rPr>
            </w:pPr>
            <w:r>
              <w:rPr>
                <w:b/>
                <w:bCs/>
                <w:sz w:val="20"/>
                <w:szCs w:val="20"/>
              </w:rPr>
              <w:t>247,13</w:t>
            </w:r>
          </w:p>
        </w:tc>
        <w:tc>
          <w:tcPr>
            <w:tcW w:w="230" w:type="pct"/>
            <w:vAlign w:val="center"/>
          </w:tcPr>
          <w:p w14:paraId="1D1AD2E5"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29194FB8"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B1405FB"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A365A9B"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23EBFC7"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6C501C78" w14:textId="1C8D4B18" w:rsidR="00110902" w:rsidRPr="00110902" w:rsidRDefault="00110902" w:rsidP="00113DF5">
            <w:pPr>
              <w:spacing w:after="0" w:line="240" w:lineRule="auto"/>
              <w:ind w:left="-80" w:right="-66" w:firstLine="0"/>
              <w:jc w:val="center"/>
              <w:rPr>
                <w:sz w:val="20"/>
                <w:szCs w:val="20"/>
              </w:rPr>
            </w:pPr>
            <w:r w:rsidRPr="00110902">
              <w:rPr>
                <w:sz w:val="20"/>
                <w:szCs w:val="20"/>
              </w:rPr>
              <w:t>247,13</w:t>
            </w:r>
          </w:p>
        </w:tc>
        <w:tc>
          <w:tcPr>
            <w:tcW w:w="276" w:type="pct"/>
            <w:vAlign w:val="center"/>
          </w:tcPr>
          <w:p w14:paraId="5861061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1D33090E"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49EF251E"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66FD13A"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3ABA9C66" w14:textId="77777777" w:rsidR="00110902" w:rsidRPr="00110902" w:rsidRDefault="00110902" w:rsidP="00113DF5">
            <w:pPr>
              <w:spacing w:after="0" w:line="240" w:lineRule="auto"/>
              <w:ind w:left="-80" w:right="-66" w:firstLine="0"/>
              <w:jc w:val="center"/>
              <w:rPr>
                <w:sz w:val="20"/>
                <w:szCs w:val="20"/>
              </w:rPr>
            </w:pPr>
          </w:p>
        </w:tc>
      </w:tr>
      <w:tr w:rsidR="00113DF5" w:rsidRPr="00086585" w14:paraId="52F73491" w14:textId="77777777" w:rsidTr="00113DF5">
        <w:trPr>
          <w:trHeight w:val="587"/>
          <w:jc w:val="center"/>
        </w:trPr>
        <w:tc>
          <w:tcPr>
            <w:tcW w:w="185" w:type="pct"/>
            <w:vAlign w:val="center"/>
          </w:tcPr>
          <w:p w14:paraId="1F239922" w14:textId="160DC7DB" w:rsidR="00110902" w:rsidRDefault="003E2157" w:rsidP="00110902">
            <w:pPr>
              <w:spacing w:after="0" w:line="240" w:lineRule="auto"/>
              <w:ind w:firstLine="0"/>
              <w:jc w:val="center"/>
              <w:rPr>
                <w:bCs/>
                <w:sz w:val="20"/>
                <w:szCs w:val="20"/>
              </w:rPr>
            </w:pPr>
            <w:r>
              <w:rPr>
                <w:bCs/>
                <w:sz w:val="20"/>
                <w:szCs w:val="20"/>
              </w:rPr>
              <w:t>10</w:t>
            </w:r>
          </w:p>
        </w:tc>
        <w:tc>
          <w:tcPr>
            <w:tcW w:w="1064" w:type="pct"/>
            <w:vAlign w:val="center"/>
          </w:tcPr>
          <w:p w14:paraId="33B6671F" w14:textId="5B04C3E8" w:rsidR="00110902" w:rsidRPr="00110902" w:rsidRDefault="00110902" w:rsidP="00110902">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779EEBD2" w14:textId="27469D14" w:rsidR="00110902" w:rsidRPr="00110902" w:rsidRDefault="00110902" w:rsidP="00110902">
            <w:pPr>
              <w:spacing w:after="0" w:line="240" w:lineRule="auto"/>
              <w:ind w:firstLine="0"/>
              <w:jc w:val="center"/>
              <w:rPr>
                <w:sz w:val="20"/>
                <w:szCs w:val="18"/>
              </w:rPr>
            </w:pPr>
            <w:r w:rsidRPr="00C707F0">
              <w:rPr>
                <w:sz w:val="20"/>
                <w:szCs w:val="20"/>
              </w:rPr>
              <w:t>9 шт.</w:t>
            </w:r>
          </w:p>
        </w:tc>
        <w:tc>
          <w:tcPr>
            <w:tcW w:w="369" w:type="pct"/>
            <w:vAlign w:val="center"/>
          </w:tcPr>
          <w:p w14:paraId="26C9D625" w14:textId="09EFD69D" w:rsidR="00110902" w:rsidRDefault="00110902" w:rsidP="00110902">
            <w:pPr>
              <w:spacing w:after="0" w:line="240" w:lineRule="auto"/>
              <w:ind w:firstLine="0"/>
              <w:jc w:val="center"/>
              <w:rPr>
                <w:b/>
                <w:bCs/>
                <w:sz w:val="20"/>
                <w:szCs w:val="20"/>
              </w:rPr>
            </w:pPr>
            <w:r>
              <w:rPr>
                <w:b/>
                <w:bCs/>
                <w:sz w:val="20"/>
                <w:szCs w:val="20"/>
              </w:rPr>
              <w:t>3823,74</w:t>
            </w:r>
          </w:p>
        </w:tc>
        <w:tc>
          <w:tcPr>
            <w:tcW w:w="230" w:type="pct"/>
            <w:vAlign w:val="center"/>
          </w:tcPr>
          <w:p w14:paraId="282910DA"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4A7832A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003BA74E"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0B8E1A21"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658D1FB5"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7206420D"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7520DF6F" w14:textId="36045476" w:rsidR="00110902" w:rsidRPr="00110902" w:rsidRDefault="00110902" w:rsidP="00113DF5">
            <w:pPr>
              <w:spacing w:after="0" w:line="240" w:lineRule="auto"/>
              <w:ind w:left="-80" w:right="-66" w:firstLine="0"/>
              <w:jc w:val="center"/>
              <w:rPr>
                <w:sz w:val="20"/>
                <w:szCs w:val="20"/>
              </w:rPr>
            </w:pPr>
            <w:r w:rsidRPr="00110902">
              <w:rPr>
                <w:sz w:val="20"/>
                <w:szCs w:val="20"/>
              </w:rPr>
              <w:t>3823,74</w:t>
            </w:r>
          </w:p>
        </w:tc>
        <w:tc>
          <w:tcPr>
            <w:tcW w:w="277" w:type="pct"/>
            <w:vAlign w:val="center"/>
          </w:tcPr>
          <w:p w14:paraId="0928A920"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77ECF79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8E2E97E"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14246303" w14:textId="77777777" w:rsidR="00110902" w:rsidRPr="00110902" w:rsidRDefault="00110902" w:rsidP="00113DF5">
            <w:pPr>
              <w:spacing w:after="0" w:line="240" w:lineRule="auto"/>
              <w:ind w:left="-80" w:right="-66" w:firstLine="0"/>
              <w:jc w:val="center"/>
              <w:rPr>
                <w:sz w:val="20"/>
                <w:szCs w:val="20"/>
              </w:rPr>
            </w:pPr>
          </w:p>
        </w:tc>
      </w:tr>
      <w:tr w:rsidR="00113DF5" w:rsidRPr="00086585" w14:paraId="716BBB8D" w14:textId="77777777" w:rsidTr="00113DF5">
        <w:trPr>
          <w:trHeight w:val="587"/>
          <w:jc w:val="center"/>
        </w:trPr>
        <w:tc>
          <w:tcPr>
            <w:tcW w:w="185" w:type="pct"/>
            <w:vAlign w:val="center"/>
          </w:tcPr>
          <w:p w14:paraId="3D5C74B1" w14:textId="354AB5D3" w:rsidR="00110902" w:rsidRDefault="003E2157" w:rsidP="00110902">
            <w:pPr>
              <w:spacing w:after="0" w:line="240" w:lineRule="auto"/>
              <w:ind w:firstLine="0"/>
              <w:jc w:val="center"/>
              <w:rPr>
                <w:bCs/>
                <w:sz w:val="20"/>
                <w:szCs w:val="20"/>
              </w:rPr>
            </w:pPr>
            <w:r>
              <w:rPr>
                <w:bCs/>
                <w:sz w:val="20"/>
                <w:szCs w:val="20"/>
              </w:rPr>
              <w:lastRenderedPageBreak/>
              <w:t>11</w:t>
            </w:r>
          </w:p>
        </w:tc>
        <w:tc>
          <w:tcPr>
            <w:tcW w:w="1064" w:type="pct"/>
            <w:vAlign w:val="center"/>
          </w:tcPr>
          <w:p w14:paraId="1EF57CF3" w14:textId="6FEC908B" w:rsidR="00110902" w:rsidRPr="00110902" w:rsidRDefault="00110902" w:rsidP="00110902">
            <w:pPr>
              <w:spacing w:after="0" w:line="240" w:lineRule="auto"/>
              <w:ind w:firstLine="0"/>
              <w:jc w:val="center"/>
              <w:rPr>
                <w:sz w:val="20"/>
                <w:szCs w:val="18"/>
              </w:rPr>
            </w:pPr>
            <w:r w:rsidRPr="00110902">
              <w:rPr>
                <w:sz w:val="20"/>
                <w:szCs w:val="18"/>
              </w:rPr>
              <w:t xml:space="preserve">Модернизация водопроводных колодцев </w:t>
            </w:r>
          </w:p>
        </w:tc>
        <w:tc>
          <w:tcPr>
            <w:tcW w:w="506" w:type="pct"/>
            <w:vAlign w:val="center"/>
          </w:tcPr>
          <w:p w14:paraId="4AC7372A" w14:textId="23578741" w:rsidR="00110902" w:rsidRPr="00110902" w:rsidRDefault="00110902" w:rsidP="00110902">
            <w:pPr>
              <w:spacing w:after="0" w:line="240" w:lineRule="auto"/>
              <w:ind w:firstLine="0"/>
              <w:jc w:val="center"/>
              <w:rPr>
                <w:sz w:val="20"/>
                <w:szCs w:val="18"/>
              </w:rPr>
            </w:pPr>
            <w:r w:rsidRPr="00110902">
              <w:rPr>
                <w:sz w:val="20"/>
                <w:szCs w:val="18"/>
              </w:rPr>
              <w:t>2 шт.</w:t>
            </w:r>
          </w:p>
        </w:tc>
        <w:tc>
          <w:tcPr>
            <w:tcW w:w="369" w:type="pct"/>
            <w:vAlign w:val="center"/>
          </w:tcPr>
          <w:p w14:paraId="579C2BA2" w14:textId="2EFF6BCF" w:rsidR="00110902" w:rsidRDefault="00110902" w:rsidP="00110902">
            <w:pPr>
              <w:spacing w:after="0" w:line="240" w:lineRule="auto"/>
              <w:ind w:firstLine="0"/>
              <w:jc w:val="center"/>
              <w:rPr>
                <w:b/>
                <w:bCs/>
                <w:sz w:val="20"/>
                <w:szCs w:val="20"/>
              </w:rPr>
            </w:pPr>
            <w:r>
              <w:rPr>
                <w:b/>
                <w:bCs/>
                <w:sz w:val="20"/>
                <w:szCs w:val="20"/>
              </w:rPr>
              <w:t>257,02</w:t>
            </w:r>
          </w:p>
        </w:tc>
        <w:tc>
          <w:tcPr>
            <w:tcW w:w="230" w:type="pct"/>
            <w:vAlign w:val="center"/>
          </w:tcPr>
          <w:p w14:paraId="1D42DCD7" w14:textId="77777777" w:rsidR="00110902" w:rsidRPr="00110902" w:rsidRDefault="00110902" w:rsidP="00113DF5">
            <w:pPr>
              <w:spacing w:after="0" w:line="240" w:lineRule="auto"/>
              <w:ind w:left="-80" w:right="-66" w:firstLine="0"/>
              <w:jc w:val="center"/>
              <w:rPr>
                <w:sz w:val="20"/>
                <w:szCs w:val="20"/>
              </w:rPr>
            </w:pPr>
          </w:p>
        </w:tc>
        <w:tc>
          <w:tcPr>
            <w:tcW w:w="230" w:type="pct"/>
            <w:vAlign w:val="center"/>
          </w:tcPr>
          <w:p w14:paraId="291EE8AB"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21D0A351"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C1620EF"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57FA47BD" w14:textId="77777777" w:rsidR="00110902" w:rsidRPr="00110902" w:rsidRDefault="00110902" w:rsidP="00113DF5">
            <w:pPr>
              <w:spacing w:after="0" w:line="240" w:lineRule="auto"/>
              <w:ind w:left="-80" w:right="-66" w:firstLine="0"/>
              <w:jc w:val="center"/>
              <w:rPr>
                <w:sz w:val="20"/>
                <w:szCs w:val="20"/>
              </w:rPr>
            </w:pPr>
          </w:p>
        </w:tc>
        <w:tc>
          <w:tcPr>
            <w:tcW w:w="231" w:type="pct"/>
            <w:vAlign w:val="center"/>
          </w:tcPr>
          <w:p w14:paraId="379F1279" w14:textId="77777777" w:rsidR="00110902" w:rsidRPr="00110902" w:rsidRDefault="00110902" w:rsidP="00113DF5">
            <w:pPr>
              <w:spacing w:after="0" w:line="240" w:lineRule="auto"/>
              <w:ind w:left="-80" w:right="-66" w:firstLine="0"/>
              <w:jc w:val="center"/>
              <w:rPr>
                <w:sz w:val="20"/>
                <w:szCs w:val="20"/>
              </w:rPr>
            </w:pPr>
          </w:p>
        </w:tc>
        <w:tc>
          <w:tcPr>
            <w:tcW w:w="276" w:type="pct"/>
            <w:vAlign w:val="center"/>
          </w:tcPr>
          <w:p w14:paraId="6C948C9D" w14:textId="5F28F600" w:rsidR="00110902" w:rsidRPr="00110902" w:rsidRDefault="00110902" w:rsidP="00113DF5">
            <w:pPr>
              <w:spacing w:after="0" w:line="240" w:lineRule="auto"/>
              <w:ind w:left="-80" w:right="-66" w:firstLine="0"/>
              <w:jc w:val="center"/>
              <w:rPr>
                <w:sz w:val="20"/>
                <w:szCs w:val="20"/>
              </w:rPr>
            </w:pPr>
            <w:r w:rsidRPr="00110902">
              <w:rPr>
                <w:sz w:val="20"/>
                <w:szCs w:val="20"/>
              </w:rPr>
              <w:t>257,02</w:t>
            </w:r>
          </w:p>
        </w:tc>
        <w:tc>
          <w:tcPr>
            <w:tcW w:w="277" w:type="pct"/>
            <w:vAlign w:val="center"/>
          </w:tcPr>
          <w:p w14:paraId="19E34904"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3F74DA2C" w14:textId="77777777" w:rsidR="00110902" w:rsidRPr="00110902" w:rsidRDefault="00110902" w:rsidP="00113DF5">
            <w:pPr>
              <w:spacing w:after="0" w:line="240" w:lineRule="auto"/>
              <w:ind w:left="-80" w:right="-66" w:firstLine="0"/>
              <w:jc w:val="center"/>
              <w:rPr>
                <w:sz w:val="20"/>
                <w:szCs w:val="20"/>
              </w:rPr>
            </w:pPr>
          </w:p>
        </w:tc>
        <w:tc>
          <w:tcPr>
            <w:tcW w:w="277" w:type="pct"/>
            <w:vAlign w:val="center"/>
          </w:tcPr>
          <w:p w14:paraId="00E29AE9" w14:textId="77777777" w:rsidR="00110902" w:rsidRPr="00110902" w:rsidRDefault="00110902" w:rsidP="00113DF5">
            <w:pPr>
              <w:spacing w:after="0" w:line="240" w:lineRule="auto"/>
              <w:ind w:left="-80" w:right="-66" w:firstLine="0"/>
              <w:jc w:val="center"/>
              <w:rPr>
                <w:sz w:val="20"/>
                <w:szCs w:val="20"/>
              </w:rPr>
            </w:pPr>
          </w:p>
        </w:tc>
        <w:tc>
          <w:tcPr>
            <w:tcW w:w="247" w:type="pct"/>
            <w:vAlign w:val="center"/>
          </w:tcPr>
          <w:p w14:paraId="105D96B8" w14:textId="77777777" w:rsidR="00110902" w:rsidRPr="00110902" w:rsidRDefault="00110902" w:rsidP="00113DF5">
            <w:pPr>
              <w:spacing w:after="0" w:line="240" w:lineRule="auto"/>
              <w:ind w:left="-80" w:right="-66" w:firstLine="0"/>
              <w:jc w:val="center"/>
              <w:rPr>
                <w:sz w:val="20"/>
                <w:szCs w:val="20"/>
              </w:rPr>
            </w:pPr>
          </w:p>
        </w:tc>
      </w:tr>
      <w:tr w:rsidR="00113DF5" w:rsidRPr="00086585" w14:paraId="0F096410" w14:textId="77777777" w:rsidTr="00113DF5">
        <w:trPr>
          <w:trHeight w:val="587"/>
          <w:jc w:val="center"/>
        </w:trPr>
        <w:tc>
          <w:tcPr>
            <w:tcW w:w="185" w:type="pct"/>
            <w:vAlign w:val="center"/>
          </w:tcPr>
          <w:p w14:paraId="348C3C49" w14:textId="1F493DF9" w:rsidR="003E2157" w:rsidRDefault="003E2157" w:rsidP="003E2157">
            <w:pPr>
              <w:spacing w:after="0" w:line="240" w:lineRule="auto"/>
              <w:ind w:firstLine="0"/>
              <w:jc w:val="center"/>
              <w:rPr>
                <w:bCs/>
                <w:sz w:val="20"/>
                <w:szCs w:val="20"/>
              </w:rPr>
            </w:pPr>
            <w:r>
              <w:rPr>
                <w:bCs/>
                <w:sz w:val="20"/>
                <w:szCs w:val="20"/>
              </w:rPr>
              <w:t>12</w:t>
            </w:r>
          </w:p>
        </w:tc>
        <w:tc>
          <w:tcPr>
            <w:tcW w:w="1064" w:type="pct"/>
            <w:vAlign w:val="center"/>
          </w:tcPr>
          <w:p w14:paraId="02F17EAF" w14:textId="417E67DA" w:rsidR="003E2157" w:rsidRPr="00110902" w:rsidRDefault="003E2157" w:rsidP="003E2157">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0595C1F7" w14:textId="14FCB314" w:rsidR="003E2157" w:rsidRPr="00110902" w:rsidRDefault="003E2157" w:rsidP="003E2157">
            <w:pPr>
              <w:spacing w:after="0" w:line="240" w:lineRule="auto"/>
              <w:ind w:firstLine="0"/>
              <w:jc w:val="center"/>
              <w:rPr>
                <w:sz w:val="20"/>
                <w:szCs w:val="18"/>
              </w:rPr>
            </w:pPr>
            <w:r w:rsidRPr="00110902">
              <w:rPr>
                <w:sz w:val="20"/>
                <w:szCs w:val="18"/>
              </w:rPr>
              <w:t>8 шт.</w:t>
            </w:r>
          </w:p>
        </w:tc>
        <w:tc>
          <w:tcPr>
            <w:tcW w:w="369" w:type="pct"/>
            <w:vAlign w:val="center"/>
          </w:tcPr>
          <w:p w14:paraId="5D3ED1A9" w14:textId="42500190" w:rsidR="003E2157" w:rsidRDefault="003E2157" w:rsidP="003E2157">
            <w:pPr>
              <w:spacing w:after="0" w:line="240" w:lineRule="auto"/>
              <w:ind w:firstLine="0"/>
              <w:jc w:val="center"/>
              <w:rPr>
                <w:b/>
                <w:bCs/>
                <w:sz w:val="20"/>
                <w:szCs w:val="20"/>
              </w:rPr>
            </w:pPr>
            <w:r>
              <w:rPr>
                <w:b/>
                <w:bCs/>
                <w:sz w:val="20"/>
                <w:szCs w:val="20"/>
              </w:rPr>
              <w:t>3534,84</w:t>
            </w:r>
          </w:p>
        </w:tc>
        <w:tc>
          <w:tcPr>
            <w:tcW w:w="230" w:type="pct"/>
            <w:vAlign w:val="center"/>
          </w:tcPr>
          <w:p w14:paraId="4DFE2251"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2977577E"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62643CFC"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3A8482F0"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8A0008A"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7D416F51"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525877A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6F40E6D" w14:textId="6D2B9F44" w:rsidR="003E2157" w:rsidRPr="003E2157" w:rsidRDefault="003E2157" w:rsidP="00113DF5">
            <w:pPr>
              <w:spacing w:after="0" w:line="240" w:lineRule="auto"/>
              <w:ind w:left="-80" w:right="-66" w:firstLine="0"/>
              <w:jc w:val="center"/>
              <w:rPr>
                <w:sz w:val="20"/>
                <w:szCs w:val="20"/>
              </w:rPr>
            </w:pPr>
            <w:r w:rsidRPr="003E2157">
              <w:rPr>
                <w:sz w:val="20"/>
                <w:szCs w:val="20"/>
              </w:rPr>
              <w:t>3534,84</w:t>
            </w:r>
          </w:p>
        </w:tc>
        <w:tc>
          <w:tcPr>
            <w:tcW w:w="277" w:type="pct"/>
            <w:vAlign w:val="center"/>
          </w:tcPr>
          <w:p w14:paraId="7BDA389F"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DBB2178"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0F000696" w14:textId="77777777" w:rsidR="003E2157" w:rsidRPr="00110902" w:rsidRDefault="003E2157" w:rsidP="00113DF5">
            <w:pPr>
              <w:spacing w:after="0" w:line="240" w:lineRule="auto"/>
              <w:ind w:left="-80" w:right="-66" w:firstLine="0"/>
              <w:jc w:val="center"/>
              <w:rPr>
                <w:sz w:val="20"/>
                <w:szCs w:val="20"/>
              </w:rPr>
            </w:pPr>
          </w:p>
        </w:tc>
      </w:tr>
      <w:tr w:rsidR="00113DF5" w:rsidRPr="00086585" w14:paraId="59C27235" w14:textId="77777777" w:rsidTr="00113DF5">
        <w:trPr>
          <w:trHeight w:val="587"/>
          <w:jc w:val="center"/>
        </w:trPr>
        <w:tc>
          <w:tcPr>
            <w:tcW w:w="185" w:type="pct"/>
            <w:vAlign w:val="center"/>
          </w:tcPr>
          <w:p w14:paraId="6AE8E656" w14:textId="0FFE2B7D" w:rsidR="003E2157" w:rsidRDefault="003E2157" w:rsidP="003E2157">
            <w:pPr>
              <w:spacing w:after="0" w:line="240" w:lineRule="auto"/>
              <w:ind w:firstLine="0"/>
              <w:jc w:val="center"/>
              <w:rPr>
                <w:bCs/>
                <w:sz w:val="20"/>
                <w:szCs w:val="20"/>
              </w:rPr>
            </w:pPr>
            <w:r>
              <w:rPr>
                <w:bCs/>
                <w:sz w:val="20"/>
                <w:szCs w:val="20"/>
              </w:rPr>
              <w:t>13</w:t>
            </w:r>
          </w:p>
        </w:tc>
        <w:tc>
          <w:tcPr>
            <w:tcW w:w="1064" w:type="pct"/>
            <w:vAlign w:val="center"/>
          </w:tcPr>
          <w:p w14:paraId="03D96E14" w14:textId="6A7B965E" w:rsidR="003E2157" w:rsidRPr="00110902" w:rsidRDefault="003E2157" w:rsidP="003E2157">
            <w:pPr>
              <w:spacing w:after="0" w:line="240" w:lineRule="auto"/>
              <w:ind w:firstLine="0"/>
              <w:jc w:val="center"/>
              <w:rPr>
                <w:sz w:val="20"/>
                <w:szCs w:val="18"/>
              </w:rPr>
            </w:pPr>
            <w:r w:rsidRPr="00110902">
              <w:rPr>
                <w:sz w:val="20"/>
                <w:szCs w:val="18"/>
              </w:rPr>
              <w:t xml:space="preserve">Модернизация водопроводных колодцев </w:t>
            </w:r>
          </w:p>
        </w:tc>
        <w:tc>
          <w:tcPr>
            <w:tcW w:w="506" w:type="pct"/>
            <w:vAlign w:val="center"/>
          </w:tcPr>
          <w:p w14:paraId="47609A0E" w14:textId="7FDDBB53" w:rsidR="003E2157" w:rsidRPr="00110902" w:rsidRDefault="003E2157" w:rsidP="003E2157">
            <w:pPr>
              <w:spacing w:after="0" w:line="240" w:lineRule="auto"/>
              <w:ind w:firstLine="0"/>
              <w:jc w:val="center"/>
              <w:rPr>
                <w:sz w:val="20"/>
                <w:szCs w:val="18"/>
              </w:rPr>
            </w:pPr>
            <w:r w:rsidRPr="00110902">
              <w:rPr>
                <w:sz w:val="20"/>
                <w:szCs w:val="18"/>
              </w:rPr>
              <w:t>2 шт.</w:t>
            </w:r>
          </w:p>
        </w:tc>
        <w:tc>
          <w:tcPr>
            <w:tcW w:w="369" w:type="pct"/>
            <w:vAlign w:val="center"/>
          </w:tcPr>
          <w:p w14:paraId="6002EC0B" w14:textId="3B5A2C14" w:rsidR="003E2157" w:rsidRDefault="003E2157" w:rsidP="003E2157">
            <w:pPr>
              <w:spacing w:after="0" w:line="240" w:lineRule="auto"/>
              <w:ind w:firstLine="0"/>
              <w:jc w:val="center"/>
              <w:rPr>
                <w:b/>
                <w:bCs/>
                <w:sz w:val="20"/>
                <w:szCs w:val="20"/>
              </w:rPr>
            </w:pPr>
            <w:r>
              <w:rPr>
                <w:b/>
                <w:bCs/>
                <w:sz w:val="20"/>
                <w:szCs w:val="20"/>
              </w:rPr>
              <w:t>267,3</w:t>
            </w:r>
          </w:p>
        </w:tc>
        <w:tc>
          <w:tcPr>
            <w:tcW w:w="230" w:type="pct"/>
            <w:vAlign w:val="center"/>
          </w:tcPr>
          <w:p w14:paraId="6B263D7B"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35118F92"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DBD9F7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6E9C7B3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430C4AE"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5DF601E1"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41B2F732"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9C20692" w14:textId="3D89DFAD" w:rsidR="003E2157" w:rsidRPr="003E2157" w:rsidRDefault="003E2157" w:rsidP="00113DF5">
            <w:pPr>
              <w:spacing w:after="0" w:line="240" w:lineRule="auto"/>
              <w:ind w:left="-80" w:right="-66" w:firstLine="0"/>
              <w:jc w:val="center"/>
              <w:rPr>
                <w:sz w:val="20"/>
                <w:szCs w:val="20"/>
              </w:rPr>
            </w:pPr>
            <w:r w:rsidRPr="003E2157">
              <w:rPr>
                <w:sz w:val="20"/>
                <w:szCs w:val="20"/>
              </w:rPr>
              <w:t>267,3</w:t>
            </w:r>
          </w:p>
        </w:tc>
        <w:tc>
          <w:tcPr>
            <w:tcW w:w="277" w:type="pct"/>
            <w:vAlign w:val="center"/>
          </w:tcPr>
          <w:p w14:paraId="7382B480"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8538BCE"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38276109" w14:textId="77777777" w:rsidR="003E2157" w:rsidRPr="00110902" w:rsidRDefault="003E2157" w:rsidP="00113DF5">
            <w:pPr>
              <w:spacing w:after="0" w:line="240" w:lineRule="auto"/>
              <w:ind w:left="-80" w:right="-66" w:firstLine="0"/>
              <w:jc w:val="center"/>
              <w:rPr>
                <w:sz w:val="20"/>
                <w:szCs w:val="20"/>
              </w:rPr>
            </w:pPr>
          </w:p>
        </w:tc>
      </w:tr>
      <w:tr w:rsidR="00113DF5" w:rsidRPr="00086585" w14:paraId="046BF37E" w14:textId="77777777" w:rsidTr="00113DF5">
        <w:trPr>
          <w:trHeight w:val="587"/>
          <w:jc w:val="center"/>
        </w:trPr>
        <w:tc>
          <w:tcPr>
            <w:tcW w:w="185" w:type="pct"/>
            <w:vAlign w:val="center"/>
          </w:tcPr>
          <w:p w14:paraId="45ACCAD9" w14:textId="206C689B" w:rsidR="003E2157" w:rsidRDefault="003E2157" w:rsidP="003E2157">
            <w:pPr>
              <w:spacing w:after="0" w:line="240" w:lineRule="auto"/>
              <w:ind w:firstLine="0"/>
              <w:jc w:val="center"/>
              <w:rPr>
                <w:bCs/>
                <w:sz w:val="20"/>
                <w:szCs w:val="20"/>
              </w:rPr>
            </w:pPr>
            <w:r>
              <w:rPr>
                <w:bCs/>
                <w:sz w:val="20"/>
                <w:szCs w:val="20"/>
              </w:rPr>
              <w:t>14</w:t>
            </w:r>
          </w:p>
        </w:tc>
        <w:tc>
          <w:tcPr>
            <w:tcW w:w="1064" w:type="pct"/>
            <w:vAlign w:val="center"/>
          </w:tcPr>
          <w:p w14:paraId="10EEC5D8" w14:textId="15BFF1AE" w:rsidR="003E2157" w:rsidRPr="00110902" w:rsidRDefault="003E2157" w:rsidP="003E2157">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3328AF3C" w14:textId="340E876C" w:rsidR="003E2157" w:rsidRPr="00110902" w:rsidRDefault="003E2157" w:rsidP="003E2157">
            <w:pPr>
              <w:spacing w:after="0" w:line="240" w:lineRule="auto"/>
              <w:ind w:firstLine="0"/>
              <w:jc w:val="center"/>
              <w:rPr>
                <w:sz w:val="20"/>
                <w:szCs w:val="18"/>
              </w:rPr>
            </w:pPr>
            <w:r w:rsidRPr="00C707F0">
              <w:rPr>
                <w:sz w:val="20"/>
                <w:szCs w:val="20"/>
              </w:rPr>
              <w:t>9 шт.</w:t>
            </w:r>
          </w:p>
        </w:tc>
        <w:tc>
          <w:tcPr>
            <w:tcW w:w="369" w:type="pct"/>
            <w:vAlign w:val="center"/>
          </w:tcPr>
          <w:p w14:paraId="3AD75A61" w14:textId="3F1AE13A" w:rsidR="003E2157" w:rsidRDefault="003E2157" w:rsidP="003E2157">
            <w:pPr>
              <w:spacing w:after="0" w:line="240" w:lineRule="auto"/>
              <w:ind w:firstLine="0"/>
              <w:jc w:val="center"/>
              <w:rPr>
                <w:b/>
                <w:bCs/>
                <w:sz w:val="20"/>
                <w:szCs w:val="20"/>
              </w:rPr>
            </w:pPr>
            <w:r>
              <w:rPr>
                <w:b/>
                <w:bCs/>
                <w:sz w:val="20"/>
                <w:szCs w:val="20"/>
              </w:rPr>
              <w:t>4135,76</w:t>
            </w:r>
          </w:p>
        </w:tc>
        <w:tc>
          <w:tcPr>
            <w:tcW w:w="230" w:type="pct"/>
            <w:vAlign w:val="center"/>
          </w:tcPr>
          <w:p w14:paraId="72B2FCF3"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579EDB94"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45AACCA"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5A363B4"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834AB37"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679900A5"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73BAA576"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A6A92CE"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458EDB40" w14:textId="65740639" w:rsidR="003E2157" w:rsidRPr="003E2157" w:rsidRDefault="003E2157" w:rsidP="00113DF5">
            <w:pPr>
              <w:spacing w:after="0" w:line="240" w:lineRule="auto"/>
              <w:ind w:left="-80" w:right="-66" w:firstLine="0"/>
              <w:jc w:val="center"/>
              <w:rPr>
                <w:sz w:val="20"/>
                <w:szCs w:val="20"/>
              </w:rPr>
            </w:pPr>
            <w:r w:rsidRPr="003E2157">
              <w:rPr>
                <w:sz w:val="20"/>
                <w:szCs w:val="20"/>
              </w:rPr>
              <w:t>4135,76</w:t>
            </w:r>
          </w:p>
        </w:tc>
        <w:tc>
          <w:tcPr>
            <w:tcW w:w="277" w:type="pct"/>
            <w:vAlign w:val="center"/>
          </w:tcPr>
          <w:p w14:paraId="147E0E1B"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42EFCBD8" w14:textId="77777777" w:rsidR="003E2157" w:rsidRPr="00110902" w:rsidRDefault="003E2157" w:rsidP="00113DF5">
            <w:pPr>
              <w:spacing w:after="0" w:line="240" w:lineRule="auto"/>
              <w:ind w:left="-80" w:right="-66" w:firstLine="0"/>
              <w:jc w:val="center"/>
              <w:rPr>
                <w:sz w:val="20"/>
                <w:szCs w:val="20"/>
              </w:rPr>
            </w:pPr>
          </w:p>
        </w:tc>
      </w:tr>
      <w:tr w:rsidR="00113DF5" w:rsidRPr="00086585" w14:paraId="44333B4E" w14:textId="77777777" w:rsidTr="00113DF5">
        <w:trPr>
          <w:trHeight w:val="587"/>
          <w:jc w:val="center"/>
        </w:trPr>
        <w:tc>
          <w:tcPr>
            <w:tcW w:w="185" w:type="pct"/>
            <w:vAlign w:val="center"/>
          </w:tcPr>
          <w:p w14:paraId="12BF252F" w14:textId="6348A64F" w:rsidR="003E2157" w:rsidRDefault="003E2157" w:rsidP="003E2157">
            <w:pPr>
              <w:spacing w:after="0" w:line="240" w:lineRule="auto"/>
              <w:ind w:firstLine="0"/>
              <w:jc w:val="center"/>
              <w:rPr>
                <w:bCs/>
                <w:sz w:val="20"/>
                <w:szCs w:val="20"/>
              </w:rPr>
            </w:pPr>
            <w:r>
              <w:rPr>
                <w:bCs/>
                <w:sz w:val="20"/>
                <w:szCs w:val="20"/>
              </w:rPr>
              <w:t>15</w:t>
            </w:r>
          </w:p>
        </w:tc>
        <w:tc>
          <w:tcPr>
            <w:tcW w:w="1064" w:type="pct"/>
            <w:vAlign w:val="center"/>
          </w:tcPr>
          <w:p w14:paraId="4A023791" w14:textId="5AFBC6F8" w:rsidR="003E2157" w:rsidRPr="00110902" w:rsidRDefault="003E2157" w:rsidP="003E2157">
            <w:pPr>
              <w:spacing w:after="0" w:line="240" w:lineRule="auto"/>
              <w:ind w:firstLine="0"/>
              <w:jc w:val="center"/>
              <w:rPr>
                <w:sz w:val="20"/>
                <w:szCs w:val="18"/>
              </w:rPr>
            </w:pPr>
            <w:r w:rsidRPr="00110902">
              <w:rPr>
                <w:sz w:val="20"/>
                <w:szCs w:val="18"/>
              </w:rPr>
              <w:t>Модернизация водопроводных колодцев</w:t>
            </w:r>
          </w:p>
        </w:tc>
        <w:tc>
          <w:tcPr>
            <w:tcW w:w="506" w:type="pct"/>
            <w:vAlign w:val="center"/>
          </w:tcPr>
          <w:p w14:paraId="521A980E" w14:textId="78686160" w:rsidR="003E2157" w:rsidRPr="00110902" w:rsidRDefault="003E2157" w:rsidP="003E2157">
            <w:pPr>
              <w:spacing w:after="0" w:line="240" w:lineRule="auto"/>
              <w:ind w:firstLine="0"/>
              <w:jc w:val="center"/>
              <w:rPr>
                <w:sz w:val="20"/>
                <w:szCs w:val="18"/>
              </w:rPr>
            </w:pPr>
            <w:r w:rsidRPr="00110902">
              <w:rPr>
                <w:sz w:val="20"/>
                <w:szCs w:val="18"/>
              </w:rPr>
              <w:t>2 шт.</w:t>
            </w:r>
          </w:p>
        </w:tc>
        <w:tc>
          <w:tcPr>
            <w:tcW w:w="369" w:type="pct"/>
            <w:vAlign w:val="center"/>
          </w:tcPr>
          <w:p w14:paraId="61483DE1" w14:textId="38EFBD44" w:rsidR="003E2157" w:rsidRDefault="003E2157" w:rsidP="003E2157">
            <w:pPr>
              <w:spacing w:after="0" w:line="240" w:lineRule="auto"/>
              <w:ind w:firstLine="0"/>
              <w:jc w:val="center"/>
              <w:rPr>
                <w:b/>
                <w:bCs/>
                <w:sz w:val="20"/>
                <w:szCs w:val="20"/>
              </w:rPr>
            </w:pPr>
            <w:r>
              <w:rPr>
                <w:b/>
                <w:bCs/>
                <w:sz w:val="20"/>
                <w:szCs w:val="20"/>
              </w:rPr>
              <w:t>277,99</w:t>
            </w:r>
          </w:p>
        </w:tc>
        <w:tc>
          <w:tcPr>
            <w:tcW w:w="230" w:type="pct"/>
            <w:vAlign w:val="center"/>
          </w:tcPr>
          <w:p w14:paraId="2B7AD70D"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2298E04C"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DE17D87"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E998D8B"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3D7DDBE"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1B62B078"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3418BB65"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33D9D654"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470016AD" w14:textId="2F1FB012" w:rsidR="003E2157" w:rsidRPr="003E2157" w:rsidRDefault="003E2157" w:rsidP="00113DF5">
            <w:pPr>
              <w:spacing w:after="0" w:line="240" w:lineRule="auto"/>
              <w:ind w:left="-80" w:right="-66" w:firstLine="0"/>
              <w:jc w:val="center"/>
              <w:rPr>
                <w:sz w:val="20"/>
                <w:szCs w:val="20"/>
              </w:rPr>
            </w:pPr>
            <w:r w:rsidRPr="003E2157">
              <w:rPr>
                <w:sz w:val="20"/>
                <w:szCs w:val="20"/>
              </w:rPr>
              <w:t>277,99</w:t>
            </w:r>
          </w:p>
        </w:tc>
        <w:tc>
          <w:tcPr>
            <w:tcW w:w="277" w:type="pct"/>
            <w:vAlign w:val="center"/>
          </w:tcPr>
          <w:p w14:paraId="6972D398"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752C6BDF" w14:textId="77777777" w:rsidR="003E2157" w:rsidRPr="00110902" w:rsidRDefault="003E2157" w:rsidP="00113DF5">
            <w:pPr>
              <w:spacing w:after="0" w:line="240" w:lineRule="auto"/>
              <w:ind w:left="-80" w:right="-66" w:firstLine="0"/>
              <w:jc w:val="center"/>
              <w:rPr>
                <w:sz w:val="20"/>
                <w:szCs w:val="20"/>
              </w:rPr>
            </w:pPr>
          </w:p>
        </w:tc>
      </w:tr>
      <w:tr w:rsidR="00113DF5" w:rsidRPr="00086585" w14:paraId="6ED69218" w14:textId="77777777" w:rsidTr="00113DF5">
        <w:trPr>
          <w:trHeight w:val="587"/>
          <w:jc w:val="center"/>
        </w:trPr>
        <w:tc>
          <w:tcPr>
            <w:tcW w:w="185" w:type="pct"/>
            <w:vAlign w:val="center"/>
          </w:tcPr>
          <w:p w14:paraId="45549085" w14:textId="10EB221D" w:rsidR="003E2157" w:rsidRDefault="003E2157" w:rsidP="003E2157">
            <w:pPr>
              <w:spacing w:after="0" w:line="240" w:lineRule="auto"/>
              <w:ind w:firstLine="0"/>
              <w:jc w:val="center"/>
              <w:rPr>
                <w:bCs/>
                <w:sz w:val="20"/>
                <w:szCs w:val="20"/>
              </w:rPr>
            </w:pPr>
            <w:r>
              <w:rPr>
                <w:bCs/>
                <w:sz w:val="20"/>
                <w:szCs w:val="20"/>
              </w:rPr>
              <w:t>16</w:t>
            </w:r>
          </w:p>
        </w:tc>
        <w:tc>
          <w:tcPr>
            <w:tcW w:w="1064" w:type="pct"/>
            <w:vAlign w:val="center"/>
          </w:tcPr>
          <w:p w14:paraId="583907AC" w14:textId="381F9E53" w:rsidR="003E2157" w:rsidRPr="00110902" w:rsidRDefault="003E2157" w:rsidP="003E2157">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1EE824A8" w14:textId="6FA2F1B7" w:rsidR="003E2157" w:rsidRPr="00110902" w:rsidRDefault="003E2157" w:rsidP="003E2157">
            <w:pPr>
              <w:spacing w:after="0" w:line="240" w:lineRule="auto"/>
              <w:ind w:firstLine="0"/>
              <w:jc w:val="center"/>
              <w:rPr>
                <w:sz w:val="20"/>
                <w:szCs w:val="18"/>
              </w:rPr>
            </w:pPr>
            <w:r w:rsidRPr="00110902">
              <w:rPr>
                <w:sz w:val="20"/>
                <w:szCs w:val="18"/>
              </w:rPr>
              <w:t>11 шт.</w:t>
            </w:r>
          </w:p>
        </w:tc>
        <w:tc>
          <w:tcPr>
            <w:tcW w:w="369" w:type="pct"/>
            <w:vAlign w:val="center"/>
          </w:tcPr>
          <w:p w14:paraId="4AD30C55" w14:textId="2B88DF50" w:rsidR="003E2157" w:rsidRDefault="003E2157" w:rsidP="003E2157">
            <w:pPr>
              <w:spacing w:after="0" w:line="240" w:lineRule="auto"/>
              <w:ind w:firstLine="0"/>
              <w:jc w:val="center"/>
              <w:rPr>
                <w:b/>
                <w:bCs/>
                <w:sz w:val="20"/>
                <w:szCs w:val="20"/>
              </w:rPr>
            </w:pPr>
            <w:r>
              <w:rPr>
                <w:b/>
                <w:bCs/>
                <w:sz w:val="20"/>
                <w:szCs w:val="20"/>
              </w:rPr>
              <w:t>5257,01</w:t>
            </w:r>
          </w:p>
        </w:tc>
        <w:tc>
          <w:tcPr>
            <w:tcW w:w="230" w:type="pct"/>
            <w:vAlign w:val="center"/>
          </w:tcPr>
          <w:p w14:paraId="1D8D07C6"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46700A2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343329E"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3F9C22C"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F9AE59B"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64673A0E"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672B279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D9BADE3"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86AE755"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18398A1D" w14:textId="5B2A898D" w:rsidR="003E2157" w:rsidRPr="003E2157" w:rsidRDefault="003E2157" w:rsidP="00113DF5">
            <w:pPr>
              <w:spacing w:after="0" w:line="240" w:lineRule="auto"/>
              <w:ind w:left="-80" w:right="-66" w:firstLine="0"/>
              <w:jc w:val="center"/>
              <w:rPr>
                <w:sz w:val="20"/>
                <w:szCs w:val="20"/>
              </w:rPr>
            </w:pPr>
            <w:r w:rsidRPr="003E2157">
              <w:rPr>
                <w:sz w:val="20"/>
                <w:szCs w:val="20"/>
              </w:rPr>
              <w:t>5257,01</w:t>
            </w:r>
          </w:p>
        </w:tc>
        <w:tc>
          <w:tcPr>
            <w:tcW w:w="247" w:type="pct"/>
            <w:vAlign w:val="center"/>
          </w:tcPr>
          <w:p w14:paraId="72743307" w14:textId="77777777" w:rsidR="003E2157" w:rsidRPr="00110902" w:rsidRDefault="003E2157" w:rsidP="00113DF5">
            <w:pPr>
              <w:spacing w:after="0" w:line="240" w:lineRule="auto"/>
              <w:ind w:left="-80" w:right="-66" w:firstLine="0"/>
              <w:jc w:val="center"/>
              <w:rPr>
                <w:sz w:val="20"/>
                <w:szCs w:val="20"/>
              </w:rPr>
            </w:pPr>
          </w:p>
        </w:tc>
      </w:tr>
      <w:tr w:rsidR="00113DF5" w:rsidRPr="00086585" w14:paraId="5932E359" w14:textId="77777777" w:rsidTr="00113DF5">
        <w:trPr>
          <w:trHeight w:val="587"/>
          <w:jc w:val="center"/>
        </w:trPr>
        <w:tc>
          <w:tcPr>
            <w:tcW w:w="185" w:type="pct"/>
            <w:vAlign w:val="center"/>
          </w:tcPr>
          <w:p w14:paraId="08BB0735" w14:textId="38B83C00" w:rsidR="003E2157" w:rsidRDefault="003E2157" w:rsidP="003E2157">
            <w:pPr>
              <w:spacing w:after="0" w:line="240" w:lineRule="auto"/>
              <w:ind w:firstLine="0"/>
              <w:jc w:val="center"/>
              <w:rPr>
                <w:bCs/>
                <w:sz w:val="20"/>
                <w:szCs w:val="20"/>
              </w:rPr>
            </w:pPr>
            <w:r>
              <w:rPr>
                <w:bCs/>
                <w:sz w:val="20"/>
                <w:szCs w:val="20"/>
              </w:rPr>
              <w:t>17</w:t>
            </w:r>
          </w:p>
        </w:tc>
        <w:tc>
          <w:tcPr>
            <w:tcW w:w="1064" w:type="pct"/>
            <w:vAlign w:val="center"/>
          </w:tcPr>
          <w:p w14:paraId="0A101EE0" w14:textId="2D3AEAFA" w:rsidR="003E2157" w:rsidRPr="00110902" w:rsidRDefault="003E2157" w:rsidP="003E2157">
            <w:pPr>
              <w:spacing w:after="0" w:line="240" w:lineRule="auto"/>
              <w:ind w:firstLine="0"/>
              <w:jc w:val="center"/>
              <w:rPr>
                <w:sz w:val="20"/>
                <w:szCs w:val="18"/>
              </w:rPr>
            </w:pPr>
            <w:r w:rsidRPr="00110902">
              <w:rPr>
                <w:sz w:val="20"/>
                <w:szCs w:val="18"/>
              </w:rPr>
              <w:t>Модернизация водопроводных колодцев</w:t>
            </w:r>
          </w:p>
        </w:tc>
        <w:tc>
          <w:tcPr>
            <w:tcW w:w="506" w:type="pct"/>
            <w:vAlign w:val="center"/>
          </w:tcPr>
          <w:p w14:paraId="277D27B5" w14:textId="151C9E0C" w:rsidR="003E2157" w:rsidRPr="00110902" w:rsidRDefault="003E2157" w:rsidP="003E2157">
            <w:pPr>
              <w:spacing w:after="0" w:line="240" w:lineRule="auto"/>
              <w:ind w:firstLine="0"/>
              <w:jc w:val="center"/>
              <w:rPr>
                <w:sz w:val="20"/>
                <w:szCs w:val="18"/>
              </w:rPr>
            </w:pPr>
            <w:r w:rsidRPr="00110902">
              <w:rPr>
                <w:sz w:val="20"/>
                <w:szCs w:val="18"/>
              </w:rPr>
              <w:t>2 шт.</w:t>
            </w:r>
          </w:p>
        </w:tc>
        <w:tc>
          <w:tcPr>
            <w:tcW w:w="369" w:type="pct"/>
            <w:vAlign w:val="center"/>
          </w:tcPr>
          <w:p w14:paraId="0769044D" w14:textId="7E5B6158" w:rsidR="003E2157" w:rsidRDefault="003E2157" w:rsidP="003E2157">
            <w:pPr>
              <w:spacing w:after="0" w:line="240" w:lineRule="auto"/>
              <w:ind w:firstLine="0"/>
              <w:jc w:val="center"/>
              <w:rPr>
                <w:b/>
                <w:bCs/>
                <w:sz w:val="20"/>
                <w:szCs w:val="20"/>
              </w:rPr>
            </w:pPr>
            <w:r>
              <w:rPr>
                <w:b/>
                <w:bCs/>
                <w:sz w:val="20"/>
                <w:szCs w:val="20"/>
              </w:rPr>
              <w:t>289,11</w:t>
            </w:r>
          </w:p>
        </w:tc>
        <w:tc>
          <w:tcPr>
            <w:tcW w:w="230" w:type="pct"/>
            <w:vAlign w:val="center"/>
          </w:tcPr>
          <w:p w14:paraId="62D6C4A1"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64423957"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B9EAB2D"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119BEC0"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03B7D10D"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3DDB9898"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2C79D3E4"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8C28F0B"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3AF68232"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1DED92E8" w14:textId="09EBCEE7" w:rsidR="003E2157" w:rsidRPr="003E2157" w:rsidRDefault="003E2157" w:rsidP="00113DF5">
            <w:pPr>
              <w:spacing w:after="0" w:line="240" w:lineRule="auto"/>
              <w:ind w:left="-80" w:right="-66" w:firstLine="0"/>
              <w:jc w:val="center"/>
              <w:rPr>
                <w:sz w:val="20"/>
                <w:szCs w:val="20"/>
              </w:rPr>
            </w:pPr>
            <w:r w:rsidRPr="003E2157">
              <w:rPr>
                <w:sz w:val="20"/>
                <w:szCs w:val="20"/>
              </w:rPr>
              <w:t>289,11</w:t>
            </w:r>
          </w:p>
        </w:tc>
        <w:tc>
          <w:tcPr>
            <w:tcW w:w="247" w:type="pct"/>
            <w:vAlign w:val="center"/>
          </w:tcPr>
          <w:p w14:paraId="3E29807C" w14:textId="77777777" w:rsidR="003E2157" w:rsidRPr="00110902" w:rsidRDefault="003E2157" w:rsidP="00113DF5">
            <w:pPr>
              <w:spacing w:after="0" w:line="240" w:lineRule="auto"/>
              <w:ind w:left="-80" w:right="-66" w:firstLine="0"/>
              <w:jc w:val="center"/>
              <w:rPr>
                <w:sz w:val="20"/>
                <w:szCs w:val="20"/>
              </w:rPr>
            </w:pPr>
          </w:p>
        </w:tc>
      </w:tr>
      <w:tr w:rsidR="00113DF5" w:rsidRPr="00086585" w14:paraId="3E12DD3B" w14:textId="77777777" w:rsidTr="00113DF5">
        <w:trPr>
          <w:trHeight w:val="587"/>
          <w:jc w:val="center"/>
        </w:trPr>
        <w:tc>
          <w:tcPr>
            <w:tcW w:w="185" w:type="pct"/>
            <w:vAlign w:val="center"/>
          </w:tcPr>
          <w:p w14:paraId="5D3CB6FD" w14:textId="2879B559" w:rsidR="003E2157" w:rsidRDefault="003E2157" w:rsidP="003E2157">
            <w:pPr>
              <w:spacing w:after="0" w:line="240" w:lineRule="auto"/>
              <w:ind w:firstLine="0"/>
              <w:jc w:val="center"/>
              <w:rPr>
                <w:bCs/>
                <w:sz w:val="20"/>
                <w:szCs w:val="20"/>
              </w:rPr>
            </w:pPr>
            <w:r>
              <w:rPr>
                <w:bCs/>
                <w:sz w:val="20"/>
                <w:szCs w:val="20"/>
              </w:rPr>
              <w:t>18</w:t>
            </w:r>
          </w:p>
        </w:tc>
        <w:tc>
          <w:tcPr>
            <w:tcW w:w="1064" w:type="pct"/>
            <w:vAlign w:val="center"/>
          </w:tcPr>
          <w:p w14:paraId="7D44F5FA" w14:textId="207FAC72" w:rsidR="003E2157" w:rsidRPr="00110902" w:rsidRDefault="003E2157" w:rsidP="003E2157">
            <w:pPr>
              <w:spacing w:after="0" w:line="240" w:lineRule="auto"/>
              <w:ind w:firstLine="0"/>
              <w:jc w:val="center"/>
              <w:rPr>
                <w:sz w:val="20"/>
                <w:szCs w:val="18"/>
              </w:rPr>
            </w:pPr>
            <w:r w:rsidRPr="00110902">
              <w:rPr>
                <w:sz w:val="20"/>
                <w:szCs w:val="18"/>
              </w:rPr>
              <w:t>Модернизация, установка автоматизированных водоразборных колонок</w:t>
            </w:r>
          </w:p>
        </w:tc>
        <w:tc>
          <w:tcPr>
            <w:tcW w:w="506" w:type="pct"/>
            <w:vAlign w:val="center"/>
          </w:tcPr>
          <w:p w14:paraId="599D7181" w14:textId="775CE591" w:rsidR="003E2157" w:rsidRPr="00110902" w:rsidRDefault="003E2157" w:rsidP="003E2157">
            <w:pPr>
              <w:spacing w:after="0" w:line="240" w:lineRule="auto"/>
              <w:ind w:firstLine="0"/>
              <w:jc w:val="center"/>
              <w:rPr>
                <w:sz w:val="20"/>
                <w:szCs w:val="18"/>
              </w:rPr>
            </w:pPr>
            <w:r w:rsidRPr="00C707F0">
              <w:rPr>
                <w:sz w:val="20"/>
                <w:szCs w:val="20"/>
              </w:rPr>
              <w:t>9 шт.</w:t>
            </w:r>
          </w:p>
        </w:tc>
        <w:tc>
          <w:tcPr>
            <w:tcW w:w="369" w:type="pct"/>
            <w:vAlign w:val="center"/>
          </w:tcPr>
          <w:p w14:paraId="08183B1B" w14:textId="4E67CEC5" w:rsidR="003E2157" w:rsidRDefault="003E2157" w:rsidP="003E2157">
            <w:pPr>
              <w:spacing w:after="0" w:line="240" w:lineRule="auto"/>
              <w:ind w:firstLine="0"/>
              <w:jc w:val="center"/>
              <w:rPr>
                <w:b/>
                <w:bCs/>
                <w:sz w:val="20"/>
                <w:szCs w:val="20"/>
              </w:rPr>
            </w:pPr>
            <w:r>
              <w:rPr>
                <w:b/>
                <w:bCs/>
                <w:sz w:val="20"/>
                <w:szCs w:val="20"/>
              </w:rPr>
              <w:t>497,03</w:t>
            </w:r>
          </w:p>
        </w:tc>
        <w:tc>
          <w:tcPr>
            <w:tcW w:w="230" w:type="pct"/>
            <w:vAlign w:val="center"/>
          </w:tcPr>
          <w:p w14:paraId="24A03B19"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32080214"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844847E"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79BBDB2"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CC95378"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4293FB89"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4225818C"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33E7BC57"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C311F55"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638BF5E4"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0B6508E5" w14:textId="04C67D17" w:rsidR="003E2157" w:rsidRPr="003E2157" w:rsidRDefault="003E2157" w:rsidP="00113DF5">
            <w:pPr>
              <w:spacing w:after="0" w:line="240" w:lineRule="auto"/>
              <w:ind w:left="-80" w:right="-66" w:firstLine="0"/>
              <w:jc w:val="center"/>
              <w:rPr>
                <w:sz w:val="20"/>
                <w:szCs w:val="20"/>
              </w:rPr>
            </w:pPr>
            <w:r w:rsidRPr="003E2157">
              <w:rPr>
                <w:sz w:val="20"/>
                <w:szCs w:val="20"/>
              </w:rPr>
              <w:t>497,03</w:t>
            </w:r>
          </w:p>
        </w:tc>
      </w:tr>
      <w:tr w:rsidR="00113DF5" w:rsidRPr="00086585" w14:paraId="10579DD2" w14:textId="77777777" w:rsidTr="00113DF5">
        <w:trPr>
          <w:trHeight w:val="453"/>
          <w:jc w:val="center"/>
        </w:trPr>
        <w:tc>
          <w:tcPr>
            <w:tcW w:w="185" w:type="pct"/>
            <w:vAlign w:val="center"/>
          </w:tcPr>
          <w:p w14:paraId="3177FD56" w14:textId="00E49952" w:rsidR="003E2157" w:rsidRDefault="003E2157" w:rsidP="003E2157">
            <w:pPr>
              <w:spacing w:after="0" w:line="240" w:lineRule="auto"/>
              <w:ind w:firstLine="0"/>
              <w:jc w:val="center"/>
              <w:rPr>
                <w:bCs/>
                <w:sz w:val="20"/>
                <w:szCs w:val="20"/>
              </w:rPr>
            </w:pPr>
            <w:r>
              <w:rPr>
                <w:bCs/>
                <w:sz w:val="20"/>
                <w:szCs w:val="20"/>
              </w:rPr>
              <w:t>19</w:t>
            </w:r>
          </w:p>
        </w:tc>
        <w:tc>
          <w:tcPr>
            <w:tcW w:w="1064" w:type="pct"/>
            <w:vAlign w:val="center"/>
          </w:tcPr>
          <w:p w14:paraId="633E8722" w14:textId="7A9FF3DC" w:rsidR="003E2157" w:rsidRPr="00110902" w:rsidRDefault="003E2157" w:rsidP="003E2157">
            <w:pPr>
              <w:spacing w:after="0" w:line="240" w:lineRule="auto"/>
              <w:ind w:firstLine="0"/>
              <w:jc w:val="center"/>
              <w:rPr>
                <w:sz w:val="20"/>
                <w:szCs w:val="18"/>
              </w:rPr>
            </w:pPr>
            <w:r w:rsidRPr="00110902">
              <w:rPr>
                <w:sz w:val="20"/>
                <w:szCs w:val="18"/>
              </w:rPr>
              <w:t>Модернизация водопроводных колодцев</w:t>
            </w:r>
          </w:p>
        </w:tc>
        <w:tc>
          <w:tcPr>
            <w:tcW w:w="506" w:type="pct"/>
            <w:vAlign w:val="center"/>
          </w:tcPr>
          <w:p w14:paraId="70D31AB6" w14:textId="41DFE01D" w:rsidR="003E2157" w:rsidRPr="00110902" w:rsidRDefault="003E2157" w:rsidP="003E2157">
            <w:pPr>
              <w:spacing w:after="0" w:line="240" w:lineRule="auto"/>
              <w:ind w:firstLine="0"/>
              <w:jc w:val="center"/>
              <w:rPr>
                <w:b/>
                <w:bCs/>
                <w:sz w:val="20"/>
                <w:szCs w:val="18"/>
              </w:rPr>
            </w:pPr>
            <w:r w:rsidRPr="00110902">
              <w:rPr>
                <w:sz w:val="20"/>
                <w:szCs w:val="18"/>
              </w:rPr>
              <w:t>2 шт.</w:t>
            </w:r>
          </w:p>
        </w:tc>
        <w:tc>
          <w:tcPr>
            <w:tcW w:w="369" w:type="pct"/>
            <w:vAlign w:val="center"/>
          </w:tcPr>
          <w:p w14:paraId="6DB49F84" w14:textId="1C5BA515" w:rsidR="003E2157" w:rsidRDefault="003E2157" w:rsidP="003E2157">
            <w:pPr>
              <w:spacing w:after="0" w:line="240" w:lineRule="auto"/>
              <w:ind w:firstLine="0"/>
              <w:jc w:val="center"/>
              <w:rPr>
                <w:b/>
                <w:bCs/>
                <w:sz w:val="20"/>
                <w:szCs w:val="20"/>
              </w:rPr>
            </w:pPr>
            <w:r>
              <w:rPr>
                <w:b/>
                <w:bCs/>
                <w:sz w:val="20"/>
                <w:szCs w:val="20"/>
              </w:rPr>
              <w:t>300,67</w:t>
            </w:r>
          </w:p>
        </w:tc>
        <w:tc>
          <w:tcPr>
            <w:tcW w:w="230" w:type="pct"/>
            <w:vAlign w:val="center"/>
          </w:tcPr>
          <w:p w14:paraId="45587E45" w14:textId="77777777" w:rsidR="003E2157" w:rsidRPr="00110902" w:rsidRDefault="003E2157" w:rsidP="00113DF5">
            <w:pPr>
              <w:spacing w:after="0" w:line="240" w:lineRule="auto"/>
              <w:ind w:left="-80" w:right="-66" w:firstLine="0"/>
              <w:jc w:val="center"/>
              <w:rPr>
                <w:sz w:val="20"/>
                <w:szCs w:val="20"/>
              </w:rPr>
            </w:pPr>
          </w:p>
        </w:tc>
        <w:tc>
          <w:tcPr>
            <w:tcW w:w="230" w:type="pct"/>
            <w:vAlign w:val="center"/>
          </w:tcPr>
          <w:p w14:paraId="6EF0E585"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AA211F5"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697BA8C"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25DC5ED5" w14:textId="77777777" w:rsidR="003E2157" w:rsidRPr="00110902" w:rsidRDefault="003E2157" w:rsidP="00113DF5">
            <w:pPr>
              <w:spacing w:after="0" w:line="240" w:lineRule="auto"/>
              <w:ind w:left="-80" w:right="-66" w:firstLine="0"/>
              <w:jc w:val="center"/>
              <w:rPr>
                <w:sz w:val="20"/>
                <w:szCs w:val="20"/>
              </w:rPr>
            </w:pPr>
          </w:p>
        </w:tc>
        <w:tc>
          <w:tcPr>
            <w:tcW w:w="231" w:type="pct"/>
            <w:vAlign w:val="center"/>
          </w:tcPr>
          <w:p w14:paraId="122EE048" w14:textId="77777777" w:rsidR="003E2157" w:rsidRPr="00110902" w:rsidRDefault="003E2157" w:rsidP="00113DF5">
            <w:pPr>
              <w:spacing w:after="0" w:line="240" w:lineRule="auto"/>
              <w:ind w:left="-80" w:right="-66" w:firstLine="0"/>
              <w:jc w:val="center"/>
              <w:rPr>
                <w:sz w:val="20"/>
                <w:szCs w:val="20"/>
              </w:rPr>
            </w:pPr>
          </w:p>
        </w:tc>
        <w:tc>
          <w:tcPr>
            <w:tcW w:w="276" w:type="pct"/>
            <w:vAlign w:val="center"/>
          </w:tcPr>
          <w:p w14:paraId="2B5EE7E6"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2F32FCE"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767DD616" w14:textId="77777777" w:rsidR="003E2157" w:rsidRPr="00110902" w:rsidRDefault="003E2157" w:rsidP="00113DF5">
            <w:pPr>
              <w:spacing w:after="0" w:line="240" w:lineRule="auto"/>
              <w:ind w:left="-80" w:right="-66" w:firstLine="0"/>
              <w:jc w:val="center"/>
              <w:rPr>
                <w:sz w:val="20"/>
                <w:szCs w:val="20"/>
              </w:rPr>
            </w:pPr>
          </w:p>
        </w:tc>
        <w:tc>
          <w:tcPr>
            <w:tcW w:w="277" w:type="pct"/>
            <w:vAlign w:val="center"/>
          </w:tcPr>
          <w:p w14:paraId="548B0BB1" w14:textId="77777777" w:rsidR="003E2157" w:rsidRPr="00110902" w:rsidRDefault="003E2157" w:rsidP="00113DF5">
            <w:pPr>
              <w:spacing w:after="0" w:line="240" w:lineRule="auto"/>
              <w:ind w:left="-80" w:right="-66" w:firstLine="0"/>
              <w:jc w:val="center"/>
              <w:rPr>
                <w:sz w:val="20"/>
                <w:szCs w:val="20"/>
              </w:rPr>
            </w:pPr>
          </w:p>
        </w:tc>
        <w:tc>
          <w:tcPr>
            <w:tcW w:w="247" w:type="pct"/>
            <w:vAlign w:val="center"/>
          </w:tcPr>
          <w:p w14:paraId="754C6F52" w14:textId="4DB99A25" w:rsidR="003E2157" w:rsidRPr="003E2157" w:rsidRDefault="003E2157" w:rsidP="00113DF5">
            <w:pPr>
              <w:spacing w:after="0" w:line="240" w:lineRule="auto"/>
              <w:ind w:left="-80" w:right="-66" w:firstLine="0"/>
              <w:jc w:val="center"/>
              <w:rPr>
                <w:sz w:val="20"/>
                <w:szCs w:val="20"/>
              </w:rPr>
            </w:pPr>
            <w:r w:rsidRPr="003E2157">
              <w:rPr>
                <w:sz w:val="20"/>
                <w:szCs w:val="20"/>
              </w:rPr>
              <w:t>300,67</w:t>
            </w:r>
          </w:p>
        </w:tc>
      </w:tr>
      <w:tr w:rsidR="00B13C97" w:rsidRPr="00086585" w14:paraId="5213A182" w14:textId="77777777" w:rsidTr="00113DF5">
        <w:trPr>
          <w:trHeight w:hRule="exact" w:val="286"/>
          <w:jc w:val="center"/>
        </w:trPr>
        <w:tc>
          <w:tcPr>
            <w:tcW w:w="5000" w:type="pct"/>
            <w:gridSpan w:val="15"/>
            <w:vAlign w:val="center"/>
          </w:tcPr>
          <w:p w14:paraId="203FFE83"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113DF5" w:rsidRPr="00086585" w14:paraId="6F9F1C44" w14:textId="77777777" w:rsidTr="00113DF5">
        <w:trPr>
          <w:trHeight w:hRule="exact" w:val="1046"/>
          <w:jc w:val="center"/>
        </w:trPr>
        <w:tc>
          <w:tcPr>
            <w:tcW w:w="185" w:type="pct"/>
            <w:vAlign w:val="center"/>
          </w:tcPr>
          <w:p w14:paraId="5627E1B9" w14:textId="46E25B1F" w:rsidR="009064BD" w:rsidRPr="00086585" w:rsidRDefault="003E2157" w:rsidP="009064BD">
            <w:pPr>
              <w:spacing w:after="0" w:line="240" w:lineRule="auto"/>
              <w:ind w:firstLine="0"/>
              <w:jc w:val="center"/>
              <w:rPr>
                <w:bCs/>
                <w:sz w:val="20"/>
                <w:szCs w:val="20"/>
              </w:rPr>
            </w:pPr>
            <w:r>
              <w:rPr>
                <w:bCs/>
                <w:sz w:val="20"/>
                <w:szCs w:val="20"/>
              </w:rPr>
              <w:t>20</w:t>
            </w:r>
          </w:p>
        </w:tc>
        <w:tc>
          <w:tcPr>
            <w:tcW w:w="1064" w:type="pct"/>
            <w:vAlign w:val="center"/>
          </w:tcPr>
          <w:p w14:paraId="530B6CD1" w14:textId="24E09BC6" w:rsidR="009064BD" w:rsidRPr="00086585" w:rsidRDefault="00110902" w:rsidP="009064BD">
            <w:pPr>
              <w:spacing w:after="0" w:line="240" w:lineRule="auto"/>
              <w:ind w:firstLine="0"/>
              <w:jc w:val="center"/>
              <w:rPr>
                <w:bCs/>
                <w:sz w:val="20"/>
                <w:szCs w:val="20"/>
              </w:rPr>
            </w:pPr>
            <w:r w:rsidRPr="00110902">
              <w:rPr>
                <w:bCs/>
                <w:sz w:val="20"/>
                <w:szCs w:val="20"/>
              </w:rPr>
              <w:t xml:space="preserve">Модернизация участка водоснабжения: </w:t>
            </w:r>
            <w:proofErr w:type="spellStart"/>
            <w:r w:rsidRPr="00110902">
              <w:rPr>
                <w:bCs/>
                <w:sz w:val="20"/>
                <w:szCs w:val="20"/>
              </w:rPr>
              <w:t>Ул.Садовая</w:t>
            </w:r>
            <w:proofErr w:type="spellEnd"/>
            <w:r w:rsidRPr="00110902">
              <w:rPr>
                <w:bCs/>
                <w:sz w:val="20"/>
                <w:szCs w:val="20"/>
              </w:rPr>
              <w:t>, д.2 – д.13 ТК-141 -151</w:t>
            </w:r>
          </w:p>
        </w:tc>
        <w:tc>
          <w:tcPr>
            <w:tcW w:w="506" w:type="pct"/>
            <w:vAlign w:val="center"/>
          </w:tcPr>
          <w:p w14:paraId="53C81E43" w14:textId="77777777" w:rsidR="00110902" w:rsidRDefault="00110902" w:rsidP="009064BD">
            <w:pPr>
              <w:spacing w:after="0" w:line="240" w:lineRule="auto"/>
              <w:ind w:firstLine="0"/>
              <w:jc w:val="center"/>
              <w:rPr>
                <w:bCs/>
                <w:sz w:val="20"/>
                <w:szCs w:val="20"/>
              </w:rPr>
            </w:pPr>
            <w:r w:rsidRPr="00110902">
              <w:rPr>
                <w:bCs/>
                <w:sz w:val="20"/>
                <w:szCs w:val="20"/>
              </w:rPr>
              <w:t xml:space="preserve">300 м. в 2-х трубном исполнении </w:t>
            </w:r>
          </w:p>
          <w:p w14:paraId="785A7C5E" w14:textId="10E8F33D" w:rsidR="009064BD" w:rsidRPr="00086585" w:rsidRDefault="00110902" w:rsidP="009064BD">
            <w:pPr>
              <w:spacing w:after="0" w:line="240" w:lineRule="auto"/>
              <w:ind w:firstLine="0"/>
              <w:jc w:val="center"/>
              <w:rPr>
                <w:b/>
                <w:bCs/>
                <w:sz w:val="20"/>
                <w:szCs w:val="20"/>
              </w:rPr>
            </w:pPr>
            <w:r w:rsidRPr="00110902">
              <w:rPr>
                <w:bCs/>
                <w:sz w:val="20"/>
                <w:szCs w:val="20"/>
              </w:rPr>
              <w:t>d-50 мм.</w:t>
            </w:r>
          </w:p>
        </w:tc>
        <w:tc>
          <w:tcPr>
            <w:tcW w:w="369" w:type="pct"/>
            <w:vAlign w:val="center"/>
          </w:tcPr>
          <w:p w14:paraId="4262184F" w14:textId="3C312FF9" w:rsidR="009064BD" w:rsidRPr="00086585" w:rsidRDefault="00110902" w:rsidP="009064BD">
            <w:pPr>
              <w:spacing w:after="0" w:line="240" w:lineRule="auto"/>
              <w:ind w:firstLine="0"/>
              <w:jc w:val="center"/>
              <w:rPr>
                <w:b/>
                <w:bCs/>
                <w:sz w:val="20"/>
                <w:szCs w:val="20"/>
              </w:rPr>
            </w:pPr>
            <w:r>
              <w:rPr>
                <w:b/>
                <w:bCs/>
                <w:sz w:val="20"/>
                <w:szCs w:val="20"/>
              </w:rPr>
              <w:t>3759,15</w:t>
            </w:r>
          </w:p>
        </w:tc>
        <w:tc>
          <w:tcPr>
            <w:tcW w:w="230" w:type="pct"/>
            <w:vAlign w:val="center"/>
          </w:tcPr>
          <w:p w14:paraId="484B79C6" w14:textId="77777777" w:rsidR="009064BD" w:rsidRPr="00086585" w:rsidRDefault="009064BD" w:rsidP="00113DF5">
            <w:pPr>
              <w:spacing w:after="0" w:line="240" w:lineRule="auto"/>
              <w:ind w:left="-111" w:right="-108" w:firstLine="0"/>
              <w:jc w:val="center"/>
              <w:rPr>
                <w:bCs/>
                <w:sz w:val="20"/>
                <w:szCs w:val="20"/>
              </w:rPr>
            </w:pPr>
          </w:p>
        </w:tc>
        <w:tc>
          <w:tcPr>
            <w:tcW w:w="230" w:type="pct"/>
            <w:vAlign w:val="center"/>
          </w:tcPr>
          <w:p w14:paraId="128B6A10" w14:textId="474E6BA7" w:rsidR="009064BD" w:rsidRPr="00086585" w:rsidRDefault="009064BD" w:rsidP="00113DF5">
            <w:pPr>
              <w:spacing w:after="0" w:line="240" w:lineRule="auto"/>
              <w:ind w:left="-111" w:right="-108" w:firstLine="0"/>
              <w:jc w:val="center"/>
              <w:rPr>
                <w:sz w:val="20"/>
                <w:szCs w:val="20"/>
              </w:rPr>
            </w:pPr>
          </w:p>
        </w:tc>
        <w:tc>
          <w:tcPr>
            <w:tcW w:w="277" w:type="pct"/>
            <w:vAlign w:val="center"/>
          </w:tcPr>
          <w:p w14:paraId="0970A615" w14:textId="77777777" w:rsidR="009064BD" w:rsidRPr="00086585" w:rsidRDefault="009064BD" w:rsidP="00113DF5">
            <w:pPr>
              <w:spacing w:after="0" w:line="240" w:lineRule="auto"/>
              <w:ind w:left="-111" w:right="-108" w:firstLine="0"/>
              <w:jc w:val="center"/>
              <w:rPr>
                <w:sz w:val="20"/>
                <w:szCs w:val="20"/>
              </w:rPr>
            </w:pPr>
          </w:p>
        </w:tc>
        <w:tc>
          <w:tcPr>
            <w:tcW w:w="277" w:type="pct"/>
            <w:vAlign w:val="center"/>
          </w:tcPr>
          <w:p w14:paraId="41A024EF" w14:textId="510EFEB6" w:rsidR="009064BD" w:rsidRPr="00086585" w:rsidRDefault="009064BD" w:rsidP="00113DF5">
            <w:pPr>
              <w:spacing w:after="0" w:line="240" w:lineRule="auto"/>
              <w:ind w:left="-111" w:right="-108" w:firstLine="0"/>
              <w:jc w:val="center"/>
              <w:rPr>
                <w:sz w:val="20"/>
                <w:szCs w:val="20"/>
              </w:rPr>
            </w:pPr>
          </w:p>
        </w:tc>
        <w:tc>
          <w:tcPr>
            <w:tcW w:w="277" w:type="pct"/>
            <w:vAlign w:val="center"/>
          </w:tcPr>
          <w:p w14:paraId="37B5AC3B" w14:textId="77777777" w:rsidR="009064BD" w:rsidRPr="00086585" w:rsidRDefault="009064BD" w:rsidP="00113DF5">
            <w:pPr>
              <w:spacing w:after="0" w:line="240" w:lineRule="auto"/>
              <w:ind w:left="-111" w:right="-108" w:firstLine="0"/>
              <w:jc w:val="center"/>
              <w:rPr>
                <w:sz w:val="20"/>
                <w:szCs w:val="20"/>
              </w:rPr>
            </w:pPr>
          </w:p>
        </w:tc>
        <w:tc>
          <w:tcPr>
            <w:tcW w:w="231" w:type="pct"/>
            <w:vAlign w:val="center"/>
          </w:tcPr>
          <w:p w14:paraId="4F9D313E" w14:textId="147ADAC1" w:rsidR="009064BD" w:rsidRPr="00086585" w:rsidRDefault="00110902" w:rsidP="00113DF5">
            <w:pPr>
              <w:spacing w:after="0" w:line="240" w:lineRule="auto"/>
              <w:ind w:left="-111" w:right="-108" w:firstLine="0"/>
              <w:jc w:val="center"/>
              <w:rPr>
                <w:sz w:val="20"/>
                <w:szCs w:val="20"/>
              </w:rPr>
            </w:pPr>
            <w:r w:rsidRPr="00110902">
              <w:rPr>
                <w:sz w:val="20"/>
                <w:szCs w:val="20"/>
              </w:rPr>
              <w:t>3759,15</w:t>
            </w:r>
          </w:p>
        </w:tc>
        <w:tc>
          <w:tcPr>
            <w:tcW w:w="276" w:type="pct"/>
            <w:vAlign w:val="center"/>
          </w:tcPr>
          <w:p w14:paraId="5C77013F" w14:textId="282FE91E" w:rsidR="009064BD" w:rsidRPr="00086585" w:rsidRDefault="009064BD" w:rsidP="00113DF5">
            <w:pPr>
              <w:spacing w:after="0" w:line="240" w:lineRule="auto"/>
              <w:ind w:left="-111" w:right="-108" w:firstLine="0"/>
              <w:jc w:val="center"/>
              <w:rPr>
                <w:sz w:val="20"/>
                <w:szCs w:val="20"/>
              </w:rPr>
            </w:pPr>
          </w:p>
        </w:tc>
        <w:tc>
          <w:tcPr>
            <w:tcW w:w="277" w:type="pct"/>
            <w:vAlign w:val="center"/>
          </w:tcPr>
          <w:p w14:paraId="5C77B30A" w14:textId="77777777" w:rsidR="009064BD" w:rsidRPr="00086585" w:rsidRDefault="009064BD" w:rsidP="00113DF5">
            <w:pPr>
              <w:spacing w:after="0" w:line="240" w:lineRule="auto"/>
              <w:ind w:left="-111" w:right="-108" w:firstLine="0"/>
              <w:jc w:val="center"/>
              <w:rPr>
                <w:sz w:val="20"/>
                <w:szCs w:val="20"/>
              </w:rPr>
            </w:pPr>
          </w:p>
        </w:tc>
        <w:tc>
          <w:tcPr>
            <w:tcW w:w="277" w:type="pct"/>
            <w:vAlign w:val="center"/>
          </w:tcPr>
          <w:p w14:paraId="771C68B6" w14:textId="0B21BBD7" w:rsidR="009064BD" w:rsidRPr="00086585" w:rsidRDefault="009064BD" w:rsidP="00113DF5">
            <w:pPr>
              <w:spacing w:after="0" w:line="240" w:lineRule="auto"/>
              <w:ind w:left="-111" w:right="-108" w:firstLine="0"/>
              <w:jc w:val="center"/>
              <w:rPr>
                <w:sz w:val="20"/>
                <w:szCs w:val="20"/>
              </w:rPr>
            </w:pPr>
          </w:p>
        </w:tc>
        <w:tc>
          <w:tcPr>
            <w:tcW w:w="277" w:type="pct"/>
            <w:vAlign w:val="center"/>
          </w:tcPr>
          <w:p w14:paraId="17EA0568" w14:textId="77777777" w:rsidR="009064BD" w:rsidRDefault="009064BD" w:rsidP="00113DF5">
            <w:pPr>
              <w:spacing w:after="0" w:line="240" w:lineRule="auto"/>
              <w:ind w:left="-111" w:right="-108" w:firstLine="0"/>
              <w:jc w:val="center"/>
              <w:rPr>
                <w:sz w:val="20"/>
                <w:szCs w:val="20"/>
              </w:rPr>
            </w:pPr>
          </w:p>
        </w:tc>
        <w:tc>
          <w:tcPr>
            <w:tcW w:w="247" w:type="pct"/>
            <w:vAlign w:val="center"/>
          </w:tcPr>
          <w:p w14:paraId="07DE20DB" w14:textId="37D896E6" w:rsidR="009064BD" w:rsidRDefault="009064BD" w:rsidP="00113DF5">
            <w:pPr>
              <w:spacing w:after="0" w:line="240" w:lineRule="auto"/>
              <w:ind w:left="-111" w:right="-108" w:firstLine="0"/>
              <w:jc w:val="center"/>
              <w:rPr>
                <w:sz w:val="20"/>
                <w:szCs w:val="20"/>
              </w:rPr>
            </w:pPr>
          </w:p>
        </w:tc>
      </w:tr>
      <w:tr w:rsidR="00113DF5" w:rsidRPr="00086585" w14:paraId="52C9BECD" w14:textId="77777777" w:rsidTr="00113DF5">
        <w:trPr>
          <w:trHeight w:hRule="exact" w:val="956"/>
          <w:jc w:val="center"/>
        </w:trPr>
        <w:tc>
          <w:tcPr>
            <w:tcW w:w="185" w:type="pct"/>
            <w:vAlign w:val="center"/>
          </w:tcPr>
          <w:p w14:paraId="6B63F92B" w14:textId="307F4C07" w:rsidR="00110902" w:rsidRDefault="003E2157" w:rsidP="00110902">
            <w:pPr>
              <w:spacing w:after="0" w:line="240" w:lineRule="auto"/>
              <w:ind w:firstLine="0"/>
              <w:jc w:val="center"/>
              <w:rPr>
                <w:bCs/>
                <w:sz w:val="20"/>
                <w:szCs w:val="20"/>
              </w:rPr>
            </w:pPr>
            <w:r>
              <w:rPr>
                <w:bCs/>
                <w:sz w:val="20"/>
                <w:szCs w:val="20"/>
              </w:rPr>
              <w:t>21</w:t>
            </w:r>
          </w:p>
        </w:tc>
        <w:tc>
          <w:tcPr>
            <w:tcW w:w="1064" w:type="pct"/>
            <w:vAlign w:val="center"/>
          </w:tcPr>
          <w:p w14:paraId="755ACAF2" w14:textId="35AAB622" w:rsidR="00110902" w:rsidRDefault="00110902" w:rsidP="00110902">
            <w:pPr>
              <w:spacing w:after="0" w:line="240" w:lineRule="auto"/>
              <w:ind w:firstLine="0"/>
              <w:jc w:val="center"/>
              <w:rPr>
                <w:bCs/>
                <w:sz w:val="20"/>
                <w:szCs w:val="20"/>
              </w:rPr>
            </w:pPr>
            <w:r w:rsidRPr="00110902">
              <w:rPr>
                <w:sz w:val="20"/>
                <w:szCs w:val="18"/>
              </w:rPr>
              <w:t xml:space="preserve">Модернизация участка водоснабжения: </w:t>
            </w:r>
            <w:proofErr w:type="spellStart"/>
            <w:r w:rsidRPr="00110902">
              <w:rPr>
                <w:sz w:val="20"/>
                <w:szCs w:val="18"/>
              </w:rPr>
              <w:t>Пер.Бульварный</w:t>
            </w:r>
            <w:proofErr w:type="spellEnd"/>
            <w:r w:rsidRPr="00110902">
              <w:rPr>
                <w:sz w:val="20"/>
                <w:szCs w:val="18"/>
              </w:rPr>
              <w:t>, д.3 – д.7</w:t>
            </w:r>
          </w:p>
        </w:tc>
        <w:tc>
          <w:tcPr>
            <w:tcW w:w="506" w:type="pct"/>
            <w:vAlign w:val="center"/>
          </w:tcPr>
          <w:p w14:paraId="3728AE82" w14:textId="671B3556" w:rsidR="00110902" w:rsidRPr="009064BD" w:rsidRDefault="00110902" w:rsidP="00110902">
            <w:pPr>
              <w:spacing w:after="0" w:line="240" w:lineRule="auto"/>
              <w:ind w:firstLine="0"/>
              <w:jc w:val="center"/>
              <w:rPr>
                <w:b/>
                <w:bCs/>
                <w:sz w:val="20"/>
                <w:szCs w:val="20"/>
              </w:rPr>
            </w:pPr>
            <w:r w:rsidRPr="00110902">
              <w:rPr>
                <w:sz w:val="20"/>
                <w:szCs w:val="18"/>
              </w:rPr>
              <w:t xml:space="preserve">70 м. </w:t>
            </w:r>
            <w:proofErr w:type="spellStart"/>
            <w:r w:rsidRPr="00110902">
              <w:rPr>
                <w:sz w:val="20"/>
                <w:szCs w:val="18"/>
              </w:rPr>
              <w:t>ул.Садовая</w:t>
            </w:r>
            <w:proofErr w:type="spellEnd"/>
            <w:r w:rsidRPr="00110902">
              <w:rPr>
                <w:sz w:val="20"/>
                <w:szCs w:val="18"/>
              </w:rPr>
              <w:t>, д.2 – д.13 d-32 мм</w:t>
            </w:r>
          </w:p>
        </w:tc>
        <w:tc>
          <w:tcPr>
            <w:tcW w:w="369" w:type="pct"/>
            <w:vAlign w:val="center"/>
          </w:tcPr>
          <w:p w14:paraId="2EBB9029" w14:textId="257C0F1F" w:rsidR="00110902" w:rsidRDefault="00110902" w:rsidP="00110902">
            <w:pPr>
              <w:spacing w:after="0" w:line="240" w:lineRule="auto"/>
              <w:ind w:firstLine="0"/>
              <w:jc w:val="center"/>
              <w:rPr>
                <w:b/>
                <w:bCs/>
                <w:sz w:val="20"/>
                <w:szCs w:val="20"/>
              </w:rPr>
            </w:pPr>
            <w:r>
              <w:rPr>
                <w:b/>
                <w:bCs/>
                <w:sz w:val="20"/>
                <w:szCs w:val="20"/>
              </w:rPr>
              <w:t>813,17</w:t>
            </w:r>
          </w:p>
        </w:tc>
        <w:tc>
          <w:tcPr>
            <w:tcW w:w="230" w:type="pct"/>
            <w:vAlign w:val="center"/>
          </w:tcPr>
          <w:p w14:paraId="6C96540D" w14:textId="77777777" w:rsidR="00110902" w:rsidRPr="00086585" w:rsidRDefault="00110902" w:rsidP="00113DF5">
            <w:pPr>
              <w:spacing w:after="0" w:line="240" w:lineRule="auto"/>
              <w:ind w:left="-111" w:right="-108" w:firstLine="0"/>
              <w:jc w:val="center"/>
              <w:rPr>
                <w:bCs/>
                <w:sz w:val="20"/>
                <w:szCs w:val="20"/>
              </w:rPr>
            </w:pPr>
          </w:p>
        </w:tc>
        <w:tc>
          <w:tcPr>
            <w:tcW w:w="230" w:type="pct"/>
            <w:vAlign w:val="center"/>
          </w:tcPr>
          <w:p w14:paraId="5E236AC9" w14:textId="77777777" w:rsidR="00110902" w:rsidRDefault="00110902" w:rsidP="00113DF5">
            <w:pPr>
              <w:spacing w:after="0" w:line="240" w:lineRule="auto"/>
              <w:ind w:left="-111" w:right="-108" w:firstLine="0"/>
              <w:jc w:val="center"/>
              <w:rPr>
                <w:sz w:val="20"/>
                <w:szCs w:val="20"/>
              </w:rPr>
            </w:pPr>
          </w:p>
        </w:tc>
        <w:tc>
          <w:tcPr>
            <w:tcW w:w="277" w:type="pct"/>
            <w:vAlign w:val="center"/>
          </w:tcPr>
          <w:p w14:paraId="0FC488CC" w14:textId="77777777" w:rsidR="00110902" w:rsidRPr="00086585" w:rsidRDefault="00110902" w:rsidP="00113DF5">
            <w:pPr>
              <w:spacing w:after="0" w:line="240" w:lineRule="auto"/>
              <w:ind w:left="-111" w:right="-108" w:firstLine="0"/>
              <w:jc w:val="center"/>
              <w:rPr>
                <w:sz w:val="20"/>
                <w:szCs w:val="20"/>
              </w:rPr>
            </w:pPr>
          </w:p>
        </w:tc>
        <w:tc>
          <w:tcPr>
            <w:tcW w:w="277" w:type="pct"/>
            <w:vAlign w:val="center"/>
          </w:tcPr>
          <w:p w14:paraId="01C0C38B" w14:textId="77777777" w:rsidR="00110902" w:rsidRDefault="00110902" w:rsidP="00113DF5">
            <w:pPr>
              <w:spacing w:after="0" w:line="240" w:lineRule="auto"/>
              <w:ind w:left="-111" w:right="-108" w:firstLine="0"/>
              <w:jc w:val="center"/>
              <w:rPr>
                <w:sz w:val="20"/>
                <w:szCs w:val="20"/>
              </w:rPr>
            </w:pPr>
          </w:p>
        </w:tc>
        <w:tc>
          <w:tcPr>
            <w:tcW w:w="277" w:type="pct"/>
            <w:vAlign w:val="center"/>
          </w:tcPr>
          <w:p w14:paraId="5B1A5F45" w14:textId="77777777" w:rsidR="00110902" w:rsidRPr="00086585" w:rsidRDefault="00110902" w:rsidP="00113DF5">
            <w:pPr>
              <w:spacing w:after="0" w:line="240" w:lineRule="auto"/>
              <w:ind w:left="-111" w:right="-108" w:firstLine="0"/>
              <w:jc w:val="center"/>
              <w:rPr>
                <w:sz w:val="20"/>
                <w:szCs w:val="20"/>
              </w:rPr>
            </w:pPr>
          </w:p>
        </w:tc>
        <w:tc>
          <w:tcPr>
            <w:tcW w:w="231" w:type="pct"/>
            <w:vAlign w:val="center"/>
          </w:tcPr>
          <w:p w14:paraId="1DC5C79E" w14:textId="77777777" w:rsidR="00110902" w:rsidRPr="00086585" w:rsidRDefault="00110902" w:rsidP="00113DF5">
            <w:pPr>
              <w:spacing w:after="0" w:line="240" w:lineRule="auto"/>
              <w:ind w:left="-111" w:right="-108" w:firstLine="0"/>
              <w:jc w:val="center"/>
              <w:rPr>
                <w:sz w:val="20"/>
                <w:szCs w:val="20"/>
              </w:rPr>
            </w:pPr>
          </w:p>
        </w:tc>
        <w:tc>
          <w:tcPr>
            <w:tcW w:w="276" w:type="pct"/>
            <w:vAlign w:val="center"/>
          </w:tcPr>
          <w:p w14:paraId="4787B1F1" w14:textId="77777777" w:rsidR="00110902" w:rsidRDefault="00110902" w:rsidP="00113DF5">
            <w:pPr>
              <w:spacing w:after="0" w:line="240" w:lineRule="auto"/>
              <w:ind w:left="-111" w:right="-108" w:firstLine="0"/>
              <w:jc w:val="center"/>
              <w:rPr>
                <w:sz w:val="20"/>
                <w:szCs w:val="20"/>
              </w:rPr>
            </w:pPr>
          </w:p>
        </w:tc>
        <w:tc>
          <w:tcPr>
            <w:tcW w:w="277" w:type="pct"/>
            <w:vAlign w:val="center"/>
          </w:tcPr>
          <w:p w14:paraId="3BC25792" w14:textId="671694C8" w:rsidR="00110902" w:rsidRPr="00086585" w:rsidRDefault="003E2157" w:rsidP="00113DF5">
            <w:pPr>
              <w:spacing w:after="0" w:line="240" w:lineRule="auto"/>
              <w:ind w:left="-111" w:right="-108" w:firstLine="0"/>
              <w:jc w:val="center"/>
              <w:rPr>
                <w:sz w:val="20"/>
                <w:szCs w:val="20"/>
              </w:rPr>
            </w:pPr>
            <w:r w:rsidRPr="003E2157">
              <w:rPr>
                <w:sz w:val="20"/>
                <w:szCs w:val="20"/>
              </w:rPr>
              <w:t>813,17</w:t>
            </w:r>
          </w:p>
        </w:tc>
        <w:tc>
          <w:tcPr>
            <w:tcW w:w="277" w:type="pct"/>
            <w:vAlign w:val="center"/>
          </w:tcPr>
          <w:p w14:paraId="29A660E5" w14:textId="77777777" w:rsidR="00110902" w:rsidRDefault="00110902" w:rsidP="00113DF5">
            <w:pPr>
              <w:spacing w:after="0" w:line="240" w:lineRule="auto"/>
              <w:ind w:left="-111" w:right="-108" w:firstLine="0"/>
              <w:jc w:val="center"/>
              <w:rPr>
                <w:sz w:val="20"/>
                <w:szCs w:val="20"/>
              </w:rPr>
            </w:pPr>
          </w:p>
        </w:tc>
        <w:tc>
          <w:tcPr>
            <w:tcW w:w="277" w:type="pct"/>
            <w:vAlign w:val="center"/>
          </w:tcPr>
          <w:p w14:paraId="6EDFF766" w14:textId="77777777" w:rsidR="00110902" w:rsidRDefault="00110902" w:rsidP="00113DF5">
            <w:pPr>
              <w:spacing w:after="0" w:line="240" w:lineRule="auto"/>
              <w:ind w:left="-111" w:right="-108" w:firstLine="0"/>
              <w:jc w:val="center"/>
              <w:rPr>
                <w:sz w:val="20"/>
                <w:szCs w:val="20"/>
              </w:rPr>
            </w:pPr>
          </w:p>
        </w:tc>
        <w:tc>
          <w:tcPr>
            <w:tcW w:w="247" w:type="pct"/>
            <w:vAlign w:val="center"/>
          </w:tcPr>
          <w:p w14:paraId="2122E577" w14:textId="77777777" w:rsidR="00110902" w:rsidRDefault="00110902" w:rsidP="00113DF5">
            <w:pPr>
              <w:spacing w:after="0" w:line="240" w:lineRule="auto"/>
              <w:ind w:left="-111" w:right="-108" w:firstLine="0"/>
              <w:jc w:val="center"/>
              <w:rPr>
                <w:sz w:val="20"/>
                <w:szCs w:val="20"/>
              </w:rPr>
            </w:pPr>
          </w:p>
        </w:tc>
      </w:tr>
      <w:tr w:rsidR="00113DF5" w:rsidRPr="00086585" w14:paraId="7ABB098C" w14:textId="77777777" w:rsidTr="00113DF5">
        <w:trPr>
          <w:trHeight w:hRule="exact" w:val="1122"/>
          <w:jc w:val="center"/>
        </w:trPr>
        <w:tc>
          <w:tcPr>
            <w:tcW w:w="185" w:type="pct"/>
            <w:vAlign w:val="center"/>
          </w:tcPr>
          <w:p w14:paraId="32374726" w14:textId="406C5185" w:rsidR="00110902" w:rsidRDefault="003E2157" w:rsidP="00110902">
            <w:pPr>
              <w:spacing w:after="0" w:line="240" w:lineRule="auto"/>
              <w:ind w:firstLine="0"/>
              <w:jc w:val="center"/>
              <w:rPr>
                <w:bCs/>
                <w:sz w:val="20"/>
                <w:szCs w:val="20"/>
              </w:rPr>
            </w:pPr>
            <w:r>
              <w:rPr>
                <w:bCs/>
                <w:sz w:val="20"/>
                <w:szCs w:val="20"/>
              </w:rPr>
              <w:lastRenderedPageBreak/>
              <w:t>22</w:t>
            </w:r>
          </w:p>
        </w:tc>
        <w:tc>
          <w:tcPr>
            <w:tcW w:w="1064" w:type="pct"/>
            <w:vAlign w:val="center"/>
          </w:tcPr>
          <w:p w14:paraId="0DB14CC2" w14:textId="03EE6F22" w:rsidR="00110902" w:rsidRDefault="003E2157" w:rsidP="00110902">
            <w:pPr>
              <w:spacing w:after="0" w:line="240" w:lineRule="auto"/>
              <w:ind w:firstLine="0"/>
              <w:jc w:val="center"/>
              <w:rPr>
                <w:bCs/>
                <w:sz w:val="20"/>
                <w:szCs w:val="20"/>
              </w:rPr>
            </w:pPr>
            <w:r w:rsidRPr="00110902">
              <w:rPr>
                <w:sz w:val="20"/>
                <w:szCs w:val="18"/>
              </w:rPr>
              <w:t xml:space="preserve">Модернизация участка водоснабжения: </w:t>
            </w:r>
            <w:proofErr w:type="spellStart"/>
            <w:r w:rsidRPr="00110902">
              <w:rPr>
                <w:sz w:val="20"/>
                <w:szCs w:val="18"/>
              </w:rPr>
              <w:t>Ул.Советская</w:t>
            </w:r>
            <w:proofErr w:type="spellEnd"/>
            <w:r w:rsidRPr="00110902">
              <w:rPr>
                <w:sz w:val="20"/>
                <w:szCs w:val="18"/>
              </w:rPr>
              <w:t>, д.2, д.2а ТК 153-155</w:t>
            </w:r>
          </w:p>
        </w:tc>
        <w:tc>
          <w:tcPr>
            <w:tcW w:w="506" w:type="pct"/>
            <w:vAlign w:val="center"/>
          </w:tcPr>
          <w:p w14:paraId="65DA5AAF" w14:textId="08C94E17" w:rsidR="00110902" w:rsidRPr="009064BD" w:rsidRDefault="003E2157" w:rsidP="00110902">
            <w:pPr>
              <w:spacing w:after="0" w:line="240" w:lineRule="auto"/>
              <w:ind w:firstLine="0"/>
              <w:jc w:val="center"/>
              <w:rPr>
                <w:b/>
                <w:bCs/>
                <w:sz w:val="20"/>
                <w:szCs w:val="20"/>
              </w:rPr>
            </w:pPr>
            <w:r w:rsidRPr="00110902">
              <w:rPr>
                <w:sz w:val="20"/>
                <w:szCs w:val="18"/>
              </w:rPr>
              <w:t>120 м. в 2-х трубном исполнении d-32 мм</w:t>
            </w:r>
          </w:p>
        </w:tc>
        <w:tc>
          <w:tcPr>
            <w:tcW w:w="369" w:type="pct"/>
            <w:vAlign w:val="center"/>
          </w:tcPr>
          <w:p w14:paraId="04D5CBDC" w14:textId="7C9DB72A" w:rsidR="00110902" w:rsidRDefault="003E2157" w:rsidP="00110902">
            <w:pPr>
              <w:spacing w:after="0" w:line="240" w:lineRule="auto"/>
              <w:ind w:firstLine="0"/>
              <w:jc w:val="center"/>
              <w:rPr>
                <w:b/>
                <w:bCs/>
                <w:sz w:val="20"/>
                <w:szCs w:val="20"/>
              </w:rPr>
            </w:pPr>
            <w:r>
              <w:rPr>
                <w:b/>
                <w:bCs/>
                <w:sz w:val="20"/>
                <w:szCs w:val="20"/>
              </w:rPr>
              <w:t>3169,17</w:t>
            </w:r>
          </w:p>
        </w:tc>
        <w:tc>
          <w:tcPr>
            <w:tcW w:w="230" w:type="pct"/>
            <w:vAlign w:val="center"/>
          </w:tcPr>
          <w:p w14:paraId="18FA7A0F" w14:textId="77777777" w:rsidR="00110902" w:rsidRPr="00086585" w:rsidRDefault="00110902" w:rsidP="00110902">
            <w:pPr>
              <w:spacing w:after="0" w:line="240" w:lineRule="auto"/>
              <w:ind w:firstLine="0"/>
              <w:jc w:val="center"/>
              <w:rPr>
                <w:bCs/>
                <w:sz w:val="20"/>
                <w:szCs w:val="20"/>
              </w:rPr>
            </w:pPr>
          </w:p>
        </w:tc>
        <w:tc>
          <w:tcPr>
            <w:tcW w:w="230" w:type="pct"/>
            <w:vAlign w:val="center"/>
          </w:tcPr>
          <w:p w14:paraId="5C2961B2" w14:textId="77777777" w:rsidR="00110902" w:rsidRDefault="00110902" w:rsidP="00110902">
            <w:pPr>
              <w:spacing w:after="0" w:line="240" w:lineRule="auto"/>
              <w:ind w:firstLine="0"/>
              <w:jc w:val="center"/>
              <w:rPr>
                <w:sz w:val="20"/>
                <w:szCs w:val="20"/>
              </w:rPr>
            </w:pPr>
          </w:p>
        </w:tc>
        <w:tc>
          <w:tcPr>
            <w:tcW w:w="277" w:type="pct"/>
            <w:vAlign w:val="center"/>
          </w:tcPr>
          <w:p w14:paraId="3A95D81C" w14:textId="77777777" w:rsidR="00110902" w:rsidRPr="00086585" w:rsidRDefault="00110902" w:rsidP="00110902">
            <w:pPr>
              <w:spacing w:after="0" w:line="240" w:lineRule="auto"/>
              <w:ind w:firstLine="0"/>
              <w:jc w:val="center"/>
              <w:rPr>
                <w:sz w:val="20"/>
                <w:szCs w:val="20"/>
              </w:rPr>
            </w:pPr>
          </w:p>
        </w:tc>
        <w:tc>
          <w:tcPr>
            <w:tcW w:w="277" w:type="pct"/>
            <w:vAlign w:val="center"/>
          </w:tcPr>
          <w:p w14:paraId="219079F9" w14:textId="77777777" w:rsidR="00110902" w:rsidRDefault="00110902" w:rsidP="00110902">
            <w:pPr>
              <w:spacing w:after="0" w:line="240" w:lineRule="auto"/>
              <w:ind w:firstLine="0"/>
              <w:jc w:val="center"/>
              <w:rPr>
                <w:sz w:val="20"/>
                <w:szCs w:val="20"/>
              </w:rPr>
            </w:pPr>
          </w:p>
        </w:tc>
        <w:tc>
          <w:tcPr>
            <w:tcW w:w="277" w:type="pct"/>
            <w:vAlign w:val="center"/>
          </w:tcPr>
          <w:p w14:paraId="3EA40A17" w14:textId="77777777" w:rsidR="00110902" w:rsidRPr="00086585" w:rsidRDefault="00110902" w:rsidP="00110902">
            <w:pPr>
              <w:spacing w:after="0" w:line="240" w:lineRule="auto"/>
              <w:ind w:firstLine="0"/>
              <w:jc w:val="center"/>
              <w:rPr>
                <w:sz w:val="20"/>
                <w:szCs w:val="20"/>
              </w:rPr>
            </w:pPr>
          </w:p>
        </w:tc>
        <w:tc>
          <w:tcPr>
            <w:tcW w:w="231" w:type="pct"/>
            <w:vAlign w:val="center"/>
          </w:tcPr>
          <w:p w14:paraId="3623FCE2" w14:textId="77777777" w:rsidR="00110902" w:rsidRPr="00086585" w:rsidRDefault="00110902" w:rsidP="00110902">
            <w:pPr>
              <w:spacing w:after="0" w:line="240" w:lineRule="auto"/>
              <w:ind w:firstLine="0"/>
              <w:jc w:val="center"/>
              <w:rPr>
                <w:sz w:val="20"/>
                <w:szCs w:val="20"/>
              </w:rPr>
            </w:pPr>
          </w:p>
        </w:tc>
        <w:tc>
          <w:tcPr>
            <w:tcW w:w="276" w:type="pct"/>
            <w:vAlign w:val="center"/>
          </w:tcPr>
          <w:p w14:paraId="1DA92C7E" w14:textId="77777777" w:rsidR="00110902" w:rsidRDefault="00110902" w:rsidP="00110902">
            <w:pPr>
              <w:spacing w:after="0" w:line="240" w:lineRule="auto"/>
              <w:ind w:firstLine="0"/>
              <w:jc w:val="center"/>
              <w:rPr>
                <w:sz w:val="20"/>
                <w:szCs w:val="20"/>
              </w:rPr>
            </w:pPr>
          </w:p>
        </w:tc>
        <w:tc>
          <w:tcPr>
            <w:tcW w:w="277" w:type="pct"/>
            <w:vAlign w:val="center"/>
          </w:tcPr>
          <w:p w14:paraId="7E1C8EB3" w14:textId="77777777" w:rsidR="00110902" w:rsidRPr="00086585" w:rsidRDefault="00110902" w:rsidP="00110902">
            <w:pPr>
              <w:spacing w:after="0" w:line="240" w:lineRule="auto"/>
              <w:ind w:firstLine="0"/>
              <w:jc w:val="center"/>
              <w:rPr>
                <w:sz w:val="20"/>
                <w:szCs w:val="20"/>
              </w:rPr>
            </w:pPr>
          </w:p>
        </w:tc>
        <w:tc>
          <w:tcPr>
            <w:tcW w:w="277" w:type="pct"/>
            <w:vAlign w:val="center"/>
          </w:tcPr>
          <w:p w14:paraId="289B5A52" w14:textId="77777777" w:rsidR="00110902" w:rsidRDefault="00110902" w:rsidP="00110902">
            <w:pPr>
              <w:spacing w:after="0" w:line="240" w:lineRule="auto"/>
              <w:ind w:firstLine="0"/>
              <w:jc w:val="center"/>
              <w:rPr>
                <w:sz w:val="20"/>
                <w:szCs w:val="20"/>
              </w:rPr>
            </w:pPr>
          </w:p>
        </w:tc>
        <w:tc>
          <w:tcPr>
            <w:tcW w:w="277" w:type="pct"/>
            <w:vAlign w:val="center"/>
          </w:tcPr>
          <w:p w14:paraId="6AE4C7D7" w14:textId="77777777" w:rsidR="00110902" w:rsidRDefault="00110902" w:rsidP="00113DF5">
            <w:pPr>
              <w:spacing w:after="0" w:line="240" w:lineRule="auto"/>
              <w:ind w:left="-95" w:right="-109" w:firstLine="0"/>
              <w:jc w:val="center"/>
              <w:rPr>
                <w:sz w:val="20"/>
                <w:szCs w:val="20"/>
              </w:rPr>
            </w:pPr>
          </w:p>
        </w:tc>
        <w:tc>
          <w:tcPr>
            <w:tcW w:w="247" w:type="pct"/>
            <w:vAlign w:val="center"/>
          </w:tcPr>
          <w:p w14:paraId="65D36AF4" w14:textId="45E9A03D" w:rsidR="00110902" w:rsidRPr="003E2157" w:rsidRDefault="003E2157" w:rsidP="00113DF5">
            <w:pPr>
              <w:spacing w:after="0" w:line="240" w:lineRule="auto"/>
              <w:ind w:left="-95" w:right="-109" w:firstLine="0"/>
              <w:jc w:val="center"/>
              <w:rPr>
                <w:sz w:val="20"/>
                <w:szCs w:val="20"/>
              </w:rPr>
            </w:pPr>
            <w:r w:rsidRPr="003E2157">
              <w:rPr>
                <w:sz w:val="20"/>
                <w:szCs w:val="20"/>
              </w:rPr>
              <w:t>3169,17</w:t>
            </w:r>
          </w:p>
        </w:tc>
      </w:tr>
    </w:tbl>
    <w:p w14:paraId="21232C9C" w14:textId="77777777"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14:paraId="5D7331B7" w14:textId="77777777"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14:paraId="2747198A" w14:textId="77777777" w:rsidR="008178C6" w:rsidRPr="00820B27" w:rsidRDefault="008178C6" w:rsidP="00C950E7">
      <w:pPr>
        <w:pStyle w:val="2"/>
        <w:rPr>
          <w:rFonts w:eastAsia="TimesNewRomanPS-BoldMT"/>
          <w:szCs w:val="24"/>
        </w:rPr>
      </w:pPr>
      <w:bookmarkStart w:id="98" w:name="_Toc152060707"/>
      <w:r w:rsidRPr="00820B27">
        <w:lastRenderedPageBreak/>
        <w:t>ПЛАНОВЫЕ ЗНАЧЕНИЯ ПОКАЗАТЕЛЕЙ РАЗВИТИЯ ЦЕНТРАЛИЗОВАННЫХ СИСТЕМ ВОДОСНАБЖЕНИЯ</w:t>
      </w:r>
      <w:bookmarkEnd w:id="98"/>
    </w:p>
    <w:p w14:paraId="6DAB97B9" w14:textId="77777777"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14:paraId="6AE8972E"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14:paraId="77FCAD07"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14:paraId="3386E659"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14:paraId="593FA119" w14:textId="77777777"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91421D5" w14:textId="77777777"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462DBD9" w14:textId="77777777"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2F98C3DD" w14:textId="77777777"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14:paraId="129EB953" w14:textId="77777777" w:rsidR="00C061F4" w:rsidRDefault="00C061F4" w:rsidP="008A63DB"/>
    <w:p w14:paraId="6E3855EE" w14:textId="77777777" w:rsidR="00E619FC" w:rsidRDefault="00E619FC" w:rsidP="008A63DB"/>
    <w:p w14:paraId="02456ED2" w14:textId="77777777" w:rsidR="00F1058E" w:rsidRDefault="00F1058E" w:rsidP="008A63DB"/>
    <w:p w14:paraId="3CB91C5F" w14:textId="77777777" w:rsidR="00F1058E" w:rsidRDefault="00F1058E" w:rsidP="008A63DB"/>
    <w:p w14:paraId="24823731" w14:textId="77777777" w:rsidR="00F1058E" w:rsidRDefault="00F1058E" w:rsidP="008A63DB"/>
    <w:p w14:paraId="328C12A4" w14:textId="77777777" w:rsidR="00F1058E" w:rsidRDefault="00F1058E" w:rsidP="008A63DB">
      <w:pPr>
        <w:sectPr w:rsidR="00F1058E" w:rsidSect="00D85F3D">
          <w:pgSz w:w="11906" w:h="16838"/>
          <w:pgMar w:top="567" w:right="567" w:bottom="357" w:left="1134" w:header="709" w:footer="709" w:gutter="0"/>
          <w:cols w:space="708"/>
          <w:docGrid w:linePitch="360"/>
        </w:sectPr>
      </w:pPr>
    </w:p>
    <w:p w14:paraId="42B3EE20" w14:textId="77777777"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14:paraId="0BC32595" w14:textId="77777777" w:rsidR="00F1058E" w:rsidRPr="006C41A7" w:rsidRDefault="00F1058E" w:rsidP="00F1058E">
      <w:pPr>
        <w:keepNext/>
        <w:ind w:firstLine="0"/>
        <w:jc w:val="center"/>
        <w:rPr>
          <w:u w:val="single"/>
          <w:lang w:eastAsia="ru-RU"/>
        </w:rPr>
      </w:pPr>
      <w:r w:rsidRPr="006C41A7">
        <w:rPr>
          <w:u w:val="single"/>
          <w:lang w:eastAsia="ru-RU"/>
        </w:rPr>
        <w:t>Плановые значения показателей развития централизованных систем водоснабжения</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1"/>
        <w:gridCol w:w="5580"/>
        <w:gridCol w:w="1204"/>
        <w:gridCol w:w="668"/>
        <w:gridCol w:w="668"/>
        <w:gridCol w:w="671"/>
        <w:gridCol w:w="668"/>
        <w:gridCol w:w="668"/>
        <w:gridCol w:w="671"/>
        <w:gridCol w:w="671"/>
        <w:gridCol w:w="668"/>
        <w:gridCol w:w="662"/>
      </w:tblGrid>
      <w:tr w:rsidR="000139D8" w:rsidRPr="002B258F" w14:paraId="01091355" w14:textId="77777777" w:rsidTr="000139D8">
        <w:trPr>
          <w:tblHeader/>
          <w:jc w:val="center"/>
        </w:trPr>
        <w:tc>
          <w:tcPr>
            <w:tcW w:w="574" w:type="pct"/>
            <w:tcMar>
              <w:top w:w="0" w:type="dxa"/>
              <w:left w:w="28" w:type="dxa"/>
              <w:bottom w:w="0" w:type="dxa"/>
              <w:right w:w="28" w:type="dxa"/>
            </w:tcMar>
            <w:vAlign w:val="center"/>
          </w:tcPr>
          <w:p w14:paraId="58858471" w14:textId="77777777" w:rsidR="000139D8" w:rsidRPr="002B258F" w:rsidRDefault="000139D8" w:rsidP="0097472C">
            <w:pPr>
              <w:keepNext/>
              <w:spacing w:after="0" w:line="360" w:lineRule="auto"/>
              <w:ind w:firstLine="0"/>
              <w:jc w:val="center"/>
              <w:rPr>
                <w:b/>
                <w:sz w:val="20"/>
                <w:szCs w:val="20"/>
              </w:rPr>
            </w:pPr>
            <w:r w:rsidRPr="002B258F">
              <w:rPr>
                <w:b/>
                <w:sz w:val="20"/>
                <w:szCs w:val="20"/>
              </w:rPr>
              <w:t>Группа</w:t>
            </w:r>
          </w:p>
        </w:tc>
        <w:tc>
          <w:tcPr>
            <w:tcW w:w="1929" w:type="pct"/>
            <w:tcMar>
              <w:top w:w="0" w:type="dxa"/>
              <w:left w:w="28" w:type="dxa"/>
              <w:bottom w:w="0" w:type="dxa"/>
              <w:right w:w="28" w:type="dxa"/>
            </w:tcMar>
            <w:vAlign w:val="center"/>
          </w:tcPr>
          <w:p w14:paraId="1536CF8D" w14:textId="77777777" w:rsidR="000139D8" w:rsidRPr="002B258F" w:rsidRDefault="000139D8" w:rsidP="0097472C">
            <w:pPr>
              <w:keepNext/>
              <w:spacing w:after="0" w:line="360" w:lineRule="auto"/>
              <w:ind w:firstLine="0"/>
              <w:jc w:val="center"/>
              <w:rPr>
                <w:b/>
                <w:sz w:val="20"/>
                <w:szCs w:val="20"/>
              </w:rPr>
            </w:pPr>
            <w:r w:rsidRPr="002B258F">
              <w:rPr>
                <w:b/>
                <w:sz w:val="20"/>
                <w:szCs w:val="20"/>
              </w:rPr>
              <w:t>Целевые показатели</w:t>
            </w:r>
          </w:p>
        </w:tc>
        <w:tc>
          <w:tcPr>
            <w:tcW w:w="416" w:type="pct"/>
            <w:tcMar>
              <w:top w:w="0" w:type="dxa"/>
              <w:left w:w="28" w:type="dxa"/>
              <w:bottom w:w="0" w:type="dxa"/>
              <w:right w:w="28" w:type="dxa"/>
            </w:tcMar>
            <w:vAlign w:val="center"/>
          </w:tcPr>
          <w:p w14:paraId="72C5084C" w14:textId="1B61DF56" w:rsidR="000139D8" w:rsidRPr="002B258F" w:rsidRDefault="000139D8" w:rsidP="000139D8">
            <w:pPr>
              <w:keepNext/>
              <w:spacing w:after="0" w:line="240" w:lineRule="auto"/>
              <w:ind w:firstLine="0"/>
              <w:jc w:val="center"/>
              <w:rPr>
                <w:b/>
                <w:sz w:val="20"/>
                <w:szCs w:val="20"/>
              </w:rPr>
            </w:pPr>
            <w:r w:rsidRPr="002B258F">
              <w:rPr>
                <w:b/>
                <w:sz w:val="20"/>
                <w:szCs w:val="20"/>
              </w:rPr>
              <w:t>Базовый показатель на 202</w:t>
            </w:r>
            <w:r>
              <w:rPr>
                <w:b/>
                <w:sz w:val="20"/>
                <w:szCs w:val="20"/>
              </w:rPr>
              <w:t>3</w:t>
            </w:r>
            <w:r w:rsidRPr="002B258F">
              <w:rPr>
                <w:b/>
                <w:sz w:val="20"/>
                <w:szCs w:val="20"/>
              </w:rPr>
              <w:t xml:space="preserve"> год</w:t>
            </w:r>
          </w:p>
        </w:tc>
        <w:tc>
          <w:tcPr>
            <w:tcW w:w="231" w:type="pct"/>
            <w:tcMar>
              <w:top w:w="0" w:type="dxa"/>
              <w:left w:w="28" w:type="dxa"/>
              <w:bottom w:w="0" w:type="dxa"/>
              <w:right w:w="28" w:type="dxa"/>
            </w:tcMar>
            <w:vAlign w:val="center"/>
          </w:tcPr>
          <w:p w14:paraId="0BDC2EAB" w14:textId="663DEDE2"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4</w:t>
            </w:r>
          </w:p>
        </w:tc>
        <w:tc>
          <w:tcPr>
            <w:tcW w:w="231" w:type="pct"/>
            <w:tcMar>
              <w:top w:w="0" w:type="dxa"/>
              <w:left w:w="28" w:type="dxa"/>
              <w:bottom w:w="0" w:type="dxa"/>
              <w:right w:w="28" w:type="dxa"/>
            </w:tcMar>
            <w:vAlign w:val="center"/>
          </w:tcPr>
          <w:p w14:paraId="18F70EB2" w14:textId="5D6B836C"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5</w:t>
            </w:r>
          </w:p>
        </w:tc>
        <w:tc>
          <w:tcPr>
            <w:tcW w:w="232" w:type="pct"/>
            <w:tcMar>
              <w:top w:w="0" w:type="dxa"/>
              <w:left w:w="28" w:type="dxa"/>
              <w:bottom w:w="0" w:type="dxa"/>
              <w:right w:w="28" w:type="dxa"/>
            </w:tcMar>
            <w:vAlign w:val="center"/>
          </w:tcPr>
          <w:p w14:paraId="58FB7B75" w14:textId="0F41F6E8"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6</w:t>
            </w:r>
          </w:p>
        </w:tc>
        <w:tc>
          <w:tcPr>
            <w:tcW w:w="231" w:type="pct"/>
            <w:tcMar>
              <w:top w:w="0" w:type="dxa"/>
              <w:left w:w="28" w:type="dxa"/>
              <w:bottom w:w="0" w:type="dxa"/>
              <w:right w:w="28" w:type="dxa"/>
            </w:tcMar>
            <w:vAlign w:val="center"/>
          </w:tcPr>
          <w:p w14:paraId="42BC2B91" w14:textId="311FF0F9"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7</w:t>
            </w:r>
          </w:p>
        </w:tc>
        <w:tc>
          <w:tcPr>
            <w:tcW w:w="231" w:type="pct"/>
            <w:tcMar>
              <w:top w:w="0" w:type="dxa"/>
              <w:left w:w="28" w:type="dxa"/>
              <w:bottom w:w="0" w:type="dxa"/>
              <w:right w:w="28" w:type="dxa"/>
            </w:tcMar>
            <w:vAlign w:val="center"/>
          </w:tcPr>
          <w:p w14:paraId="47E04160" w14:textId="4995C9A9"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8</w:t>
            </w:r>
          </w:p>
        </w:tc>
        <w:tc>
          <w:tcPr>
            <w:tcW w:w="232" w:type="pct"/>
            <w:vAlign w:val="center"/>
          </w:tcPr>
          <w:p w14:paraId="0138E8B4" w14:textId="63F76DFE" w:rsidR="000139D8" w:rsidRPr="002B258F" w:rsidRDefault="000139D8" w:rsidP="000139D8">
            <w:pPr>
              <w:spacing w:after="0" w:line="240" w:lineRule="auto"/>
              <w:ind w:firstLine="0"/>
              <w:jc w:val="center"/>
              <w:rPr>
                <w:b/>
                <w:bCs/>
                <w:sz w:val="20"/>
                <w:szCs w:val="20"/>
              </w:rPr>
            </w:pPr>
            <w:r w:rsidRPr="002B258F">
              <w:rPr>
                <w:b/>
                <w:bCs/>
                <w:sz w:val="20"/>
                <w:szCs w:val="20"/>
              </w:rPr>
              <w:t>202</w:t>
            </w:r>
            <w:r>
              <w:rPr>
                <w:b/>
                <w:bCs/>
                <w:sz w:val="20"/>
                <w:szCs w:val="20"/>
              </w:rPr>
              <w:t>9</w:t>
            </w:r>
          </w:p>
        </w:tc>
        <w:tc>
          <w:tcPr>
            <w:tcW w:w="232" w:type="pct"/>
            <w:vAlign w:val="center"/>
          </w:tcPr>
          <w:p w14:paraId="7F43F949" w14:textId="5991ABB7" w:rsidR="000139D8" w:rsidRPr="002B258F" w:rsidRDefault="000139D8" w:rsidP="000139D8">
            <w:pPr>
              <w:spacing w:after="0" w:line="240" w:lineRule="auto"/>
              <w:ind w:firstLine="0"/>
              <w:jc w:val="center"/>
              <w:rPr>
                <w:b/>
                <w:bCs/>
                <w:sz w:val="20"/>
                <w:szCs w:val="20"/>
              </w:rPr>
            </w:pPr>
            <w:r w:rsidRPr="002B258F">
              <w:rPr>
                <w:b/>
                <w:bCs/>
                <w:sz w:val="20"/>
                <w:szCs w:val="20"/>
              </w:rPr>
              <w:t>20</w:t>
            </w:r>
            <w:r>
              <w:rPr>
                <w:b/>
                <w:bCs/>
                <w:sz w:val="20"/>
                <w:szCs w:val="20"/>
              </w:rPr>
              <w:t>30</w:t>
            </w:r>
          </w:p>
        </w:tc>
        <w:tc>
          <w:tcPr>
            <w:tcW w:w="231" w:type="pct"/>
            <w:vAlign w:val="center"/>
          </w:tcPr>
          <w:p w14:paraId="6DBF52B0" w14:textId="74DBF135" w:rsidR="000139D8" w:rsidRPr="002B258F" w:rsidRDefault="000139D8" w:rsidP="000139D8">
            <w:pPr>
              <w:spacing w:after="0" w:line="240" w:lineRule="auto"/>
              <w:ind w:firstLine="0"/>
              <w:jc w:val="center"/>
              <w:rPr>
                <w:b/>
                <w:bCs/>
                <w:sz w:val="20"/>
                <w:szCs w:val="20"/>
              </w:rPr>
            </w:pPr>
            <w:r w:rsidRPr="002B258F">
              <w:rPr>
                <w:b/>
                <w:bCs/>
                <w:sz w:val="20"/>
                <w:szCs w:val="20"/>
              </w:rPr>
              <w:t>203</w:t>
            </w:r>
            <w:r>
              <w:rPr>
                <w:b/>
                <w:bCs/>
                <w:sz w:val="20"/>
                <w:szCs w:val="20"/>
              </w:rPr>
              <w:t>1</w:t>
            </w:r>
          </w:p>
        </w:tc>
        <w:tc>
          <w:tcPr>
            <w:tcW w:w="229" w:type="pct"/>
            <w:vAlign w:val="center"/>
          </w:tcPr>
          <w:p w14:paraId="5FD42857" w14:textId="3D912523" w:rsidR="000139D8" w:rsidRPr="002B258F" w:rsidRDefault="000139D8" w:rsidP="000139D8">
            <w:pPr>
              <w:spacing w:after="0" w:line="240" w:lineRule="auto"/>
              <w:ind w:firstLine="0"/>
              <w:jc w:val="center"/>
              <w:rPr>
                <w:b/>
                <w:bCs/>
                <w:sz w:val="20"/>
                <w:szCs w:val="20"/>
              </w:rPr>
            </w:pPr>
            <w:r w:rsidRPr="002B258F">
              <w:rPr>
                <w:b/>
                <w:bCs/>
                <w:sz w:val="20"/>
                <w:szCs w:val="20"/>
              </w:rPr>
              <w:t>203</w:t>
            </w:r>
            <w:r>
              <w:rPr>
                <w:b/>
                <w:bCs/>
                <w:sz w:val="20"/>
                <w:szCs w:val="20"/>
              </w:rPr>
              <w:t>2</w:t>
            </w:r>
          </w:p>
        </w:tc>
      </w:tr>
      <w:tr w:rsidR="000139D8" w:rsidRPr="002B258F" w14:paraId="7E1B2C02" w14:textId="77777777" w:rsidTr="000139D8">
        <w:trPr>
          <w:trHeight w:val="1524"/>
          <w:jc w:val="center"/>
        </w:trPr>
        <w:tc>
          <w:tcPr>
            <w:tcW w:w="574" w:type="pct"/>
            <w:tcMar>
              <w:top w:w="0" w:type="dxa"/>
              <w:left w:w="28" w:type="dxa"/>
              <w:bottom w:w="0" w:type="dxa"/>
              <w:right w:w="28" w:type="dxa"/>
            </w:tcMar>
          </w:tcPr>
          <w:p w14:paraId="5437516F" w14:textId="77777777" w:rsidR="000139D8" w:rsidRPr="002B258F" w:rsidRDefault="000139D8" w:rsidP="00E1222A">
            <w:pPr>
              <w:spacing w:after="0" w:line="360" w:lineRule="auto"/>
              <w:ind w:firstLine="0"/>
              <w:jc w:val="left"/>
              <w:rPr>
                <w:sz w:val="20"/>
                <w:szCs w:val="20"/>
              </w:rPr>
            </w:pPr>
            <w:r w:rsidRPr="002B258F">
              <w:rPr>
                <w:sz w:val="20"/>
                <w:szCs w:val="20"/>
              </w:rPr>
              <w:t>1. Показатели качества воды</w:t>
            </w:r>
          </w:p>
        </w:tc>
        <w:tc>
          <w:tcPr>
            <w:tcW w:w="1929" w:type="pct"/>
            <w:tcMar>
              <w:top w:w="0" w:type="dxa"/>
              <w:left w:w="28" w:type="dxa"/>
              <w:bottom w:w="0" w:type="dxa"/>
              <w:right w:w="28" w:type="dxa"/>
            </w:tcMar>
            <w:vAlign w:val="center"/>
          </w:tcPr>
          <w:p w14:paraId="693BF9F2" w14:textId="77777777" w:rsidR="000139D8" w:rsidRPr="002B258F" w:rsidRDefault="000139D8" w:rsidP="00502945">
            <w:pPr>
              <w:spacing w:after="0" w:line="240" w:lineRule="auto"/>
              <w:ind w:firstLine="0"/>
              <w:rPr>
                <w:sz w:val="20"/>
                <w:szCs w:val="20"/>
              </w:rPr>
            </w:pPr>
            <w:r w:rsidRPr="002B258F">
              <w:rPr>
                <w:sz w:val="20"/>
                <w:szCs w:val="20"/>
              </w:rPr>
              <w:t>1. 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16" w:type="pct"/>
            <w:shd w:val="clear" w:color="auto" w:fill="auto"/>
            <w:tcMar>
              <w:top w:w="0" w:type="dxa"/>
              <w:left w:w="28" w:type="dxa"/>
              <w:bottom w:w="0" w:type="dxa"/>
              <w:right w:w="28" w:type="dxa"/>
            </w:tcMar>
            <w:vAlign w:val="center"/>
          </w:tcPr>
          <w:p w14:paraId="3CF0B06D"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78AD1492"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22FB101D"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shd w:val="clear" w:color="auto" w:fill="auto"/>
            <w:tcMar>
              <w:top w:w="0" w:type="dxa"/>
              <w:left w:w="28" w:type="dxa"/>
              <w:bottom w:w="0" w:type="dxa"/>
              <w:right w:w="28" w:type="dxa"/>
            </w:tcMar>
            <w:vAlign w:val="center"/>
          </w:tcPr>
          <w:p w14:paraId="14A5F1BE"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3D37CB42"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207D7686"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shd w:val="clear" w:color="auto" w:fill="auto"/>
            <w:vAlign w:val="center"/>
          </w:tcPr>
          <w:p w14:paraId="0838BA77"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vAlign w:val="center"/>
          </w:tcPr>
          <w:p w14:paraId="03561B29"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vAlign w:val="center"/>
          </w:tcPr>
          <w:p w14:paraId="195CA2A7"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29" w:type="pct"/>
            <w:vAlign w:val="center"/>
          </w:tcPr>
          <w:p w14:paraId="11D8A156"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r>
      <w:tr w:rsidR="000139D8" w:rsidRPr="002B258F" w14:paraId="3C411516" w14:textId="77777777" w:rsidTr="000139D8">
        <w:trPr>
          <w:jc w:val="center"/>
        </w:trPr>
        <w:tc>
          <w:tcPr>
            <w:tcW w:w="574" w:type="pct"/>
            <w:tcMar>
              <w:top w:w="0" w:type="dxa"/>
              <w:left w:w="28" w:type="dxa"/>
              <w:bottom w:w="0" w:type="dxa"/>
              <w:right w:w="28" w:type="dxa"/>
            </w:tcMar>
          </w:tcPr>
          <w:p w14:paraId="737434D8" w14:textId="77777777" w:rsidR="000139D8" w:rsidRPr="002B258F" w:rsidRDefault="000139D8" w:rsidP="00E1222A">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4C1C46DE" w14:textId="77777777" w:rsidR="000139D8" w:rsidRPr="002B258F" w:rsidRDefault="000139D8" w:rsidP="00502945">
            <w:pPr>
              <w:spacing w:after="0" w:line="240" w:lineRule="auto"/>
              <w:ind w:firstLine="0"/>
              <w:jc w:val="left"/>
              <w:rPr>
                <w:sz w:val="20"/>
                <w:szCs w:val="20"/>
              </w:rPr>
            </w:pPr>
            <w:r w:rsidRPr="002B258F">
              <w:rPr>
                <w:sz w:val="20"/>
                <w:szCs w:val="20"/>
              </w:rPr>
              <w:t>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16" w:type="pct"/>
            <w:shd w:val="clear" w:color="auto" w:fill="auto"/>
            <w:tcMar>
              <w:top w:w="0" w:type="dxa"/>
              <w:left w:w="28" w:type="dxa"/>
              <w:bottom w:w="0" w:type="dxa"/>
              <w:right w:w="28" w:type="dxa"/>
            </w:tcMar>
            <w:vAlign w:val="center"/>
          </w:tcPr>
          <w:p w14:paraId="73D78AFC"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2EFBEBAB"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118CDE5C"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shd w:val="clear" w:color="auto" w:fill="auto"/>
            <w:tcMar>
              <w:top w:w="0" w:type="dxa"/>
              <w:left w:w="28" w:type="dxa"/>
              <w:bottom w:w="0" w:type="dxa"/>
              <w:right w:w="28" w:type="dxa"/>
            </w:tcMar>
            <w:vAlign w:val="center"/>
          </w:tcPr>
          <w:p w14:paraId="643B1DBA"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4AF04C26"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shd w:val="clear" w:color="auto" w:fill="auto"/>
            <w:tcMar>
              <w:top w:w="0" w:type="dxa"/>
              <w:left w:w="28" w:type="dxa"/>
              <w:bottom w:w="0" w:type="dxa"/>
              <w:right w:w="28" w:type="dxa"/>
            </w:tcMar>
            <w:vAlign w:val="center"/>
          </w:tcPr>
          <w:p w14:paraId="7FA63700"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shd w:val="clear" w:color="auto" w:fill="auto"/>
            <w:vAlign w:val="center"/>
          </w:tcPr>
          <w:p w14:paraId="2698FC1A"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2" w:type="pct"/>
            <w:vAlign w:val="center"/>
          </w:tcPr>
          <w:p w14:paraId="560C4A16"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31" w:type="pct"/>
            <w:vAlign w:val="center"/>
          </w:tcPr>
          <w:p w14:paraId="30830343"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c>
          <w:tcPr>
            <w:tcW w:w="229" w:type="pct"/>
            <w:vAlign w:val="center"/>
          </w:tcPr>
          <w:p w14:paraId="2D20EFF1" w14:textId="77777777"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0</w:t>
            </w:r>
          </w:p>
        </w:tc>
      </w:tr>
      <w:tr w:rsidR="000139D8" w:rsidRPr="002B258F" w14:paraId="3B7D48C7" w14:textId="77777777" w:rsidTr="000139D8">
        <w:trPr>
          <w:trHeight w:val="412"/>
          <w:jc w:val="center"/>
        </w:trPr>
        <w:tc>
          <w:tcPr>
            <w:tcW w:w="574" w:type="pct"/>
            <w:vMerge w:val="restart"/>
            <w:tcMar>
              <w:top w:w="0" w:type="dxa"/>
              <w:left w:w="28" w:type="dxa"/>
              <w:bottom w:w="0" w:type="dxa"/>
              <w:right w:w="28" w:type="dxa"/>
            </w:tcMar>
          </w:tcPr>
          <w:p w14:paraId="27D2AFE8" w14:textId="77777777" w:rsidR="000139D8" w:rsidRPr="002B258F" w:rsidRDefault="000139D8" w:rsidP="00E1222A">
            <w:pPr>
              <w:spacing w:after="0" w:line="360" w:lineRule="auto"/>
              <w:ind w:firstLine="0"/>
              <w:jc w:val="left"/>
              <w:rPr>
                <w:sz w:val="20"/>
                <w:szCs w:val="20"/>
              </w:rPr>
            </w:pPr>
            <w:r w:rsidRPr="002B258F">
              <w:rPr>
                <w:sz w:val="20"/>
                <w:szCs w:val="20"/>
              </w:rPr>
              <w:t>2. Показатели надежности и бесперебойности водоснабжения</w:t>
            </w:r>
          </w:p>
        </w:tc>
        <w:tc>
          <w:tcPr>
            <w:tcW w:w="1929" w:type="pct"/>
            <w:tcMar>
              <w:top w:w="0" w:type="dxa"/>
              <w:left w:w="28" w:type="dxa"/>
              <w:bottom w:w="0" w:type="dxa"/>
              <w:right w:w="28" w:type="dxa"/>
            </w:tcMar>
            <w:vAlign w:val="center"/>
          </w:tcPr>
          <w:p w14:paraId="58B312A0" w14:textId="55B0A5FF" w:rsidR="000139D8" w:rsidRPr="002B258F" w:rsidRDefault="000139D8" w:rsidP="00502945">
            <w:pPr>
              <w:spacing w:after="0" w:line="240" w:lineRule="auto"/>
              <w:ind w:firstLine="0"/>
              <w:jc w:val="left"/>
              <w:rPr>
                <w:sz w:val="20"/>
                <w:szCs w:val="20"/>
              </w:rPr>
            </w:pPr>
            <w:r w:rsidRPr="002B258F">
              <w:rPr>
                <w:sz w:val="20"/>
                <w:szCs w:val="20"/>
              </w:rPr>
              <w:t>1. Водопроводные сети, нуждающиеся в замене, км</w:t>
            </w:r>
          </w:p>
        </w:tc>
        <w:tc>
          <w:tcPr>
            <w:tcW w:w="416" w:type="pct"/>
            <w:shd w:val="clear" w:color="auto" w:fill="auto"/>
            <w:tcMar>
              <w:top w:w="0" w:type="dxa"/>
              <w:left w:w="28" w:type="dxa"/>
              <w:bottom w:w="0" w:type="dxa"/>
              <w:right w:w="28" w:type="dxa"/>
            </w:tcMar>
            <w:vAlign w:val="center"/>
          </w:tcPr>
          <w:p w14:paraId="68DE5891" w14:textId="44CB9D54" w:rsidR="000139D8" w:rsidRPr="002B258F" w:rsidRDefault="000139D8" w:rsidP="00502945">
            <w:pPr>
              <w:spacing w:after="0" w:line="240" w:lineRule="auto"/>
              <w:ind w:firstLine="0"/>
              <w:jc w:val="center"/>
              <w:rPr>
                <w:sz w:val="20"/>
                <w:szCs w:val="20"/>
              </w:rPr>
            </w:pPr>
            <w:r w:rsidRPr="002B258F">
              <w:rPr>
                <w:sz w:val="20"/>
                <w:szCs w:val="20"/>
              </w:rPr>
              <w:t>13,748</w:t>
            </w:r>
          </w:p>
        </w:tc>
        <w:tc>
          <w:tcPr>
            <w:tcW w:w="231" w:type="pct"/>
            <w:shd w:val="clear" w:color="auto" w:fill="auto"/>
            <w:tcMar>
              <w:top w:w="0" w:type="dxa"/>
              <w:left w:w="28" w:type="dxa"/>
              <w:bottom w:w="0" w:type="dxa"/>
              <w:right w:w="28" w:type="dxa"/>
            </w:tcMar>
            <w:vAlign w:val="center"/>
          </w:tcPr>
          <w:p w14:paraId="34F8A7B7" w14:textId="5F60220A" w:rsidR="000139D8" w:rsidRPr="002B258F" w:rsidRDefault="000139D8" w:rsidP="00502945">
            <w:pPr>
              <w:spacing w:after="0" w:line="240" w:lineRule="auto"/>
              <w:ind w:firstLine="0"/>
              <w:jc w:val="center"/>
              <w:rPr>
                <w:sz w:val="20"/>
                <w:szCs w:val="20"/>
              </w:rPr>
            </w:pPr>
            <w:r w:rsidRPr="002B258F">
              <w:rPr>
                <w:sz w:val="20"/>
                <w:szCs w:val="20"/>
              </w:rPr>
              <w:t>13,748</w:t>
            </w:r>
          </w:p>
        </w:tc>
        <w:tc>
          <w:tcPr>
            <w:tcW w:w="231" w:type="pct"/>
            <w:shd w:val="clear" w:color="auto" w:fill="auto"/>
            <w:tcMar>
              <w:top w:w="0" w:type="dxa"/>
              <w:left w:w="28" w:type="dxa"/>
              <w:bottom w:w="0" w:type="dxa"/>
              <w:right w:w="28" w:type="dxa"/>
            </w:tcMar>
            <w:vAlign w:val="center"/>
          </w:tcPr>
          <w:p w14:paraId="4246E6AE" w14:textId="26AE41CC" w:rsidR="000139D8" w:rsidRPr="002B258F" w:rsidRDefault="000139D8" w:rsidP="00502945">
            <w:pPr>
              <w:spacing w:after="0" w:line="240" w:lineRule="auto"/>
              <w:ind w:firstLine="0"/>
              <w:jc w:val="center"/>
              <w:rPr>
                <w:sz w:val="20"/>
                <w:szCs w:val="20"/>
              </w:rPr>
            </w:pPr>
            <w:r w:rsidRPr="002B258F">
              <w:rPr>
                <w:sz w:val="20"/>
                <w:szCs w:val="20"/>
              </w:rPr>
              <w:t>13,748</w:t>
            </w:r>
          </w:p>
        </w:tc>
        <w:tc>
          <w:tcPr>
            <w:tcW w:w="232" w:type="pct"/>
            <w:shd w:val="clear" w:color="auto" w:fill="auto"/>
            <w:tcMar>
              <w:top w:w="0" w:type="dxa"/>
              <w:left w:w="28" w:type="dxa"/>
              <w:bottom w:w="0" w:type="dxa"/>
              <w:right w:w="28" w:type="dxa"/>
            </w:tcMar>
            <w:vAlign w:val="center"/>
          </w:tcPr>
          <w:p w14:paraId="350C7AD3" w14:textId="03654CAA" w:rsidR="000139D8" w:rsidRPr="002B258F" w:rsidRDefault="000139D8" w:rsidP="00502945">
            <w:pPr>
              <w:spacing w:after="0" w:line="240" w:lineRule="auto"/>
              <w:ind w:firstLine="0"/>
              <w:jc w:val="center"/>
              <w:rPr>
                <w:sz w:val="20"/>
                <w:szCs w:val="20"/>
              </w:rPr>
            </w:pPr>
            <w:r w:rsidRPr="002B258F">
              <w:rPr>
                <w:sz w:val="20"/>
                <w:szCs w:val="20"/>
              </w:rPr>
              <w:t>12,0</w:t>
            </w:r>
          </w:p>
        </w:tc>
        <w:tc>
          <w:tcPr>
            <w:tcW w:w="231" w:type="pct"/>
            <w:shd w:val="clear" w:color="auto" w:fill="auto"/>
            <w:tcMar>
              <w:top w:w="0" w:type="dxa"/>
              <w:left w:w="28" w:type="dxa"/>
              <w:bottom w:w="0" w:type="dxa"/>
              <w:right w:w="28" w:type="dxa"/>
            </w:tcMar>
            <w:vAlign w:val="center"/>
          </w:tcPr>
          <w:p w14:paraId="3AD0D3C8" w14:textId="436A940D" w:rsidR="000139D8" w:rsidRPr="002B258F" w:rsidRDefault="000139D8" w:rsidP="00502945">
            <w:pPr>
              <w:spacing w:after="0" w:line="240" w:lineRule="auto"/>
              <w:ind w:firstLine="0"/>
              <w:jc w:val="center"/>
              <w:rPr>
                <w:sz w:val="20"/>
                <w:szCs w:val="20"/>
              </w:rPr>
            </w:pPr>
            <w:r w:rsidRPr="002B258F">
              <w:rPr>
                <w:sz w:val="20"/>
                <w:szCs w:val="20"/>
              </w:rPr>
              <w:t>12,0</w:t>
            </w:r>
          </w:p>
        </w:tc>
        <w:tc>
          <w:tcPr>
            <w:tcW w:w="231" w:type="pct"/>
            <w:shd w:val="clear" w:color="auto" w:fill="auto"/>
            <w:tcMar>
              <w:top w:w="0" w:type="dxa"/>
              <w:left w:w="28" w:type="dxa"/>
              <w:bottom w:w="0" w:type="dxa"/>
              <w:right w:w="28" w:type="dxa"/>
            </w:tcMar>
            <w:vAlign w:val="center"/>
          </w:tcPr>
          <w:p w14:paraId="78598568" w14:textId="24BE0373"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11,0</w:t>
            </w:r>
          </w:p>
        </w:tc>
        <w:tc>
          <w:tcPr>
            <w:tcW w:w="232" w:type="pct"/>
            <w:shd w:val="clear" w:color="auto" w:fill="auto"/>
            <w:vAlign w:val="center"/>
          </w:tcPr>
          <w:p w14:paraId="1D5FDA40" w14:textId="6DD5F3B5"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11,0</w:t>
            </w:r>
          </w:p>
        </w:tc>
        <w:tc>
          <w:tcPr>
            <w:tcW w:w="232" w:type="pct"/>
            <w:vAlign w:val="center"/>
          </w:tcPr>
          <w:p w14:paraId="01447948" w14:textId="693B0716"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10,0</w:t>
            </w:r>
          </w:p>
        </w:tc>
        <w:tc>
          <w:tcPr>
            <w:tcW w:w="231" w:type="pct"/>
            <w:vAlign w:val="center"/>
          </w:tcPr>
          <w:p w14:paraId="3AED8331" w14:textId="66760101"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10,0</w:t>
            </w:r>
          </w:p>
        </w:tc>
        <w:tc>
          <w:tcPr>
            <w:tcW w:w="229" w:type="pct"/>
            <w:vAlign w:val="center"/>
          </w:tcPr>
          <w:p w14:paraId="44CEC5F2" w14:textId="314230F9" w:rsidR="000139D8" w:rsidRPr="002B258F" w:rsidRDefault="000139D8" w:rsidP="00502945">
            <w:pPr>
              <w:autoSpaceDE w:val="0"/>
              <w:autoSpaceDN w:val="0"/>
              <w:adjustRightInd w:val="0"/>
              <w:spacing w:after="0" w:line="240" w:lineRule="auto"/>
              <w:ind w:left="-164" w:right="-104" w:firstLine="0"/>
              <w:jc w:val="center"/>
              <w:rPr>
                <w:sz w:val="20"/>
                <w:szCs w:val="20"/>
              </w:rPr>
            </w:pPr>
            <w:r w:rsidRPr="002B258F">
              <w:rPr>
                <w:sz w:val="20"/>
                <w:szCs w:val="20"/>
              </w:rPr>
              <w:t>8,0</w:t>
            </w:r>
          </w:p>
        </w:tc>
      </w:tr>
      <w:tr w:rsidR="000139D8" w:rsidRPr="002B258F" w14:paraId="7C5A14DE" w14:textId="77777777" w:rsidTr="000139D8">
        <w:trPr>
          <w:trHeight w:val="487"/>
          <w:jc w:val="center"/>
        </w:trPr>
        <w:tc>
          <w:tcPr>
            <w:tcW w:w="574" w:type="pct"/>
            <w:vMerge/>
            <w:tcMar>
              <w:top w:w="0" w:type="dxa"/>
              <w:left w:w="28" w:type="dxa"/>
              <w:bottom w:w="0" w:type="dxa"/>
              <w:right w:w="28" w:type="dxa"/>
            </w:tcMar>
          </w:tcPr>
          <w:p w14:paraId="505DBE67" w14:textId="77777777" w:rsidR="000139D8" w:rsidRPr="002B258F" w:rsidRDefault="000139D8" w:rsidP="00865F1B">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375E5387" w14:textId="77777777" w:rsidR="000139D8" w:rsidRPr="002B258F" w:rsidRDefault="000139D8" w:rsidP="00502945">
            <w:pPr>
              <w:spacing w:after="0" w:line="240" w:lineRule="auto"/>
              <w:ind w:firstLine="0"/>
              <w:jc w:val="left"/>
              <w:rPr>
                <w:sz w:val="20"/>
                <w:szCs w:val="20"/>
              </w:rPr>
            </w:pPr>
            <w:r w:rsidRPr="002B258F">
              <w:rPr>
                <w:sz w:val="20"/>
                <w:szCs w:val="20"/>
              </w:rPr>
              <w:t>2. Аварийность на сетях водопровода, ед./км</w:t>
            </w:r>
          </w:p>
        </w:tc>
        <w:tc>
          <w:tcPr>
            <w:tcW w:w="416" w:type="pct"/>
            <w:shd w:val="clear" w:color="auto" w:fill="auto"/>
            <w:tcMar>
              <w:top w:w="0" w:type="dxa"/>
              <w:left w:w="28" w:type="dxa"/>
              <w:bottom w:w="0" w:type="dxa"/>
              <w:right w:w="28" w:type="dxa"/>
            </w:tcMar>
            <w:vAlign w:val="center"/>
          </w:tcPr>
          <w:p w14:paraId="38B74147" w14:textId="77777777"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1</w:t>
            </w:r>
          </w:p>
        </w:tc>
        <w:tc>
          <w:tcPr>
            <w:tcW w:w="231" w:type="pct"/>
            <w:shd w:val="clear" w:color="auto" w:fill="auto"/>
            <w:tcMar>
              <w:top w:w="0" w:type="dxa"/>
              <w:left w:w="28" w:type="dxa"/>
              <w:bottom w:w="0" w:type="dxa"/>
              <w:right w:w="28" w:type="dxa"/>
            </w:tcMar>
            <w:vAlign w:val="center"/>
          </w:tcPr>
          <w:p w14:paraId="69501576"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1" w:type="pct"/>
            <w:shd w:val="clear" w:color="auto" w:fill="auto"/>
            <w:tcMar>
              <w:top w:w="0" w:type="dxa"/>
              <w:left w:w="28" w:type="dxa"/>
              <w:bottom w:w="0" w:type="dxa"/>
              <w:right w:w="28" w:type="dxa"/>
            </w:tcMar>
            <w:vAlign w:val="center"/>
          </w:tcPr>
          <w:p w14:paraId="40543372"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2" w:type="pct"/>
            <w:shd w:val="clear" w:color="auto" w:fill="auto"/>
            <w:tcMar>
              <w:top w:w="0" w:type="dxa"/>
              <w:left w:w="28" w:type="dxa"/>
              <w:bottom w:w="0" w:type="dxa"/>
              <w:right w:w="28" w:type="dxa"/>
            </w:tcMar>
            <w:vAlign w:val="center"/>
          </w:tcPr>
          <w:p w14:paraId="7946859C"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0,7</w:t>
            </w:r>
          </w:p>
        </w:tc>
        <w:tc>
          <w:tcPr>
            <w:tcW w:w="231" w:type="pct"/>
            <w:shd w:val="clear" w:color="auto" w:fill="auto"/>
            <w:tcMar>
              <w:top w:w="0" w:type="dxa"/>
              <w:left w:w="28" w:type="dxa"/>
              <w:bottom w:w="0" w:type="dxa"/>
              <w:right w:w="28" w:type="dxa"/>
            </w:tcMar>
            <w:vAlign w:val="center"/>
          </w:tcPr>
          <w:p w14:paraId="2180B2C7"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1" w:type="pct"/>
            <w:shd w:val="clear" w:color="auto" w:fill="auto"/>
            <w:tcMar>
              <w:top w:w="0" w:type="dxa"/>
              <w:left w:w="28" w:type="dxa"/>
              <w:bottom w:w="0" w:type="dxa"/>
              <w:right w:w="28" w:type="dxa"/>
            </w:tcMar>
            <w:vAlign w:val="center"/>
          </w:tcPr>
          <w:p w14:paraId="61572E91"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2" w:type="pct"/>
            <w:shd w:val="clear" w:color="auto" w:fill="auto"/>
            <w:vAlign w:val="center"/>
          </w:tcPr>
          <w:p w14:paraId="68A26C4E"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0,7</w:t>
            </w:r>
          </w:p>
        </w:tc>
        <w:tc>
          <w:tcPr>
            <w:tcW w:w="232" w:type="pct"/>
            <w:vAlign w:val="center"/>
          </w:tcPr>
          <w:p w14:paraId="3A21E14D"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0,45</w:t>
            </w:r>
          </w:p>
        </w:tc>
        <w:tc>
          <w:tcPr>
            <w:tcW w:w="231" w:type="pct"/>
            <w:vAlign w:val="center"/>
          </w:tcPr>
          <w:p w14:paraId="40CD0F34"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0,4</w:t>
            </w:r>
          </w:p>
        </w:tc>
        <w:tc>
          <w:tcPr>
            <w:tcW w:w="229" w:type="pct"/>
            <w:vAlign w:val="center"/>
          </w:tcPr>
          <w:p w14:paraId="15CD1BA1" w14:textId="77777777" w:rsidR="000139D8" w:rsidRPr="002B258F" w:rsidRDefault="000139D8" w:rsidP="00502945">
            <w:pPr>
              <w:spacing w:after="0" w:line="240" w:lineRule="auto"/>
              <w:ind w:left="-154" w:right="-112" w:firstLine="0"/>
              <w:jc w:val="center"/>
              <w:rPr>
                <w:color w:val="000000"/>
                <w:sz w:val="20"/>
                <w:szCs w:val="20"/>
              </w:rPr>
            </w:pPr>
            <w:r w:rsidRPr="002B258F">
              <w:rPr>
                <w:color w:val="000000"/>
                <w:sz w:val="20"/>
                <w:szCs w:val="20"/>
              </w:rPr>
              <w:t>0,4</w:t>
            </w:r>
          </w:p>
        </w:tc>
      </w:tr>
      <w:tr w:rsidR="000139D8" w:rsidRPr="002B258F" w14:paraId="5385C7ED" w14:textId="77777777" w:rsidTr="000139D8">
        <w:trPr>
          <w:jc w:val="center"/>
        </w:trPr>
        <w:tc>
          <w:tcPr>
            <w:tcW w:w="574" w:type="pct"/>
            <w:vMerge/>
            <w:tcMar>
              <w:top w:w="0" w:type="dxa"/>
              <w:left w:w="28" w:type="dxa"/>
              <w:bottom w:w="0" w:type="dxa"/>
              <w:right w:w="28" w:type="dxa"/>
            </w:tcMar>
          </w:tcPr>
          <w:p w14:paraId="26DF8A6D" w14:textId="77777777" w:rsidR="000139D8" w:rsidRPr="002B258F" w:rsidRDefault="000139D8" w:rsidP="00E1222A">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68CE4226" w14:textId="77777777" w:rsidR="000139D8" w:rsidRPr="002B258F" w:rsidRDefault="000139D8" w:rsidP="00502945">
            <w:pPr>
              <w:spacing w:after="0" w:line="240" w:lineRule="auto"/>
              <w:ind w:firstLine="0"/>
              <w:jc w:val="left"/>
              <w:rPr>
                <w:sz w:val="20"/>
                <w:szCs w:val="20"/>
              </w:rPr>
            </w:pPr>
            <w:r w:rsidRPr="002B258F">
              <w:rPr>
                <w:sz w:val="20"/>
                <w:szCs w:val="20"/>
              </w:rPr>
              <w:t>3. Износ водопроводных сетей, %</w:t>
            </w:r>
          </w:p>
        </w:tc>
        <w:tc>
          <w:tcPr>
            <w:tcW w:w="416" w:type="pct"/>
            <w:shd w:val="clear" w:color="auto" w:fill="auto"/>
            <w:tcMar>
              <w:top w:w="0" w:type="dxa"/>
              <w:left w:w="28" w:type="dxa"/>
              <w:bottom w:w="0" w:type="dxa"/>
              <w:right w:w="28" w:type="dxa"/>
            </w:tcMar>
            <w:vAlign w:val="center"/>
          </w:tcPr>
          <w:p w14:paraId="4BCCA1BE" w14:textId="65508713"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85</w:t>
            </w:r>
          </w:p>
        </w:tc>
        <w:tc>
          <w:tcPr>
            <w:tcW w:w="231" w:type="pct"/>
            <w:shd w:val="clear" w:color="auto" w:fill="auto"/>
            <w:tcMar>
              <w:top w:w="0" w:type="dxa"/>
              <w:left w:w="28" w:type="dxa"/>
              <w:bottom w:w="0" w:type="dxa"/>
              <w:right w:w="28" w:type="dxa"/>
            </w:tcMar>
            <w:vAlign w:val="center"/>
          </w:tcPr>
          <w:p w14:paraId="0465CC1F" w14:textId="38DD268E" w:rsidR="000139D8" w:rsidRPr="002B258F" w:rsidRDefault="000139D8" w:rsidP="00502945">
            <w:pPr>
              <w:spacing w:after="0" w:line="240" w:lineRule="auto"/>
              <w:ind w:firstLine="0"/>
              <w:jc w:val="center"/>
              <w:rPr>
                <w:color w:val="000000"/>
                <w:sz w:val="20"/>
                <w:szCs w:val="20"/>
              </w:rPr>
            </w:pPr>
            <w:r w:rsidRPr="002B258F">
              <w:rPr>
                <w:sz w:val="20"/>
                <w:szCs w:val="20"/>
              </w:rPr>
              <w:t>85</w:t>
            </w:r>
          </w:p>
        </w:tc>
        <w:tc>
          <w:tcPr>
            <w:tcW w:w="231" w:type="pct"/>
            <w:shd w:val="clear" w:color="auto" w:fill="auto"/>
            <w:tcMar>
              <w:top w:w="0" w:type="dxa"/>
              <w:left w:w="28" w:type="dxa"/>
              <w:bottom w:w="0" w:type="dxa"/>
              <w:right w:w="28" w:type="dxa"/>
            </w:tcMar>
            <w:vAlign w:val="center"/>
          </w:tcPr>
          <w:p w14:paraId="5054696C" w14:textId="40DFFD1F"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85</w:t>
            </w:r>
          </w:p>
        </w:tc>
        <w:tc>
          <w:tcPr>
            <w:tcW w:w="232" w:type="pct"/>
            <w:shd w:val="clear" w:color="auto" w:fill="auto"/>
            <w:tcMar>
              <w:top w:w="0" w:type="dxa"/>
              <w:left w:w="28" w:type="dxa"/>
              <w:bottom w:w="0" w:type="dxa"/>
              <w:right w:w="28" w:type="dxa"/>
            </w:tcMar>
            <w:vAlign w:val="center"/>
          </w:tcPr>
          <w:p w14:paraId="515D3BDC" w14:textId="5BD60710" w:rsidR="000139D8" w:rsidRPr="002B258F" w:rsidRDefault="000139D8" w:rsidP="00502945">
            <w:pPr>
              <w:spacing w:after="0" w:line="240" w:lineRule="auto"/>
              <w:ind w:firstLine="0"/>
              <w:jc w:val="center"/>
              <w:rPr>
                <w:color w:val="000000"/>
                <w:sz w:val="20"/>
                <w:szCs w:val="20"/>
              </w:rPr>
            </w:pPr>
            <w:r w:rsidRPr="002B258F">
              <w:rPr>
                <w:sz w:val="20"/>
                <w:szCs w:val="20"/>
              </w:rPr>
              <w:t>75</w:t>
            </w:r>
          </w:p>
        </w:tc>
        <w:tc>
          <w:tcPr>
            <w:tcW w:w="231" w:type="pct"/>
            <w:shd w:val="clear" w:color="auto" w:fill="auto"/>
            <w:tcMar>
              <w:top w:w="0" w:type="dxa"/>
              <w:left w:w="28" w:type="dxa"/>
              <w:bottom w:w="0" w:type="dxa"/>
              <w:right w:w="28" w:type="dxa"/>
            </w:tcMar>
            <w:vAlign w:val="center"/>
          </w:tcPr>
          <w:p w14:paraId="00CE48C8" w14:textId="5E9481BD"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75</w:t>
            </w:r>
          </w:p>
        </w:tc>
        <w:tc>
          <w:tcPr>
            <w:tcW w:w="231" w:type="pct"/>
            <w:shd w:val="clear" w:color="auto" w:fill="auto"/>
            <w:tcMar>
              <w:top w:w="0" w:type="dxa"/>
              <w:left w:w="28" w:type="dxa"/>
              <w:bottom w:w="0" w:type="dxa"/>
              <w:right w:w="28" w:type="dxa"/>
            </w:tcMar>
            <w:vAlign w:val="center"/>
          </w:tcPr>
          <w:p w14:paraId="04CADCAE" w14:textId="1C979501" w:rsidR="000139D8" w:rsidRPr="002B258F" w:rsidRDefault="000139D8" w:rsidP="00502945">
            <w:pPr>
              <w:spacing w:after="0" w:line="240" w:lineRule="auto"/>
              <w:ind w:firstLine="0"/>
              <w:jc w:val="center"/>
              <w:rPr>
                <w:color w:val="000000"/>
                <w:sz w:val="20"/>
                <w:szCs w:val="20"/>
              </w:rPr>
            </w:pPr>
            <w:r w:rsidRPr="002B258F">
              <w:rPr>
                <w:sz w:val="20"/>
                <w:szCs w:val="20"/>
              </w:rPr>
              <w:t>65</w:t>
            </w:r>
          </w:p>
        </w:tc>
        <w:tc>
          <w:tcPr>
            <w:tcW w:w="232" w:type="pct"/>
            <w:shd w:val="clear" w:color="auto" w:fill="auto"/>
            <w:vAlign w:val="center"/>
          </w:tcPr>
          <w:p w14:paraId="75809F47" w14:textId="5D537755"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65</w:t>
            </w:r>
          </w:p>
        </w:tc>
        <w:tc>
          <w:tcPr>
            <w:tcW w:w="232" w:type="pct"/>
            <w:vAlign w:val="center"/>
          </w:tcPr>
          <w:p w14:paraId="626B689A" w14:textId="6F9C0F75" w:rsidR="000139D8" w:rsidRPr="002B258F" w:rsidRDefault="000139D8" w:rsidP="00502945">
            <w:pPr>
              <w:spacing w:after="0" w:line="240" w:lineRule="auto"/>
              <w:ind w:firstLine="0"/>
              <w:jc w:val="center"/>
              <w:rPr>
                <w:color w:val="000000"/>
                <w:sz w:val="20"/>
                <w:szCs w:val="20"/>
              </w:rPr>
            </w:pPr>
            <w:r w:rsidRPr="002B258F">
              <w:rPr>
                <w:sz w:val="20"/>
                <w:szCs w:val="20"/>
              </w:rPr>
              <w:t>60</w:t>
            </w:r>
          </w:p>
        </w:tc>
        <w:tc>
          <w:tcPr>
            <w:tcW w:w="231" w:type="pct"/>
            <w:vAlign w:val="center"/>
          </w:tcPr>
          <w:p w14:paraId="4D98B5A2" w14:textId="2CF1075A"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60</w:t>
            </w:r>
          </w:p>
        </w:tc>
        <w:tc>
          <w:tcPr>
            <w:tcW w:w="229" w:type="pct"/>
            <w:vAlign w:val="center"/>
          </w:tcPr>
          <w:p w14:paraId="767CF1F2" w14:textId="6F9F33E5" w:rsidR="000139D8" w:rsidRPr="002B258F" w:rsidRDefault="000139D8" w:rsidP="00502945">
            <w:pPr>
              <w:spacing w:after="0" w:line="240" w:lineRule="auto"/>
              <w:ind w:firstLine="0"/>
              <w:jc w:val="center"/>
              <w:rPr>
                <w:color w:val="000000"/>
                <w:sz w:val="20"/>
                <w:szCs w:val="20"/>
              </w:rPr>
            </w:pPr>
            <w:r w:rsidRPr="002B258F">
              <w:rPr>
                <w:sz w:val="20"/>
                <w:szCs w:val="20"/>
              </w:rPr>
              <w:t>50</w:t>
            </w:r>
          </w:p>
        </w:tc>
      </w:tr>
      <w:tr w:rsidR="000139D8" w:rsidRPr="002B258F" w14:paraId="36D8320D" w14:textId="77777777" w:rsidTr="000139D8">
        <w:trPr>
          <w:jc w:val="center"/>
        </w:trPr>
        <w:tc>
          <w:tcPr>
            <w:tcW w:w="574" w:type="pct"/>
            <w:vMerge/>
            <w:tcMar>
              <w:top w:w="0" w:type="dxa"/>
              <w:left w:w="28" w:type="dxa"/>
              <w:bottom w:w="0" w:type="dxa"/>
              <w:right w:w="28" w:type="dxa"/>
            </w:tcMar>
          </w:tcPr>
          <w:p w14:paraId="4E53C02A" w14:textId="77777777" w:rsidR="000139D8" w:rsidRPr="002B258F" w:rsidRDefault="000139D8" w:rsidP="00865F1B">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7DFFE8C4" w14:textId="77777777" w:rsidR="000139D8" w:rsidRPr="002B258F" w:rsidRDefault="000139D8" w:rsidP="00502945">
            <w:pPr>
              <w:spacing w:after="0" w:line="240" w:lineRule="auto"/>
              <w:ind w:firstLine="0"/>
              <w:jc w:val="left"/>
              <w:rPr>
                <w:sz w:val="20"/>
                <w:szCs w:val="20"/>
              </w:rPr>
            </w:pPr>
            <w:r w:rsidRPr="002B258F">
              <w:rPr>
                <w:sz w:val="20"/>
                <w:szCs w:val="20"/>
              </w:rPr>
              <w:t>4. 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 ед./км</w:t>
            </w:r>
          </w:p>
        </w:tc>
        <w:tc>
          <w:tcPr>
            <w:tcW w:w="416" w:type="pct"/>
            <w:shd w:val="clear" w:color="auto" w:fill="auto"/>
            <w:tcMar>
              <w:top w:w="0" w:type="dxa"/>
              <w:left w:w="28" w:type="dxa"/>
              <w:bottom w:w="0" w:type="dxa"/>
              <w:right w:w="28" w:type="dxa"/>
            </w:tcMar>
            <w:vAlign w:val="center"/>
          </w:tcPr>
          <w:p w14:paraId="5D919B6A" w14:textId="77777777"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1</w:t>
            </w:r>
          </w:p>
        </w:tc>
        <w:tc>
          <w:tcPr>
            <w:tcW w:w="231" w:type="pct"/>
            <w:shd w:val="clear" w:color="auto" w:fill="auto"/>
            <w:tcMar>
              <w:top w:w="0" w:type="dxa"/>
              <w:left w:w="28" w:type="dxa"/>
              <w:bottom w:w="0" w:type="dxa"/>
              <w:right w:w="28" w:type="dxa"/>
            </w:tcMar>
            <w:vAlign w:val="center"/>
          </w:tcPr>
          <w:p w14:paraId="36042739"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1" w:type="pct"/>
            <w:shd w:val="clear" w:color="auto" w:fill="auto"/>
            <w:tcMar>
              <w:top w:w="0" w:type="dxa"/>
              <w:left w:w="28" w:type="dxa"/>
              <w:bottom w:w="0" w:type="dxa"/>
              <w:right w:w="28" w:type="dxa"/>
            </w:tcMar>
            <w:vAlign w:val="center"/>
          </w:tcPr>
          <w:p w14:paraId="586176E5"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0,9</w:t>
            </w:r>
          </w:p>
        </w:tc>
        <w:tc>
          <w:tcPr>
            <w:tcW w:w="232" w:type="pct"/>
            <w:shd w:val="clear" w:color="auto" w:fill="auto"/>
            <w:tcMar>
              <w:top w:w="0" w:type="dxa"/>
              <w:left w:w="28" w:type="dxa"/>
              <w:bottom w:w="0" w:type="dxa"/>
              <w:right w:w="28" w:type="dxa"/>
            </w:tcMar>
            <w:vAlign w:val="center"/>
          </w:tcPr>
          <w:p w14:paraId="2E1B0A15"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0,7</w:t>
            </w:r>
          </w:p>
        </w:tc>
        <w:tc>
          <w:tcPr>
            <w:tcW w:w="231" w:type="pct"/>
            <w:shd w:val="clear" w:color="auto" w:fill="auto"/>
            <w:tcMar>
              <w:top w:w="0" w:type="dxa"/>
              <w:left w:w="28" w:type="dxa"/>
              <w:bottom w:w="0" w:type="dxa"/>
              <w:right w:w="28" w:type="dxa"/>
            </w:tcMar>
            <w:vAlign w:val="center"/>
          </w:tcPr>
          <w:p w14:paraId="5E5E87C4"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0,7</w:t>
            </w:r>
          </w:p>
        </w:tc>
        <w:tc>
          <w:tcPr>
            <w:tcW w:w="231" w:type="pct"/>
            <w:shd w:val="clear" w:color="auto" w:fill="auto"/>
            <w:tcMar>
              <w:top w:w="0" w:type="dxa"/>
              <w:left w:w="28" w:type="dxa"/>
              <w:bottom w:w="0" w:type="dxa"/>
              <w:right w:w="28" w:type="dxa"/>
            </w:tcMar>
            <w:vAlign w:val="center"/>
          </w:tcPr>
          <w:p w14:paraId="6B8B569F"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0,6</w:t>
            </w:r>
          </w:p>
        </w:tc>
        <w:tc>
          <w:tcPr>
            <w:tcW w:w="232" w:type="pct"/>
            <w:shd w:val="clear" w:color="auto" w:fill="auto"/>
            <w:vAlign w:val="center"/>
          </w:tcPr>
          <w:p w14:paraId="5B870B98"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0,6</w:t>
            </w:r>
          </w:p>
        </w:tc>
        <w:tc>
          <w:tcPr>
            <w:tcW w:w="232" w:type="pct"/>
            <w:vAlign w:val="center"/>
          </w:tcPr>
          <w:p w14:paraId="66D4AD8B"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0,45</w:t>
            </w:r>
          </w:p>
        </w:tc>
        <w:tc>
          <w:tcPr>
            <w:tcW w:w="231" w:type="pct"/>
            <w:vAlign w:val="center"/>
          </w:tcPr>
          <w:p w14:paraId="081299D9"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0,4</w:t>
            </w:r>
          </w:p>
        </w:tc>
        <w:tc>
          <w:tcPr>
            <w:tcW w:w="229" w:type="pct"/>
            <w:vAlign w:val="center"/>
          </w:tcPr>
          <w:p w14:paraId="4CA4BFF8" w14:textId="77777777" w:rsidR="000139D8" w:rsidRPr="002B258F" w:rsidRDefault="000139D8" w:rsidP="00502945">
            <w:pPr>
              <w:spacing w:after="0" w:line="240" w:lineRule="auto"/>
              <w:ind w:left="-154" w:right="-112" w:firstLine="0"/>
              <w:jc w:val="center"/>
              <w:rPr>
                <w:color w:val="000000"/>
                <w:sz w:val="20"/>
                <w:szCs w:val="20"/>
              </w:rPr>
            </w:pPr>
            <w:r w:rsidRPr="002B258F">
              <w:rPr>
                <w:color w:val="000000"/>
                <w:sz w:val="20"/>
                <w:szCs w:val="20"/>
              </w:rPr>
              <w:t>0,4</w:t>
            </w:r>
          </w:p>
        </w:tc>
      </w:tr>
      <w:tr w:rsidR="000139D8" w:rsidRPr="002B258F" w14:paraId="7282ADC9" w14:textId="77777777" w:rsidTr="000139D8">
        <w:trPr>
          <w:jc w:val="center"/>
        </w:trPr>
        <w:tc>
          <w:tcPr>
            <w:tcW w:w="574" w:type="pct"/>
            <w:vMerge w:val="restart"/>
            <w:tcMar>
              <w:top w:w="0" w:type="dxa"/>
              <w:left w:w="28" w:type="dxa"/>
              <w:bottom w:w="0" w:type="dxa"/>
              <w:right w:w="28" w:type="dxa"/>
            </w:tcMar>
          </w:tcPr>
          <w:p w14:paraId="1F04F584" w14:textId="77777777" w:rsidR="000139D8" w:rsidRPr="002B258F" w:rsidRDefault="000139D8" w:rsidP="00865F1B">
            <w:pPr>
              <w:spacing w:after="0" w:line="360" w:lineRule="auto"/>
              <w:ind w:firstLine="0"/>
              <w:jc w:val="left"/>
              <w:rPr>
                <w:sz w:val="20"/>
                <w:szCs w:val="20"/>
              </w:rPr>
            </w:pPr>
            <w:r w:rsidRPr="002B258F">
              <w:rPr>
                <w:sz w:val="20"/>
                <w:szCs w:val="20"/>
              </w:rPr>
              <w:t>3. Показатели эффективности использования ресурсов, в том числе уровень потерь воды</w:t>
            </w:r>
          </w:p>
        </w:tc>
        <w:tc>
          <w:tcPr>
            <w:tcW w:w="1929" w:type="pct"/>
            <w:tcMar>
              <w:top w:w="0" w:type="dxa"/>
              <w:left w:w="28" w:type="dxa"/>
              <w:bottom w:w="0" w:type="dxa"/>
              <w:right w:w="28" w:type="dxa"/>
            </w:tcMar>
            <w:vAlign w:val="center"/>
          </w:tcPr>
          <w:p w14:paraId="1C4B85CC" w14:textId="77777777" w:rsidR="000139D8" w:rsidRPr="002B258F" w:rsidRDefault="000139D8" w:rsidP="00502945">
            <w:pPr>
              <w:spacing w:after="0" w:line="240" w:lineRule="auto"/>
              <w:ind w:firstLine="0"/>
              <w:jc w:val="left"/>
              <w:rPr>
                <w:sz w:val="20"/>
                <w:szCs w:val="20"/>
              </w:rPr>
            </w:pPr>
            <w:r w:rsidRPr="002B258F">
              <w:rPr>
                <w:sz w:val="20"/>
                <w:szCs w:val="20"/>
              </w:rPr>
              <w:t>1. Объем неоплаченной воды от общего объема подачи, %</w:t>
            </w:r>
          </w:p>
        </w:tc>
        <w:tc>
          <w:tcPr>
            <w:tcW w:w="416" w:type="pct"/>
            <w:shd w:val="clear" w:color="auto" w:fill="auto"/>
            <w:tcMar>
              <w:top w:w="0" w:type="dxa"/>
              <w:left w:w="28" w:type="dxa"/>
              <w:bottom w:w="0" w:type="dxa"/>
              <w:right w:w="28" w:type="dxa"/>
            </w:tcMar>
            <w:vAlign w:val="center"/>
          </w:tcPr>
          <w:p w14:paraId="1858A978" w14:textId="77777777" w:rsidR="000139D8" w:rsidRPr="002B258F" w:rsidRDefault="000139D8" w:rsidP="00502945">
            <w:pPr>
              <w:autoSpaceDE w:val="0"/>
              <w:autoSpaceDN w:val="0"/>
              <w:adjustRightInd w:val="0"/>
              <w:spacing w:after="0" w:line="240" w:lineRule="auto"/>
              <w:ind w:firstLine="0"/>
              <w:jc w:val="center"/>
              <w:rPr>
                <w:sz w:val="20"/>
                <w:szCs w:val="20"/>
              </w:rPr>
            </w:pPr>
            <w:r w:rsidRPr="002B258F">
              <w:rPr>
                <w:sz w:val="20"/>
                <w:szCs w:val="20"/>
              </w:rPr>
              <w:t>-</w:t>
            </w:r>
          </w:p>
        </w:tc>
        <w:tc>
          <w:tcPr>
            <w:tcW w:w="231" w:type="pct"/>
            <w:shd w:val="clear" w:color="auto" w:fill="auto"/>
            <w:tcMar>
              <w:top w:w="0" w:type="dxa"/>
              <w:left w:w="28" w:type="dxa"/>
              <w:bottom w:w="0" w:type="dxa"/>
              <w:right w:w="28" w:type="dxa"/>
            </w:tcMar>
            <w:vAlign w:val="center"/>
          </w:tcPr>
          <w:p w14:paraId="1C6A2994"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1" w:type="pct"/>
            <w:shd w:val="clear" w:color="auto" w:fill="auto"/>
            <w:tcMar>
              <w:top w:w="0" w:type="dxa"/>
              <w:left w:w="28" w:type="dxa"/>
              <w:bottom w:w="0" w:type="dxa"/>
              <w:right w:w="28" w:type="dxa"/>
            </w:tcMar>
            <w:vAlign w:val="center"/>
          </w:tcPr>
          <w:p w14:paraId="2FC9C318"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2" w:type="pct"/>
            <w:shd w:val="clear" w:color="auto" w:fill="auto"/>
            <w:tcMar>
              <w:top w:w="0" w:type="dxa"/>
              <w:left w:w="28" w:type="dxa"/>
              <w:bottom w:w="0" w:type="dxa"/>
              <w:right w:w="28" w:type="dxa"/>
            </w:tcMar>
            <w:vAlign w:val="center"/>
          </w:tcPr>
          <w:p w14:paraId="6A4E4FA0"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1" w:type="pct"/>
            <w:shd w:val="clear" w:color="auto" w:fill="auto"/>
            <w:tcMar>
              <w:top w:w="0" w:type="dxa"/>
              <w:left w:w="28" w:type="dxa"/>
              <w:bottom w:w="0" w:type="dxa"/>
              <w:right w:w="28" w:type="dxa"/>
            </w:tcMar>
            <w:vAlign w:val="center"/>
          </w:tcPr>
          <w:p w14:paraId="59519A25"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1" w:type="pct"/>
            <w:shd w:val="clear" w:color="auto" w:fill="auto"/>
            <w:tcMar>
              <w:top w:w="0" w:type="dxa"/>
              <w:left w:w="28" w:type="dxa"/>
              <w:bottom w:w="0" w:type="dxa"/>
              <w:right w:w="28" w:type="dxa"/>
            </w:tcMar>
            <w:vAlign w:val="center"/>
          </w:tcPr>
          <w:p w14:paraId="2A93624C"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2" w:type="pct"/>
            <w:shd w:val="clear" w:color="auto" w:fill="auto"/>
            <w:vAlign w:val="center"/>
          </w:tcPr>
          <w:p w14:paraId="732EC3D0"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2" w:type="pct"/>
            <w:vAlign w:val="center"/>
          </w:tcPr>
          <w:p w14:paraId="641B0A55"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31" w:type="pct"/>
            <w:vAlign w:val="center"/>
          </w:tcPr>
          <w:p w14:paraId="7C683DCF" w14:textId="77777777" w:rsidR="000139D8" w:rsidRPr="002B258F" w:rsidRDefault="000139D8" w:rsidP="00502945">
            <w:pPr>
              <w:spacing w:after="0" w:line="240" w:lineRule="auto"/>
              <w:ind w:firstLine="0"/>
              <w:jc w:val="center"/>
              <w:rPr>
                <w:color w:val="000000"/>
                <w:sz w:val="20"/>
                <w:szCs w:val="20"/>
              </w:rPr>
            </w:pPr>
            <w:r w:rsidRPr="002B258F">
              <w:rPr>
                <w:color w:val="000000"/>
                <w:sz w:val="20"/>
                <w:szCs w:val="20"/>
              </w:rPr>
              <w:t>-</w:t>
            </w:r>
          </w:p>
        </w:tc>
        <w:tc>
          <w:tcPr>
            <w:tcW w:w="229" w:type="pct"/>
            <w:vAlign w:val="center"/>
          </w:tcPr>
          <w:p w14:paraId="461833B9" w14:textId="77777777" w:rsidR="000139D8" w:rsidRPr="002B258F" w:rsidRDefault="000139D8" w:rsidP="00502945">
            <w:pPr>
              <w:spacing w:after="0" w:line="240" w:lineRule="auto"/>
              <w:ind w:left="-154" w:right="-112" w:firstLine="0"/>
              <w:jc w:val="center"/>
              <w:rPr>
                <w:color w:val="000000"/>
                <w:sz w:val="20"/>
                <w:szCs w:val="20"/>
              </w:rPr>
            </w:pPr>
            <w:r w:rsidRPr="002B258F">
              <w:rPr>
                <w:color w:val="000000"/>
                <w:sz w:val="20"/>
                <w:szCs w:val="20"/>
              </w:rPr>
              <w:t>-</w:t>
            </w:r>
          </w:p>
        </w:tc>
      </w:tr>
      <w:tr w:rsidR="000139D8" w:rsidRPr="002B258F" w14:paraId="7DCA1B53" w14:textId="77777777" w:rsidTr="000139D8">
        <w:trPr>
          <w:trHeight w:val="381"/>
          <w:jc w:val="center"/>
        </w:trPr>
        <w:tc>
          <w:tcPr>
            <w:tcW w:w="574" w:type="pct"/>
            <w:vMerge/>
            <w:tcMar>
              <w:top w:w="0" w:type="dxa"/>
              <w:left w:w="28" w:type="dxa"/>
              <w:bottom w:w="0" w:type="dxa"/>
              <w:right w:w="28" w:type="dxa"/>
            </w:tcMar>
          </w:tcPr>
          <w:p w14:paraId="1A51FD78" w14:textId="77777777" w:rsidR="000139D8" w:rsidRPr="002B258F" w:rsidRDefault="000139D8" w:rsidP="002B258F">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5675AB66" w14:textId="77777777" w:rsidR="000139D8" w:rsidRPr="002B258F" w:rsidRDefault="000139D8" w:rsidP="002B258F">
            <w:pPr>
              <w:spacing w:after="0" w:line="240" w:lineRule="auto"/>
              <w:ind w:firstLine="0"/>
              <w:jc w:val="left"/>
              <w:rPr>
                <w:sz w:val="20"/>
                <w:szCs w:val="20"/>
              </w:rPr>
            </w:pPr>
            <w:r w:rsidRPr="002B258F">
              <w:rPr>
                <w:sz w:val="20"/>
                <w:szCs w:val="20"/>
              </w:rPr>
              <w:t>2. Доля потерь воды в централизованных системах холодного водоснабжения при ее транспортировке в общем объеме воды, поданной в водопроводную сеть, %</w:t>
            </w:r>
          </w:p>
        </w:tc>
        <w:tc>
          <w:tcPr>
            <w:tcW w:w="416" w:type="pct"/>
            <w:shd w:val="clear" w:color="auto" w:fill="auto"/>
            <w:tcMar>
              <w:top w:w="0" w:type="dxa"/>
              <w:left w:w="28" w:type="dxa"/>
              <w:bottom w:w="0" w:type="dxa"/>
              <w:right w:w="28" w:type="dxa"/>
            </w:tcMar>
            <w:vAlign w:val="center"/>
          </w:tcPr>
          <w:p w14:paraId="7B3D5AD7" w14:textId="40ABA38A"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7BD2F4CB" w14:textId="529485BB" w:rsidR="000139D8" w:rsidRPr="002B258F" w:rsidRDefault="000139D8" w:rsidP="002B258F">
            <w:pPr>
              <w:spacing w:after="0" w:line="240" w:lineRule="auto"/>
              <w:ind w:firstLine="0"/>
              <w:jc w:val="center"/>
              <w:rPr>
                <w:color w:val="000000"/>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67061857" w14:textId="02E76948"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2" w:type="pct"/>
            <w:shd w:val="clear" w:color="auto" w:fill="auto"/>
            <w:tcMar>
              <w:top w:w="0" w:type="dxa"/>
              <w:left w:w="28" w:type="dxa"/>
              <w:bottom w:w="0" w:type="dxa"/>
              <w:right w:w="28" w:type="dxa"/>
            </w:tcMar>
            <w:vAlign w:val="center"/>
          </w:tcPr>
          <w:p w14:paraId="6FE0A089" w14:textId="65DC9E31" w:rsidR="000139D8" w:rsidRPr="002B258F" w:rsidRDefault="000139D8" w:rsidP="002B258F">
            <w:pPr>
              <w:spacing w:after="0" w:line="240" w:lineRule="auto"/>
              <w:ind w:firstLine="0"/>
              <w:jc w:val="center"/>
              <w:rPr>
                <w:color w:val="000000"/>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177BAD4B" w14:textId="582CD8B0"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7EB3E418" w14:textId="0BFAF3D6" w:rsidR="000139D8" w:rsidRPr="002B258F" w:rsidRDefault="000139D8" w:rsidP="002B258F">
            <w:pPr>
              <w:spacing w:after="0" w:line="240" w:lineRule="auto"/>
              <w:ind w:firstLine="0"/>
              <w:jc w:val="center"/>
              <w:rPr>
                <w:color w:val="000000"/>
                <w:sz w:val="20"/>
                <w:szCs w:val="20"/>
              </w:rPr>
            </w:pPr>
            <w:r w:rsidRPr="002B258F">
              <w:rPr>
                <w:sz w:val="20"/>
                <w:szCs w:val="20"/>
              </w:rPr>
              <w:t>н/д</w:t>
            </w:r>
          </w:p>
        </w:tc>
        <w:tc>
          <w:tcPr>
            <w:tcW w:w="232" w:type="pct"/>
            <w:shd w:val="clear" w:color="auto" w:fill="auto"/>
            <w:vAlign w:val="center"/>
          </w:tcPr>
          <w:p w14:paraId="5642625B" w14:textId="70B40DAB"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2" w:type="pct"/>
            <w:vAlign w:val="center"/>
          </w:tcPr>
          <w:p w14:paraId="4BC41DCA" w14:textId="3DDD83C5" w:rsidR="000139D8" w:rsidRPr="002B258F" w:rsidRDefault="000139D8" w:rsidP="002B258F">
            <w:pPr>
              <w:spacing w:after="0" w:line="240" w:lineRule="auto"/>
              <w:ind w:firstLine="0"/>
              <w:jc w:val="center"/>
              <w:rPr>
                <w:color w:val="000000"/>
                <w:sz w:val="20"/>
                <w:szCs w:val="20"/>
              </w:rPr>
            </w:pPr>
            <w:r w:rsidRPr="002B258F">
              <w:rPr>
                <w:sz w:val="20"/>
                <w:szCs w:val="20"/>
              </w:rPr>
              <w:t>н/д</w:t>
            </w:r>
          </w:p>
        </w:tc>
        <w:tc>
          <w:tcPr>
            <w:tcW w:w="231" w:type="pct"/>
            <w:vAlign w:val="center"/>
          </w:tcPr>
          <w:p w14:paraId="3DB7BB54" w14:textId="36F6CC80"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29" w:type="pct"/>
            <w:vAlign w:val="center"/>
          </w:tcPr>
          <w:p w14:paraId="4C9A6366" w14:textId="66F5B7E8" w:rsidR="000139D8" w:rsidRPr="002B258F" w:rsidRDefault="000139D8" w:rsidP="002B258F">
            <w:pPr>
              <w:spacing w:after="0" w:line="240" w:lineRule="auto"/>
              <w:ind w:firstLine="0"/>
              <w:jc w:val="center"/>
              <w:rPr>
                <w:color w:val="000000"/>
                <w:sz w:val="20"/>
                <w:szCs w:val="20"/>
              </w:rPr>
            </w:pPr>
            <w:r w:rsidRPr="002B258F">
              <w:rPr>
                <w:sz w:val="20"/>
                <w:szCs w:val="20"/>
              </w:rPr>
              <w:t>н/д</w:t>
            </w:r>
          </w:p>
        </w:tc>
      </w:tr>
      <w:tr w:rsidR="000139D8" w:rsidRPr="002B258F" w14:paraId="36F76042" w14:textId="77777777" w:rsidTr="000139D8">
        <w:trPr>
          <w:trHeight w:val="377"/>
          <w:jc w:val="center"/>
        </w:trPr>
        <w:tc>
          <w:tcPr>
            <w:tcW w:w="574" w:type="pct"/>
            <w:vMerge/>
            <w:tcMar>
              <w:top w:w="0" w:type="dxa"/>
              <w:left w:w="28" w:type="dxa"/>
              <w:bottom w:w="0" w:type="dxa"/>
              <w:right w:w="28" w:type="dxa"/>
            </w:tcMar>
          </w:tcPr>
          <w:p w14:paraId="4D8732EB" w14:textId="77777777" w:rsidR="000139D8" w:rsidRPr="002B258F" w:rsidRDefault="000139D8" w:rsidP="002B258F">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56B92D46" w14:textId="77777777" w:rsidR="000139D8" w:rsidRPr="002B258F" w:rsidRDefault="000139D8" w:rsidP="002B258F">
            <w:pPr>
              <w:spacing w:after="0" w:line="240" w:lineRule="auto"/>
              <w:ind w:firstLine="0"/>
              <w:jc w:val="left"/>
              <w:rPr>
                <w:sz w:val="20"/>
                <w:szCs w:val="20"/>
              </w:rPr>
            </w:pPr>
            <w:r w:rsidRPr="002B258F">
              <w:rPr>
                <w:sz w:val="20"/>
                <w:szCs w:val="20"/>
              </w:rPr>
              <w:t xml:space="preserve">3. 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2B258F">
              <w:rPr>
                <w:sz w:val="20"/>
                <w:szCs w:val="20"/>
              </w:rPr>
              <w:t>кВтч</w:t>
            </w:r>
            <w:proofErr w:type="spellEnd"/>
            <w:r w:rsidRPr="002B258F">
              <w:rPr>
                <w:sz w:val="20"/>
                <w:szCs w:val="20"/>
              </w:rPr>
              <w:t>/м</w:t>
            </w:r>
            <w:r w:rsidRPr="002B258F">
              <w:rPr>
                <w:sz w:val="20"/>
                <w:szCs w:val="20"/>
                <w:vertAlign w:val="superscript"/>
              </w:rPr>
              <w:t>3</w:t>
            </w:r>
          </w:p>
        </w:tc>
        <w:tc>
          <w:tcPr>
            <w:tcW w:w="416" w:type="pct"/>
            <w:shd w:val="clear" w:color="auto" w:fill="auto"/>
            <w:tcMar>
              <w:top w:w="0" w:type="dxa"/>
              <w:left w:w="28" w:type="dxa"/>
              <w:bottom w:w="0" w:type="dxa"/>
              <w:right w:w="28" w:type="dxa"/>
            </w:tcMar>
            <w:vAlign w:val="center"/>
          </w:tcPr>
          <w:p w14:paraId="190AB059" w14:textId="6B6A8C7E"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w:t>
            </w:r>
          </w:p>
        </w:tc>
        <w:tc>
          <w:tcPr>
            <w:tcW w:w="231" w:type="pct"/>
            <w:shd w:val="clear" w:color="auto" w:fill="auto"/>
            <w:tcMar>
              <w:top w:w="0" w:type="dxa"/>
              <w:left w:w="28" w:type="dxa"/>
              <w:bottom w:w="0" w:type="dxa"/>
              <w:right w:w="28" w:type="dxa"/>
            </w:tcMar>
            <w:vAlign w:val="center"/>
          </w:tcPr>
          <w:p w14:paraId="4A1BF89C" w14:textId="4585A417" w:rsidR="000139D8" w:rsidRPr="002B258F" w:rsidRDefault="000139D8" w:rsidP="002B258F">
            <w:pPr>
              <w:spacing w:after="0" w:line="240" w:lineRule="auto"/>
              <w:ind w:firstLine="0"/>
              <w:jc w:val="center"/>
              <w:rPr>
                <w:color w:val="000000"/>
                <w:sz w:val="20"/>
                <w:szCs w:val="20"/>
              </w:rPr>
            </w:pPr>
            <w:r w:rsidRPr="002B258F">
              <w:rPr>
                <w:sz w:val="20"/>
                <w:szCs w:val="20"/>
              </w:rPr>
              <w:t>-</w:t>
            </w:r>
          </w:p>
        </w:tc>
        <w:tc>
          <w:tcPr>
            <w:tcW w:w="231" w:type="pct"/>
            <w:shd w:val="clear" w:color="auto" w:fill="auto"/>
            <w:tcMar>
              <w:top w:w="0" w:type="dxa"/>
              <w:left w:w="28" w:type="dxa"/>
              <w:bottom w:w="0" w:type="dxa"/>
              <w:right w:w="28" w:type="dxa"/>
            </w:tcMar>
            <w:vAlign w:val="center"/>
          </w:tcPr>
          <w:p w14:paraId="2E1D4DF1" w14:textId="65A01BF7"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w:t>
            </w:r>
          </w:p>
        </w:tc>
        <w:tc>
          <w:tcPr>
            <w:tcW w:w="232" w:type="pct"/>
            <w:shd w:val="clear" w:color="auto" w:fill="auto"/>
            <w:tcMar>
              <w:top w:w="0" w:type="dxa"/>
              <w:left w:w="28" w:type="dxa"/>
              <w:bottom w:w="0" w:type="dxa"/>
              <w:right w:w="28" w:type="dxa"/>
            </w:tcMar>
            <w:vAlign w:val="center"/>
          </w:tcPr>
          <w:p w14:paraId="3543E527" w14:textId="3028E306" w:rsidR="000139D8" w:rsidRPr="002B258F" w:rsidRDefault="000139D8" w:rsidP="002B258F">
            <w:pPr>
              <w:spacing w:after="0" w:line="240" w:lineRule="auto"/>
              <w:ind w:firstLine="0"/>
              <w:jc w:val="center"/>
              <w:rPr>
                <w:color w:val="000000"/>
                <w:sz w:val="20"/>
                <w:szCs w:val="20"/>
              </w:rPr>
            </w:pPr>
            <w:r w:rsidRPr="002B258F">
              <w:rPr>
                <w:sz w:val="20"/>
                <w:szCs w:val="20"/>
              </w:rPr>
              <w:t>-</w:t>
            </w:r>
          </w:p>
        </w:tc>
        <w:tc>
          <w:tcPr>
            <w:tcW w:w="231" w:type="pct"/>
            <w:shd w:val="clear" w:color="auto" w:fill="auto"/>
            <w:tcMar>
              <w:top w:w="0" w:type="dxa"/>
              <w:left w:w="28" w:type="dxa"/>
              <w:bottom w:w="0" w:type="dxa"/>
              <w:right w:w="28" w:type="dxa"/>
            </w:tcMar>
            <w:vAlign w:val="center"/>
          </w:tcPr>
          <w:p w14:paraId="08BAD167" w14:textId="4ACFE27B"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w:t>
            </w:r>
          </w:p>
        </w:tc>
        <w:tc>
          <w:tcPr>
            <w:tcW w:w="231" w:type="pct"/>
            <w:shd w:val="clear" w:color="auto" w:fill="auto"/>
            <w:tcMar>
              <w:top w:w="0" w:type="dxa"/>
              <w:left w:w="28" w:type="dxa"/>
              <w:bottom w:w="0" w:type="dxa"/>
              <w:right w:w="28" w:type="dxa"/>
            </w:tcMar>
            <w:vAlign w:val="center"/>
          </w:tcPr>
          <w:p w14:paraId="020013CB" w14:textId="19123D03" w:rsidR="000139D8" w:rsidRPr="002B258F" w:rsidRDefault="000139D8" w:rsidP="002B258F">
            <w:pPr>
              <w:spacing w:after="0" w:line="240" w:lineRule="auto"/>
              <w:ind w:firstLine="0"/>
              <w:jc w:val="center"/>
              <w:rPr>
                <w:color w:val="000000"/>
                <w:sz w:val="20"/>
                <w:szCs w:val="20"/>
              </w:rPr>
            </w:pPr>
            <w:r w:rsidRPr="002B258F">
              <w:rPr>
                <w:sz w:val="20"/>
                <w:szCs w:val="20"/>
              </w:rPr>
              <w:t>-</w:t>
            </w:r>
          </w:p>
        </w:tc>
        <w:tc>
          <w:tcPr>
            <w:tcW w:w="232" w:type="pct"/>
            <w:shd w:val="clear" w:color="auto" w:fill="auto"/>
            <w:vAlign w:val="center"/>
          </w:tcPr>
          <w:p w14:paraId="58040F23" w14:textId="516B5BD0"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w:t>
            </w:r>
          </w:p>
        </w:tc>
        <w:tc>
          <w:tcPr>
            <w:tcW w:w="232" w:type="pct"/>
            <w:vAlign w:val="center"/>
          </w:tcPr>
          <w:p w14:paraId="2EC59AFE" w14:textId="1C0A334B" w:rsidR="000139D8" w:rsidRPr="002B258F" w:rsidRDefault="000139D8" w:rsidP="002B258F">
            <w:pPr>
              <w:spacing w:after="0" w:line="240" w:lineRule="auto"/>
              <w:ind w:firstLine="0"/>
              <w:jc w:val="center"/>
              <w:rPr>
                <w:color w:val="000000"/>
                <w:sz w:val="20"/>
                <w:szCs w:val="20"/>
              </w:rPr>
            </w:pPr>
            <w:r w:rsidRPr="002B258F">
              <w:rPr>
                <w:sz w:val="20"/>
                <w:szCs w:val="20"/>
              </w:rPr>
              <w:t>-</w:t>
            </w:r>
          </w:p>
        </w:tc>
        <w:tc>
          <w:tcPr>
            <w:tcW w:w="231" w:type="pct"/>
            <w:vAlign w:val="center"/>
          </w:tcPr>
          <w:p w14:paraId="6DD7D49E" w14:textId="468B7812"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w:t>
            </w:r>
          </w:p>
        </w:tc>
        <w:tc>
          <w:tcPr>
            <w:tcW w:w="229" w:type="pct"/>
            <w:vAlign w:val="center"/>
          </w:tcPr>
          <w:p w14:paraId="0C04A325" w14:textId="59D012C5" w:rsidR="000139D8" w:rsidRPr="002B258F" w:rsidRDefault="000139D8" w:rsidP="002B258F">
            <w:pPr>
              <w:spacing w:after="0" w:line="240" w:lineRule="auto"/>
              <w:ind w:firstLine="0"/>
              <w:jc w:val="center"/>
              <w:rPr>
                <w:color w:val="000000"/>
                <w:sz w:val="20"/>
                <w:szCs w:val="20"/>
              </w:rPr>
            </w:pPr>
            <w:r w:rsidRPr="002B258F">
              <w:rPr>
                <w:sz w:val="20"/>
                <w:szCs w:val="20"/>
              </w:rPr>
              <w:t>-</w:t>
            </w:r>
          </w:p>
        </w:tc>
      </w:tr>
      <w:tr w:rsidR="000139D8" w:rsidRPr="002B258F" w14:paraId="2251B926" w14:textId="77777777" w:rsidTr="000139D8">
        <w:trPr>
          <w:jc w:val="center"/>
        </w:trPr>
        <w:tc>
          <w:tcPr>
            <w:tcW w:w="574" w:type="pct"/>
            <w:vMerge/>
            <w:tcMar>
              <w:top w:w="0" w:type="dxa"/>
              <w:left w:w="28" w:type="dxa"/>
              <w:bottom w:w="0" w:type="dxa"/>
              <w:right w:w="28" w:type="dxa"/>
            </w:tcMar>
          </w:tcPr>
          <w:p w14:paraId="4B34859D" w14:textId="77777777" w:rsidR="000139D8" w:rsidRPr="002B258F" w:rsidRDefault="000139D8" w:rsidP="002B258F">
            <w:pPr>
              <w:spacing w:after="0" w:line="360" w:lineRule="auto"/>
              <w:ind w:firstLine="0"/>
              <w:jc w:val="left"/>
              <w:rPr>
                <w:sz w:val="20"/>
                <w:szCs w:val="20"/>
              </w:rPr>
            </w:pPr>
          </w:p>
        </w:tc>
        <w:tc>
          <w:tcPr>
            <w:tcW w:w="1929" w:type="pct"/>
            <w:tcMar>
              <w:top w:w="0" w:type="dxa"/>
              <w:left w:w="28" w:type="dxa"/>
              <w:bottom w:w="0" w:type="dxa"/>
              <w:right w:w="28" w:type="dxa"/>
            </w:tcMar>
            <w:vAlign w:val="center"/>
          </w:tcPr>
          <w:p w14:paraId="38F6B65F" w14:textId="77777777" w:rsidR="000139D8" w:rsidRPr="002B258F" w:rsidRDefault="000139D8" w:rsidP="002B258F">
            <w:pPr>
              <w:spacing w:after="0" w:line="240" w:lineRule="auto"/>
              <w:ind w:firstLine="0"/>
              <w:jc w:val="left"/>
              <w:rPr>
                <w:sz w:val="20"/>
                <w:szCs w:val="20"/>
              </w:rPr>
            </w:pPr>
            <w:r w:rsidRPr="002B258F">
              <w:rPr>
                <w:sz w:val="20"/>
                <w:szCs w:val="20"/>
              </w:rPr>
              <w:t xml:space="preserve">4. 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 </w:t>
            </w:r>
            <w:proofErr w:type="spellStart"/>
            <w:r w:rsidRPr="002B258F">
              <w:rPr>
                <w:sz w:val="20"/>
                <w:szCs w:val="20"/>
              </w:rPr>
              <w:t>кВтч</w:t>
            </w:r>
            <w:proofErr w:type="spellEnd"/>
            <w:r w:rsidRPr="002B258F">
              <w:rPr>
                <w:sz w:val="20"/>
                <w:szCs w:val="20"/>
              </w:rPr>
              <w:t>/м</w:t>
            </w:r>
            <w:r w:rsidRPr="002B258F">
              <w:rPr>
                <w:sz w:val="20"/>
                <w:szCs w:val="20"/>
                <w:vertAlign w:val="superscript"/>
              </w:rPr>
              <w:t>3</w:t>
            </w:r>
          </w:p>
        </w:tc>
        <w:tc>
          <w:tcPr>
            <w:tcW w:w="416" w:type="pct"/>
            <w:shd w:val="clear" w:color="auto" w:fill="auto"/>
            <w:tcMar>
              <w:top w:w="0" w:type="dxa"/>
              <w:left w:w="28" w:type="dxa"/>
              <w:bottom w:w="0" w:type="dxa"/>
              <w:right w:w="28" w:type="dxa"/>
            </w:tcMar>
            <w:vAlign w:val="center"/>
          </w:tcPr>
          <w:p w14:paraId="6BBF2849" w14:textId="16C3C25E"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1F796731" w14:textId="7472708D"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0F788138" w14:textId="092A6442"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2" w:type="pct"/>
            <w:shd w:val="clear" w:color="auto" w:fill="auto"/>
            <w:tcMar>
              <w:top w:w="0" w:type="dxa"/>
              <w:left w:w="28" w:type="dxa"/>
              <w:bottom w:w="0" w:type="dxa"/>
              <w:right w:w="28" w:type="dxa"/>
            </w:tcMar>
            <w:vAlign w:val="center"/>
          </w:tcPr>
          <w:p w14:paraId="1D020096" w14:textId="54941FA1"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70DD39A7" w14:textId="6F014332"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shd w:val="clear" w:color="auto" w:fill="auto"/>
            <w:tcMar>
              <w:top w:w="0" w:type="dxa"/>
              <w:left w:w="28" w:type="dxa"/>
              <w:bottom w:w="0" w:type="dxa"/>
              <w:right w:w="28" w:type="dxa"/>
            </w:tcMar>
            <w:vAlign w:val="center"/>
          </w:tcPr>
          <w:p w14:paraId="71F9C097" w14:textId="0C979776"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2" w:type="pct"/>
            <w:shd w:val="clear" w:color="auto" w:fill="auto"/>
            <w:vAlign w:val="center"/>
          </w:tcPr>
          <w:p w14:paraId="155E43B0" w14:textId="18C45469"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2" w:type="pct"/>
            <w:vAlign w:val="center"/>
          </w:tcPr>
          <w:p w14:paraId="5C5780E4" w14:textId="1BECA5CF"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31" w:type="pct"/>
            <w:vAlign w:val="center"/>
          </w:tcPr>
          <w:p w14:paraId="23F88F62" w14:textId="23519B83"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c>
          <w:tcPr>
            <w:tcW w:w="229" w:type="pct"/>
            <w:vAlign w:val="center"/>
          </w:tcPr>
          <w:p w14:paraId="11A1734D" w14:textId="562E6AD4" w:rsidR="000139D8" w:rsidRPr="002B258F" w:rsidRDefault="000139D8" w:rsidP="002B258F">
            <w:pPr>
              <w:autoSpaceDE w:val="0"/>
              <w:autoSpaceDN w:val="0"/>
              <w:adjustRightInd w:val="0"/>
              <w:spacing w:after="0" w:line="240" w:lineRule="auto"/>
              <w:ind w:firstLine="0"/>
              <w:jc w:val="center"/>
              <w:rPr>
                <w:sz w:val="20"/>
                <w:szCs w:val="20"/>
              </w:rPr>
            </w:pPr>
            <w:r w:rsidRPr="002B258F">
              <w:rPr>
                <w:sz w:val="20"/>
                <w:szCs w:val="20"/>
              </w:rPr>
              <w:t>н/д</w:t>
            </w:r>
          </w:p>
        </w:tc>
      </w:tr>
    </w:tbl>
    <w:p w14:paraId="28DBB7D3" w14:textId="77777777" w:rsidR="00F1058E" w:rsidRDefault="00F1058E" w:rsidP="008A63DB"/>
    <w:p w14:paraId="1027E2B6" w14:textId="77777777" w:rsidR="008178C6" w:rsidRDefault="008178C6">
      <w:pPr>
        <w:spacing w:after="0" w:line="240" w:lineRule="auto"/>
        <w:ind w:firstLine="0"/>
        <w:jc w:val="left"/>
        <w:rPr>
          <w:rFonts w:eastAsia="Times New Roman"/>
          <w:b/>
          <w:bCs/>
          <w:szCs w:val="26"/>
        </w:rPr>
      </w:pPr>
      <w:r>
        <w:br w:type="page"/>
      </w:r>
    </w:p>
    <w:p w14:paraId="6531176A" w14:textId="77777777"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14:paraId="275C194C" w14:textId="77777777" w:rsidR="008178C6" w:rsidRPr="00AD7FEF" w:rsidRDefault="008178C6" w:rsidP="00C950E7">
      <w:pPr>
        <w:pStyle w:val="2"/>
        <w:rPr>
          <w:rFonts w:eastAsia="TimesNewRomanPS-BoldMT"/>
          <w:szCs w:val="24"/>
        </w:rPr>
      </w:pPr>
      <w:bookmarkStart w:id="99" w:name="_Toc152060708"/>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9"/>
    </w:p>
    <w:p w14:paraId="13433FA5"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15ED57EA"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4D525D9C"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14:paraId="6BDE0CF3"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14:paraId="40A3B9F8"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642223F3"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0CCA1EB6" w14:textId="77777777"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w:t>
      </w:r>
      <w:r w:rsidR="00342A8A">
        <w:rPr>
          <w:shd w:val="clear" w:color="auto" w:fill="FFFFFF"/>
        </w:rPr>
        <w:t>01</w:t>
      </w:r>
      <w:r w:rsidR="00342A8A" w:rsidRPr="00AD7FEF">
        <w:rPr>
          <w:shd w:val="clear" w:color="auto" w:fill="FFFFFF"/>
        </w:rPr>
        <w:t>.</w:t>
      </w:r>
      <w:r w:rsidR="00342A8A">
        <w:rPr>
          <w:shd w:val="clear" w:color="auto" w:fill="FFFFFF"/>
        </w:rPr>
        <w:t>05</w:t>
      </w:r>
      <w:r w:rsidR="00342A8A" w:rsidRPr="00AD7FEF">
        <w:rPr>
          <w:shd w:val="clear" w:color="auto" w:fill="FFFFFF"/>
        </w:rPr>
        <w:t>.20</w:t>
      </w:r>
      <w:r w:rsidR="00342A8A">
        <w:rPr>
          <w:shd w:val="clear" w:color="auto" w:fill="FFFFFF"/>
        </w:rPr>
        <w:t>22</w:t>
      </w:r>
      <w:r w:rsidRPr="008178C6">
        <w:rPr>
          <w:szCs w:val="24"/>
        </w:rPr>
        <w:t>)</w:t>
      </w:r>
      <w:r w:rsidR="003718C3">
        <w:rPr>
          <w:szCs w:val="24"/>
        </w:rPr>
        <w:t xml:space="preserve"> </w:t>
      </w:r>
      <w:r w:rsidRPr="008178C6">
        <w:rPr>
          <w:szCs w:val="24"/>
        </w:rPr>
        <w:t xml:space="preserve">«О водоснабжении и водоотведении». </w:t>
      </w:r>
    </w:p>
    <w:p w14:paraId="4108E224"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14:paraId="0CD8577F" w14:textId="6DA773DA" w:rsidR="00186BF8" w:rsidRDefault="00186BF8" w:rsidP="008178C6">
      <w:pPr>
        <w:rPr>
          <w:szCs w:val="24"/>
        </w:rPr>
      </w:pPr>
      <w:r w:rsidRPr="002909A9">
        <w:t xml:space="preserve">На территории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2909A9">
        <w:t xml:space="preserve"> бесхозяйные объекты централизованных систем водоснабжения отсутствуют.</w:t>
      </w:r>
    </w:p>
    <w:p w14:paraId="64730076" w14:textId="77777777" w:rsidR="008178C6" w:rsidRDefault="008178C6" w:rsidP="008A63DB"/>
    <w:p w14:paraId="2AE59C57" w14:textId="77777777" w:rsidR="008178C6" w:rsidRDefault="008178C6" w:rsidP="008A63DB"/>
    <w:p w14:paraId="45AB778B" w14:textId="77777777" w:rsidR="00E619FC" w:rsidRDefault="00E619FC" w:rsidP="00E619FC">
      <w:pPr>
        <w:jc w:val="center"/>
      </w:pPr>
    </w:p>
    <w:p w14:paraId="5E15E357" w14:textId="77777777" w:rsidR="00E619FC" w:rsidRDefault="00E619FC" w:rsidP="00E619FC">
      <w:pPr>
        <w:jc w:val="center"/>
      </w:pPr>
    </w:p>
    <w:p w14:paraId="08BF6444" w14:textId="77777777" w:rsidR="00E619FC" w:rsidRDefault="00E619FC" w:rsidP="00E619FC">
      <w:pPr>
        <w:jc w:val="center"/>
      </w:pPr>
    </w:p>
    <w:p w14:paraId="31762825" w14:textId="77777777" w:rsidR="00E619FC" w:rsidRDefault="00E619FC" w:rsidP="00E619FC">
      <w:pPr>
        <w:jc w:val="center"/>
      </w:pPr>
    </w:p>
    <w:p w14:paraId="1CEEEA10" w14:textId="77777777" w:rsidR="00E619FC" w:rsidRDefault="00E619FC" w:rsidP="00E619FC">
      <w:pPr>
        <w:jc w:val="center"/>
      </w:pPr>
    </w:p>
    <w:p w14:paraId="14961A64" w14:textId="77777777" w:rsidR="00E619FC" w:rsidRPr="00430697" w:rsidRDefault="00E619FC" w:rsidP="00E619FC">
      <w:pPr>
        <w:jc w:val="center"/>
      </w:pPr>
    </w:p>
    <w:p w14:paraId="5D7F391B" w14:textId="77777777" w:rsidR="00E619FC" w:rsidRDefault="00E619FC" w:rsidP="00E619FC">
      <w:pPr>
        <w:pStyle w:val="ConsPlusCell"/>
        <w:spacing w:line="276" w:lineRule="auto"/>
        <w:jc w:val="center"/>
        <w:rPr>
          <w:b/>
          <w:sz w:val="28"/>
          <w:szCs w:val="28"/>
        </w:rPr>
      </w:pPr>
    </w:p>
    <w:p w14:paraId="74BEA549" w14:textId="77777777" w:rsidR="00E619FC" w:rsidRDefault="00E619FC" w:rsidP="00E619FC">
      <w:pPr>
        <w:pStyle w:val="ConsPlusCell"/>
        <w:spacing w:line="276" w:lineRule="auto"/>
        <w:jc w:val="center"/>
        <w:rPr>
          <w:b/>
          <w:sz w:val="28"/>
          <w:szCs w:val="28"/>
        </w:rPr>
      </w:pPr>
    </w:p>
    <w:p w14:paraId="50D7D19D" w14:textId="77777777" w:rsidR="00E619FC" w:rsidRDefault="00E619FC" w:rsidP="00E619FC">
      <w:pPr>
        <w:pStyle w:val="ConsPlusCell"/>
        <w:spacing w:line="276" w:lineRule="auto"/>
        <w:jc w:val="center"/>
        <w:rPr>
          <w:b/>
          <w:sz w:val="28"/>
          <w:szCs w:val="28"/>
        </w:rPr>
      </w:pPr>
    </w:p>
    <w:p w14:paraId="029143B0" w14:textId="77777777" w:rsidR="00E619FC" w:rsidRDefault="00E619FC" w:rsidP="00E619FC">
      <w:pPr>
        <w:pStyle w:val="ConsPlusCell"/>
        <w:spacing w:line="276" w:lineRule="auto"/>
        <w:jc w:val="center"/>
        <w:rPr>
          <w:b/>
          <w:sz w:val="28"/>
          <w:szCs w:val="28"/>
        </w:rPr>
      </w:pPr>
    </w:p>
    <w:p w14:paraId="19DE6DA3" w14:textId="77777777" w:rsidR="00E619FC" w:rsidRDefault="00E619FC" w:rsidP="00E619FC">
      <w:pPr>
        <w:pStyle w:val="ConsPlusCell"/>
        <w:spacing w:line="276" w:lineRule="auto"/>
        <w:jc w:val="center"/>
        <w:rPr>
          <w:b/>
          <w:sz w:val="28"/>
          <w:szCs w:val="28"/>
        </w:rPr>
      </w:pPr>
    </w:p>
    <w:p w14:paraId="0520D0A0" w14:textId="77777777" w:rsidR="00E619FC" w:rsidRDefault="00E619FC" w:rsidP="00E619FC">
      <w:pPr>
        <w:pStyle w:val="ConsPlusCell"/>
        <w:spacing w:line="276" w:lineRule="auto"/>
        <w:jc w:val="center"/>
        <w:rPr>
          <w:b/>
          <w:sz w:val="28"/>
          <w:szCs w:val="28"/>
        </w:rPr>
      </w:pPr>
    </w:p>
    <w:p w14:paraId="56F03C67" w14:textId="77777777" w:rsidR="00E619FC" w:rsidRDefault="00E619FC" w:rsidP="00E619FC">
      <w:pPr>
        <w:pStyle w:val="ConsPlusCell"/>
        <w:spacing w:line="276" w:lineRule="auto"/>
        <w:jc w:val="center"/>
        <w:rPr>
          <w:b/>
          <w:sz w:val="28"/>
          <w:szCs w:val="28"/>
        </w:rPr>
      </w:pPr>
    </w:p>
    <w:p w14:paraId="594A10AF" w14:textId="77777777" w:rsidR="00E619FC" w:rsidRDefault="00E619FC" w:rsidP="00E619FC">
      <w:pPr>
        <w:pStyle w:val="ConsPlusCell"/>
        <w:spacing w:line="276" w:lineRule="auto"/>
        <w:jc w:val="center"/>
        <w:rPr>
          <w:b/>
          <w:sz w:val="28"/>
          <w:szCs w:val="28"/>
        </w:rPr>
      </w:pPr>
    </w:p>
    <w:p w14:paraId="096EFE8A" w14:textId="77777777" w:rsidR="00E619FC" w:rsidRDefault="00E619FC" w:rsidP="00E619FC">
      <w:pPr>
        <w:pStyle w:val="ConsPlusCell"/>
        <w:spacing w:line="276" w:lineRule="auto"/>
        <w:jc w:val="center"/>
        <w:rPr>
          <w:b/>
          <w:sz w:val="28"/>
          <w:szCs w:val="28"/>
        </w:rPr>
      </w:pPr>
    </w:p>
    <w:p w14:paraId="0227BC5E" w14:textId="77777777" w:rsidR="008178C6" w:rsidRDefault="008178C6" w:rsidP="00E619FC">
      <w:pPr>
        <w:pStyle w:val="ConsPlusCell"/>
        <w:spacing w:line="276" w:lineRule="auto"/>
        <w:jc w:val="center"/>
        <w:rPr>
          <w:b/>
          <w:sz w:val="28"/>
          <w:szCs w:val="28"/>
        </w:rPr>
      </w:pPr>
    </w:p>
    <w:p w14:paraId="49721985" w14:textId="77777777" w:rsidR="008178C6" w:rsidRDefault="008178C6" w:rsidP="00E619FC">
      <w:pPr>
        <w:pStyle w:val="ConsPlusCell"/>
        <w:spacing w:line="276" w:lineRule="auto"/>
        <w:jc w:val="center"/>
        <w:rPr>
          <w:b/>
          <w:sz w:val="28"/>
          <w:szCs w:val="28"/>
        </w:rPr>
      </w:pPr>
    </w:p>
    <w:p w14:paraId="3949E613" w14:textId="77777777" w:rsidR="008178C6" w:rsidRDefault="008178C6" w:rsidP="00E619FC">
      <w:pPr>
        <w:pStyle w:val="ConsPlusCell"/>
        <w:spacing w:line="276" w:lineRule="auto"/>
        <w:jc w:val="center"/>
        <w:rPr>
          <w:b/>
          <w:sz w:val="28"/>
          <w:szCs w:val="28"/>
        </w:rPr>
      </w:pPr>
    </w:p>
    <w:p w14:paraId="630C40D1" w14:textId="77777777" w:rsidR="008178C6" w:rsidRDefault="008178C6" w:rsidP="00E619FC">
      <w:pPr>
        <w:pStyle w:val="ConsPlusCell"/>
        <w:spacing w:line="276" w:lineRule="auto"/>
        <w:jc w:val="center"/>
        <w:rPr>
          <w:b/>
          <w:sz w:val="28"/>
          <w:szCs w:val="28"/>
        </w:rPr>
      </w:pPr>
    </w:p>
    <w:p w14:paraId="681F6A90" w14:textId="77777777" w:rsidR="008178C6" w:rsidRDefault="008178C6" w:rsidP="00E619FC">
      <w:pPr>
        <w:pStyle w:val="ConsPlusCell"/>
        <w:spacing w:line="276" w:lineRule="auto"/>
        <w:jc w:val="center"/>
        <w:rPr>
          <w:b/>
          <w:sz w:val="28"/>
          <w:szCs w:val="28"/>
        </w:rPr>
      </w:pPr>
    </w:p>
    <w:p w14:paraId="184811F2" w14:textId="77777777" w:rsidR="008178C6" w:rsidRDefault="008178C6" w:rsidP="00E619FC">
      <w:pPr>
        <w:pStyle w:val="ConsPlusCell"/>
        <w:spacing w:line="276" w:lineRule="auto"/>
        <w:jc w:val="center"/>
        <w:rPr>
          <w:b/>
          <w:sz w:val="28"/>
          <w:szCs w:val="28"/>
        </w:rPr>
      </w:pPr>
    </w:p>
    <w:p w14:paraId="1FE53F84" w14:textId="77777777" w:rsidR="008178C6" w:rsidRDefault="008178C6" w:rsidP="00E619FC">
      <w:pPr>
        <w:pStyle w:val="ConsPlusCell"/>
        <w:spacing w:line="276" w:lineRule="auto"/>
        <w:jc w:val="center"/>
        <w:rPr>
          <w:b/>
          <w:sz w:val="28"/>
          <w:szCs w:val="28"/>
        </w:rPr>
      </w:pPr>
    </w:p>
    <w:p w14:paraId="38C2732F" w14:textId="77777777" w:rsidR="008178C6" w:rsidRDefault="008178C6" w:rsidP="00E619FC">
      <w:pPr>
        <w:pStyle w:val="ConsPlusCell"/>
        <w:spacing w:line="276" w:lineRule="auto"/>
        <w:jc w:val="center"/>
        <w:rPr>
          <w:b/>
          <w:sz w:val="28"/>
          <w:szCs w:val="28"/>
        </w:rPr>
      </w:pPr>
    </w:p>
    <w:p w14:paraId="16C9AFD0" w14:textId="77777777" w:rsidR="008178C6" w:rsidRDefault="008178C6" w:rsidP="00E619FC">
      <w:pPr>
        <w:pStyle w:val="ConsPlusCell"/>
        <w:spacing w:line="276" w:lineRule="auto"/>
        <w:jc w:val="center"/>
        <w:rPr>
          <w:b/>
          <w:sz w:val="28"/>
          <w:szCs w:val="28"/>
        </w:rPr>
      </w:pPr>
    </w:p>
    <w:p w14:paraId="526A7AF4" w14:textId="77777777" w:rsidR="008178C6" w:rsidRDefault="008178C6" w:rsidP="00E619FC">
      <w:pPr>
        <w:pStyle w:val="ConsPlusCell"/>
        <w:spacing w:line="276" w:lineRule="auto"/>
        <w:jc w:val="center"/>
        <w:rPr>
          <w:b/>
          <w:sz w:val="28"/>
          <w:szCs w:val="28"/>
        </w:rPr>
      </w:pPr>
    </w:p>
    <w:p w14:paraId="59FBCBEA" w14:textId="77777777" w:rsidR="008178C6" w:rsidRDefault="008178C6" w:rsidP="00E619FC">
      <w:pPr>
        <w:pStyle w:val="ConsPlusCell"/>
        <w:spacing w:line="276" w:lineRule="auto"/>
        <w:jc w:val="center"/>
        <w:rPr>
          <w:b/>
          <w:sz w:val="28"/>
          <w:szCs w:val="28"/>
        </w:rPr>
      </w:pPr>
    </w:p>
    <w:p w14:paraId="2BCAB1B7" w14:textId="77777777" w:rsidR="008178C6" w:rsidRDefault="008178C6" w:rsidP="00E619FC">
      <w:pPr>
        <w:pStyle w:val="ConsPlusCell"/>
        <w:spacing w:line="276" w:lineRule="auto"/>
        <w:jc w:val="center"/>
        <w:rPr>
          <w:b/>
          <w:sz w:val="28"/>
          <w:szCs w:val="28"/>
        </w:rPr>
      </w:pPr>
    </w:p>
    <w:p w14:paraId="1A108DED" w14:textId="77777777" w:rsidR="008178C6" w:rsidRDefault="008178C6" w:rsidP="00E619FC">
      <w:pPr>
        <w:pStyle w:val="ConsPlusCell"/>
        <w:spacing w:line="276" w:lineRule="auto"/>
        <w:jc w:val="center"/>
        <w:rPr>
          <w:b/>
          <w:sz w:val="28"/>
          <w:szCs w:val="28"/>
        </w:rPr>
      </w:pPr>
    </w:p>
    <w:p w14:paraId="08218BC7" w14:textId="77777777" w:rsidR="008178C6" w:rsidRDefault="008178C6" w:rsidP="00E619FC">
      <w:pPr>
        <w:pStyle w:val="ConsPlusCell"/>
        <w:spacing w:line="276" w:lineRule="auto"/>
        <w:jc w:val="center"/>
        <w:rPr>
          <w:b/>
          <w:sz w:val="28"/>
          <w:szCs w:val="28"/>
        </w:rPr>
      </w:pPr>
    </w:p>
    <w:p w14:paraId="09FBFA22" w14:textId="77777777" w:rsidR="008178C6" w:rsidRDefault="008178C6" w:rsidP="00E619FC">
      <w:pPr>
        <w:pStyle w:val="ConsPlusCell"/>
        <w:spacing w:line="276" w:lineRule="auto"/>
        <w:jc w:val="center"/>
        <w:rPr>
          <w:b/>
          <w:sz w:val="28"/>
          <w:szCs w:val="28"/>
        </w:rPr>
      </w:pPr>
    </w:p>
    <w:p w14:paraId="22B79D9B" w14:textId="77777777" w:rsidR="008178C6" w:rsidRDefault="008178C6" w:rsidP="00E619FC">
      <w:pPr>
        <w:pStyle w:val="ConsPlusCell"/>
        <w:spacing w:line="276" w:lineRule="auto"/>
        <w:jc w:val="center"/>
        <w:rPr>
          <w:b/>
          <w:sz w:val="28"/>
          <w:szCs w:val="28"/>
        </w:rPr>
      </w:pPr>
    </w:p>
    <w:p w14:paraId="79260013" w14:textId="77777777" w:rsidR="00E619FC" w:rsidRPr="00395B7F" w:rsidRDefault="00E619FC" w:rsidP="00E619FC">
      <w:pPr>
        <w:pStyle w:val="2"/>
        <w:numPr>
          <w:ilvl w:val="0"/>
          <w:numId w:val="0"/>
        </w:numPr>
        <w:spacing w:line="240" w:lineRule="auto"/>
        <w:ind w:left="284"/>
        <w:jc w:val="center"/>
        <w:rPr>
          <w:u w:val="single"/>
        </w:rPr>
      </w:pPr>
      <w:bookmarkStart w:id="100" w:name="_Toc152060709"/>
      <w:r w:rsidRPr="00395B7F">
        <w:rPr>
          <w:u w:val="single"/>
        </w:rPr>
        <w:t>СХЕМА ВОДООТВЕДЕНИЯ</w:t>
      </w:r>
      <w:bookmarkEnd w:id="100"/>
    </w:p>
    <w:p w14:paraId="41DDBEA8" w14:textId="1E4A674F" w:rsidR="00E619FC" w:rsidRPr="00395B7F" w:rsidRDefault="00BF7F23" w:rsidP="00E619FC">
      <w:pPr>
        <w:pStyle w:val="ConsPlusCell"/>
        <w:spacing w:line="276" w:lineRule="auto"/>
        <w:jc w:val="center"/>
        <w:rPr>
          <w:b/>
          <w:sz w:val="28"/>
          <w:szCs w:val="28"/>
        </w:rPr>
      </w:pPr>
      <w:proofErr w:type="spellStart"/>
      <w:r>
        <w:rPr>
          <w:b/>
          <w:sz w:val="28"/>
          <w:szCs w:val="28"/>
        </w:rPr>
        <w:t>Юртинского</w:t>
      </w:r>
      <w:proofErr w:type="spellEnd"/>
      <w:r>
        <w:rPr>
          <w:b/>
          <w:sz w:val="28"/>
          <w:szCs w:val="28"/>
        </w:rPr>
        <w:t xml:space="preserve"> муниципального образования «</w:t>
      </w:r>
      <w:proofErr w:type="spellStart"/>
      <w:r>
        <w:rPr>
          <w:b/>
          <w:sz w:val="28"/>
          <w:szCs w:val="28"/>
        </w:rPr>
        <w:t>Юртинское</w:t>
      </w:r>
      <w:proofErr w:type="spellEnd"/>
      <w:r>
        <w:rPr>
          <w:b/>
          <w:sz w:val="28"/>
          <w:szCs w:val="28"/>
        </w:rPr>
        <w:t xml:space="preserve"> городское поселение»</w:t>
      </w:r>
    </w:p>
    <w:p w14:paraId="72E80048" w14:textId="0C6E3142" w:rsidR="0086216C" w:rsidRDefault="00BF7F23" w:rsidP="00E619FC">
      <w:pPr>
        <w:pStyle w:val="ConsPlusCell"/>
        <w:spacing w:line="276" w:lineRule="auto"/>
        <w:jc w:val="center"/>
        <w:rPr>
          <w:b/>
          <w:sz w:val="28"/>
          <w:szCs w:val="28"/>
        </w:rPr>
      </w:pPr>
      <w:proofErr w:type="spellStart"/>
      <w:r>
        <w:rPr>
          <w:b/>
          <w:sz w:val="28"/>
          <w:szCs w:val="28"/>
        </w:rPr>
        <w:t>Тайшетского</w:t>
      </w:r>
      <w:proofErr w:type="spellEnd"/>
      <w:r>
        <w:rPr>
          <w:b/>
          <w:sz w:val="28"/>
          <w:szCs w:val="28"/>
        </w:rPr>
        <w:t xml:space="preserve"> района</w:t>
      </w:r>
      <w:r w:rsidR="002815C6" w:rsidRPr="00395B7F">
        <w:rPr>
          <w:b/>
          <w:sz w:val="28"/>
          <w:szCs w:val="28"/>
        </w:rPr>
        <w:t xml:space="preserve"> </w:t>
      </w:r>
    </w:p>
    <w:p w14:paraId="495FAE69" w14:textId="4ACB5046" w:rsidR="00E619FC" w:rsidRPr="00505C0D" w:rsidRDefault="00BF7F23" w:rsidP="00E619FC">
      <w:pPr>
        <w:pStyle w:val="ConsPlusCell"/>
        <w:spacing w:line="276" w:lineRule="auto"/>
        <w:jc w:val="center"/>
        <w:rPr>
          <w:b/>
          <w:sz w:val="28"/>
          <w:szCs w:val="28"/>
        </w:rPr>
      </w:pPr>
      <w:r>
        <w:rPr>
          <w:b/>
          <w:sz w:val="28"/>
          <w:szCs w:val="28"/>
        </w:rPr>
        <w:t>Иркутской области</w:t>
      </w:r>
    </w:p>
    <w:p w14:paraId="76B2CD7B" w14:textId="77777777" w:rsidR="00E619FC" w:rsidRDefault="00E619FC" w:rsidP="00E619FC">
      <w:pPr>
        <w:pStyle w:val="ConsPlusCell"/>
        <w:spacing w:line="276" w:lineRule="auto"/>
        <w:jc w:val="center"/>
        <w:rPr>
          <w:b/>
          <w:sz w:val="28"/>
          <w:szCs w:val="28"/>
        </w:rPr>
      </w:pPr>
    </w:p>
    <w:p w14:paraId="4481D1A2" w14:textId="77777777" w:rsidR="00E619FC" w:rsidRDefault="00E619FC" w:rsidP="00E619FC">
      <w:pPr>
        <w:pStyle w:val="ConsPlusCell"/>
        <w:spacing w:line="276" w:lineRule="auto"/>
        <w:jc w:val="center"/>
        <w:rPr>
          <w:b/>
          <w:sz w:val="28"/>
          <w:szCs w:val="28"/>
        </w:rPr>
      </w:pPr>
    </w:p>
    <w:p w14:paraId="435407B2" w14:textId="77777777" w:rsidR="00E619FC" w:rsidRDefault="00E619FC">
      <w:pPr>
        <w:spacing w:after="0" w:line="240" w:lineRule="auto"/>
        <w:ind w:firstLine="0"/>
        <w:jc w:val="left"/>
        <w:rPr>
          <w:rFonts w:eastAsia="Times New Roman"/>
          <w:b/>
          <w:kern w:val="32"/>
          <w:szCs w:val="28"/>
        </w:rPr>
      </w:pPr>
      <w:bookmarkStart w:id="101" w:name="_Toc4933144"/>
      <w:r>
        <w:rPr>
          <w:bCs/>
          <w:kern w:val="32"/>
        </w:rPr>
        <w:br w:type="page"/>
      </w:r>
    </w:p>
    <w:p w14:paraId="09B81B53" w14:textId="77777777" w:rsidR="0016032D" w:rsidRPr="00E619FC" w:rsidRDefault="0016032D" w:rsidP="0016032D">
      <w:pPr>
        <w:pStyle w:val="2"/>
        <w:numPr>
          <w:ilvl w:val="0"/>
          <w:numId w:val="0"/>
        </w:numPr>
        <w:spacing w:line="240" w:lineRule="auto"/>
        <w:ind w:left="284"/>
        <w:jc w:val="center"/>
        <w:rPr>
          <w:u w:val="single"/>
        </w:rPr>
      </w:pPr>
      <w:bookmarkStart w:id="102" w:name="_Toc152060710"/>
      <w:bookmarkEnd w:id="101"/>
      <w:r w:rsidRPr="00E47480">
        <w:rPr>
          <w:bCs w:val="0"/>
          <w:kern w:val="32"/>
        </w:rPr>
        <w:lastRenderedPageBreak/>
        <w:t>ТЕРМИНЫ И ОПРЕДЕЛЕНИЯ</w:t>
      </w:r>
      <w:bookmarkEnd w:id="102"/>
    </w:p>
    <w:p w14:paraId="76FCE297"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5E8DB7D6" w14:textId="77777777"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7DD265AE"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0B93B55B"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3CA12253"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0CAEA1D2"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2282BCB3"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0C8DD67A"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3869C9AE"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4D6AFD5D"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1C86BADE"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7BBA791"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75186C78" w14:textId="77777777"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45062F1B" w14:textId="77777777" w:rsidR="00E619FC" w:rsidRPr="00131DB5" w:rsidRDefault="00E619FC" w:rsidP="00E619FC">
      <w:pPr>
        <w:spacing w:after="120"/>
      </w:pPr>
      <w:r w:rsidRPr="00131DB5">
        <w:lastRenderedPageBreak/>
        <w:t>«орган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1949EDDC"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14:paraId="4436DC99"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07B9C4F5"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7CC5A9A4"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4609F316"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06BF6C3C"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78A7FA15"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5F31F1FC" w14:textId="77777777" w:rsidR="00E619FC" w:rsidRDefault="00E619FC">
      <w:pPr>
        <w:ind w:firstLine="0"/>
        <w:jc w:val="left"/>
      </w:pPr>
    </w:p>
    <w:p w14:paraId="1A1D4237" w14:textId="77777777" w:rsidR="00E619FC" w:rsidRDefault="00E619FC">
      <w:pPr>
        <w:ind w:firstLine="0"/>
        <w:jc w:val="left"/>
      </w:pPr>
    </w:p>
    <w:p w14:paraId="6F820082" w14:textId="77777777" w:rsidR="00E619FC" w:rsidRDefault="00E619FC">
      <w:pPr>
        <w:spacing w:after="0" w:line="240" w:lineRule="auto"/>
        <w:ind w:firstLine="0"/>
        <w:jc w:val="left"/>
      </w:pPr>
      <w:r>
        <w:br w:type="page"/>
      </w:r>
    </w:p>
    <w:p w14:paraId="695A74D5" w14:textId="77777777"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14:paraId="4E410816" w14:textId="77777777" w:rsidR="00C009A7" w:rsidRPr="00C950E7" w:rsidRDefault="00C009A7" w:rsidP="00C950E7">
      <w:pPr>
        <w:pStyle w:val="2"/>
        <w:rPr>
          <w:rFonts w:eastAsia="TimesNewRomanPS-BoldMT"/>
        </w:rPr>
      </w:pPr>
      <w:bookmarkStart w:id="103" w:name="_Toc152060711"/>
      <w:r w:rsidRPr="00C950E7">
        <w:rPr>
          <w:rFonts w:eastAsia="TimesNewRomanPS-BoldMT"/>
        </w:rPr>
        <w:t>ОБЩИЕ ПОЛОЖЕНИЯ</w:t>
      </w:r>
      <w:bookmarkEnd w:id="103"/>
    </w:p>
    <w:p w14:paraId="2FE025BC" w14:textId="5F6959A4" w:rsidR="00905D5A" w:rsidRPr="00905578" w:rsidRDefault="00905D5A" w:rsidP="00905D5A">
      <w:pPr>
        <w:rPr>
          <w:b/>
          <w:i/>
          <w:szCs w:val="24"/>
        </w:rPr>
      </w:pPr>
      <w:r w:rsidRPr="000139D8">
        <w:rPr>
          <w:b/>
          <w:i/>
          <w:szCs w:val="24"/>
        </w:rPr>
        <w:t xml:space="preserve">Целью </w:t>
      </w:r>
      <w:r w:rsidR="000139D8">
        <w:rPr>
          <w:b/>
          <w:i/>
          <w:szCs w:val="24"/>
        </w:rPr>
        <w:t>актуализации</w:t>
      </w:r>
      <w:r w:rsidRPr="000139D8">
        <w:rPr>
          <w:b/>
          <w:i/>
          <w:szCs w:val="24"/>
        </w:rPr>
        <w:t xml:space="preserve"> схемы</w:t>
      </w:r>
      <w:r w:rsidRPr="00905578">
        <w:rPr>
          <w:b/>
          <w:i/>
          <w:szCs w:val="24"/>
        </w:rPr>
        <w:t xml:space="preserve"> водоотведения является: </w:t>
      </w:r>
    </w:p>
    <w:p w14:paraId="45146CCC"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3B9E9D3C"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4F02D971"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3B5CAB4D" w14:textId="3E37267C" w:rsidR="00905D5A" w:rsidRPr="00C009A7" w:rsidRDefault="00905D5A" w:rsidP="00905D5A">
      <w:pPr>
        <w:rPr>
          <w:b/>
          <w:i/>
          <w:szCs w:val="24"/>
        </w:rPr>
      </w:pPr>
      <w:r w:rsidRPr="00C009A7">
        <w:rPr>
          <w:b/>
          <w:i/>
          <w:szCs w:val="24"/>
        </w:rPr>
        <w:t xml:space="preserve">Основные задачи </w:t>
      </w:r>
      <w:r w:rsidR="000139D8">
        <w:rPr>
          <w:b/>
          <w:i/>
          <w:szCs w:val="24"/>
        </w:rPr>
        <w:t>актуализации</w:t>
      </w:r>
      <w:r w:rsidRPr="00C009A7">
        <w:rPr>
          <w:b/>
          <w:i/>
          <w:szCs w:val="24"/>
        </w:rPr>
        <w:t xml:space="preserve"> схемы водоотведения состоят в следующем:</w:t>
      </w:r>
    </w:p>
    <w:p w14:paraId="6D248E59" w14:textId="77777777"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2E75E352" w14:textId="6D785060"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proofErr w:type="spellStart"/>
      <w:r w:rsidR="00BF7F23">
        <w:rPr>
          <w:sz w:val="24"/>
        </w:rPr>
        <w:t>Тайшетского</w:t>
      </w:r>
      <w:proofErr w:type="spellEnd"/>
      <w:r w:rsidR="00BF7F23">
        <w:rPr>
          <w:sz w:val="24"/>
        </w:rPr>
        <w:t xml:space="preserve"> района</w:t>
      </w:r>
      <w:r w:rsidR="002815C6">
        <w:rPr>
          <w:sz w:val="24"/>
        </w:rPr>
        <w:t xml:space="preserve"> </w:t>
      </w:r>
      <w:r w:rsidR="00BF7F23">
        <w:rPr>
          <w:sz w:val="24"/>
        </w:rPr>
        <w:t>Иркутской области</w:t>
      </w:r>
      <w:r w:rsidRPr="00AA5C4D">
        <w:rPr>
          <w:sz w:val="24"/>
        </w:rPr>
        <w:t>, направленных на развитие и повышение качества услуг данной отрасли.</w:t>
      </w:r>
    </w:p>
    <w:p w14:paraId="7B9E8558" w14:textId="3A98F8D0" w:rsidR="00905D5A" w:rsidRPr="001B61FA" w:rsidRDefault="00905D5A" w:rsidP="002815C6">
      <w:pPr>
        <w:rPr>
          <w:szCs w:val="24"/>
        </w:rPr>
      </w:pPr>
      <w:r w:rsidRPr="001B61FA">
        <w:rPr>
          <w:szCs w:val="24"/>
        </w:rPr>
        <w:t xml:space="preserve">Схема водоотведения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002815C6" w:rsidRPr="001B61FA">
        <w:rPr>
          <w:szCs w:val="24"/>
        </w:rPr>
        <w:t xml:space="preserve"> </w:t>
      </w:r>
      <w:proofErr w:type="spellStart"/>
      <w:r w:rsidR="00BF7F23">
        <w:rPr>
          <w:szCs w:val="24"/>
        </w:rPr>
        <w:t>Тайшетского</w:t>
      </w:r>
      <w:proofErr w:type="spellEnd"/>
      <w:r w:rsidR="00BF7F23">
        <w:rPr>
          <w:szCs w:val="24"/>
        </w:rPr>
        <w:t xml:space="preserve"> района</w:t>
      </w:r>
      <w:r w:rsidR="002815C6" w:rsidRPr="001B61FA">
        <w:rPr>
          <w:szCs w:val="24"/>
        </w:rPr>
        <w:t xml:space="preserve"> </w:t>
      </w:r>
      <w:r w:rsidR="00BF7F23">
        <w:rPr>
          <w:szCs w:val="24"/>
        </w:rPr>
        <w:t>Иркутской области</w:t>
      </w:r>
      <w:r w:rsidRPr="001B61FA">
        <w:rPr>
          <w:szCs w:val="24"/>
        </w:rPr>
        <w:t xml:space="preserve"> разработана</w:t>
      </w:r>
      <w:r w:rsidR="00907CD8">
        <w:rPr>
          <w:szCs w:val="24"/>
        </w:rPr>
        <w:t xml:space="preserve"> </w:t>
      </w:r>
      <w:r w:rsidRPr="001B61FA">
        <w:rPr>
          <w:szCs w:val="24"/>
        </w:rPr>
        <w:t xml:space="preserve">в соответствии со следующими документами: </w:t>
      </w:r>
    </w:p>
    <w:p w14:paraId="0B6E88E4" w14:textId="77777777" w:rsidR="00905D5A" w:rsidRPr="00AA5C4D" w:rsidRDefault="00905D5A" w:rsidP="002815C6">
      <w:pPr>
        <w:rPr>
          <w:szCs w:val="24"/>
        </w:rPr>
      </w:pPr>
      <w:r w:rsidRPr="001B61FA">
        <w:rPr>
          <w:szCs w:val="24"/>
        </w:rPr>
        <w:t>1. Документы территориального планирования, включающие в себя:</w:t>
      </w:r>
    </w:p>
    <w:p w14:paraId="2A86597D" w14:textId="4378717E" w:rsidR="00E94297" w:rsidRPr="00E94297" w:rsidRDefault="001B61FA" w:rsidP="005E142B">
      <w:pPr>
        <w:pStyle w:val="af3"/>
        <w:numPr>
          <w:ilvl w:val="0"/>
          <w:numId w:val="19"/>
        </w:numPr>
        <w:spacing w:after="120" w:line="276" w:lineRule="auto"/>
        <w:ind w:left="993"/>
        <w:contextualSpacing w:val="0"/>
        <w:jc w:val="both"/>
      </w:pPr>
      <w:r w:rsidRPr="001B61FA">
        <w:rPr>
          <w:sz w:val="24"/>
        </w:rPr>
        <w:t xml:space="preserve">Генеральный план </w:t>
      </w:r>
      <w:proofErr w:type="spellStart"/>
      <w:r w:rsidR="00BF7F23">
        <w:rPr>
          <w:sz w:val="24"/>
        </w:rPr>
        <w:t>Юртинского</w:t>
      </w:r>
      <w:proofErr w:type="spellEnd"/>
      <w:r w:rsidR="00BF7F23">
        <w:rPr>
          <w:sz w:val="24"/>
        </w:rPr>
        <w:t xml:space="preserve"> муниципального образования «</w:t>
      </w:r>
      <w:proofErr w:type="spellStart"/>
      <w:r w:rsidR="00BF7F23">
        <w:rPr>
          <w:sz w:val="24"/>
        </w:rPr>
        <w:t>Юртинское</w:t>
      </w:r>
      <w:proofErr w:type="spellEnd"/>
      <w:r w:rsidR="00BF7F23">
        <w:rPr>
          <w:sz w:val="24"/>
        </w:rPr>
        <w:t xml:space="preserve"> городское поселение»</w:t>
      </w:r>
      <w:r w:rsidRPr="001B61FA">
        <w:rPr>
          <w:sz w:val="24"/>
        </w:rPr>
        <w:t xml:space="preserve"> </w:t>
      </w:r>
      <w:proofErr w:type="spellStart"/>
      <w:r w:rsidR="00BF7F23">
        <w:rPr>
          <w:sz w:val="24"/>
        </w:rPr>
        <w:t>Тайшетского</w:t>
      </w:r>
      <w:proofErr w:type="spellEnd"/>
      <w:r w:rsidR="00BF7F23">
        <w:rPr>
          <w:sz w:val="24"/>
        </w:rPr>
        <w:t xml:space="preserve"> района</w:t>
      </w:r>
      <w:r w:rsidRPr="001B61FA">
        <w:rPr>
          <w:sz w:val="24"/>
        </w:rPr>
        <w:t xml:space="preserve"> </w:t>
      </w:r>
      <w:r w:rsidR="00BF7F23">
        <w:rPr>
          <w:sz w:val="24"/>
        </w:rPr>
        <w:t>Иркутской области</w:t>
      </w:r>
      <w:r w:rsidR="000E3D57">
        <w:rPr>
          <w:sz w:val="24"/>
        </w:rPr>
        <w:t>.</w:t>
      </w:r>
    </w:p>
    <w:p w14:paraId="7F23CEE6" w14:textId="77777777" w:rsidR="00905D5A" w:rsidRPr="00E94297" w:rsidRDefault="00905D5A" w:rsidP="000938D8">
      <w:pPr>
        <w:spacing w:after="120"/>
        <w:ind w:left="633" w:firstLine="0"/>
      </w:pPr>
      <w:r w:rsidRPr="00E94297">
        <w:t>2. Нормативы градостроительного проектирования:</w:t>
      </w:r>
    </w:p>
    <w:p w14:paraId="1BC53A21" w14:textId="5AAF8364" w:rsidR="00905D5A" w:rsidRPr="00C009A7" w:rsidRDefault="00905D5A" w:rsidP="005E62C9">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proofErr w:type="spellStart"/>
      <w:r w:rsidR="00BF7F23">
        <w:rPr>
          <w:sz w:val="24"/>
        </w:rPr>
        <w:t>Юртинского</w:t>
      </w:r>
      <w:proofErr w:type="spellEnd"/>
      <w:r w:rsidR="00BF7F23">
        <w:rPr>
          <w:sz w:val="24"/>
        </w:rPr>
        <w:t xml:space="preserve"> муниципального образования «</w:t>
      </w:r>
      <w:proofErr w:type="spellStart"/>
      <w:r w:rsidR="00BF7F23">
        <w:rPr>
          <w:sz w:val="24"/>
        </w:rPr>
        <w:t>Юртинское</w:t>
      </w:r>
      <w:proofErr w:type="spellEnd"/>
      <w:r w:rsidR="00BF7F23">
        <w:rPr>
          <w:sz w:val="24"/>
        </w:rPr>
        <w:t xml:space="preserve"> городское поселение»</w:t>
      </w:r>
    </w:p>
    <w:p w14:paraId="7853BF1B" w14:textId="77777777"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14:paraId="3FD754B6" w14:textId="77777777"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14:paraId="42D9A528" w14:textId="77777777"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14:paraId="32A1BD9C" w14:textId="77777777"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01F3C77E" w14:textId="77777777" w:rsidR="000E3D57" w:rsidRPr="00AD7FEF" w:rsidRDefault="000E3D57" w:rsidP="000E3D57">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0038DAA2" w14:textId="77777777" w:rsidR="000E3D57" w:rsidRPr="00AD7FEF" w:rsidRDefault="000E3D57" w:rsidP="000E3D57">
      <w:pPr>
        <w:pStyle w:val="af3"/>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202832A0" w14:textId="77777777" w:rsidR="000E3D57" w:rsidRPr="00AD7FEF" w:rsidRDefault="000E3D57" w:rsidP="000E3D57">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412AF052" w14:textId="77777777" w:rsidR="000E3D57" w:rsidRPr="00AD7FEF" w:rsidRDefault="000E3D57" w:rsidP="000E3D57">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27525F52" w14:textId="77777777"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lastRenderedPageBreak/>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1E1F84FD" w14:textId="77777777" w:rsidR="000E3D57" w:rsidRPr="00AD7FEF" w:rsidRDefault="000E3D57" w:rsidP="000E3D57">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3A3D9A3A" w14:textId="1DDFD51C"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68528560" w14:textId="7BEDB2AC"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w:t>
      </w:r>
      <w:proofErr w:type="gramStart"/>
      <w:r w:rsidR="000139D8">
        <w:rPr>
          <w:szCs w:val="24"/>
        </w:rPr>
        <w:t xml:space="preserve">актуализации </w:t>
      </w:r>
      <w:r w:rsidRPr="001B61FA">
        <w:rPr>
          <w:szCs w:val="24"/>
        </w:rPr>
        <w:t xml:space="preserve"> </w:t>
      </w:r>
      <w:r>
        <w:rPr>
          <w:szCs w:val="24"/>
        </w:rPr>
        <w:t>с</w:t>
      </w:r>
      <w:r w:rsidRPr="001B61FA">
        <w:rPr>
          <w:szCs w:val="24"/>
        </w:rPr>
        <w:t>хем</w:t>
      </w:r>
      <w:proofErr w:type="gramEnd"/>
      <w:r w:rsidRPr="001B61FA">
        <w:rPr>
          <w:szCs w:val="24"/>
        </w:rPr>
        <w:t xml:space="preserve"> водоснабжения и водоотведения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40D399B4" w14:textId="193FCA78"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1B61FA">
        <w:rPr>
          <w:szCs w:val="24"/>
        </w:rPr>
        <w:t xml:space="preserve"> представлены ниже.</w:t>
      </w:r>
    </w:p>
    <w:p w14:paraId="10BC6277" w14:textId="77777777"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14:paraId="261A1B11" w14:textId="08C93989" w:rsidR="00B40D1D" w:rsidRPr="00AD7FEF" w:rsidRDefault="00B40D1D" w:rsidP="00B40D1D">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86068C">
        <w:rPr>
          <w:szCs w:val="24"/>
          <w:u w:val="single"/>
        </w:rPr>
        <w:t>2023</w:t>
      </w:r>
      <w:r w:rsidRPr="00AD7FEF">
        <w:rPr>
          <w:szCs w:val="24"/>
          <w:u w:val="single"/>
        </w:rPr>
        <w:t xml:space="preserve"> г.) и на расчетный срок (</w:t>
      </w:r>
      <w:r w:rsidR="001D711A">
        <w:rPr>
          <w:szCs w:val="24"/>
          <w:u w:val="single"/>
        </w:rPr>
        <w:t>2032</w:t>
      </w:r>
      <w:r>
        <w:rPr>
          <w:szCs w:val="24"/>
          <w:u w:val="single"/>
        </w:rPr>
        <w:t xml:space="preserve"> г.)</w:t>
      </w:r>
    </w:p>
    <w:tbl>
      <w:tblPr>
        <w:tblW w:w="4830" w:type="pct"/>
        <w:jc w:val="center"/>
        <w:shd w:val="clear" w:color="auto" w:fill="FFFFFF"/>
        <w:tblLook w:val="0000" w:firstRow="0" w:lastRow="0" w:firstColumn="0" w:lastColumn="0" w:noHBand="0" w:noVBand="0"/>
      </w:tblPr>
      <w:tblGrid>
        <w:gridCol w:w="3199"/>
        <w:gridCol w:w="2600"/>
        <w:gridCol w:w="4049"/>
      </w:tblGrid>
      <w:tr w:rsidR="000F0552" w:rsidRPr="001B3232" w14:paraId="44ABA7D4" w14:textId="77777777"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28D189E"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9F63D25" w14:textId="07938298" w:rsidR="000F0552" w:rsidRPr="001B3232" w:rsidRDefault="000F0552" w:rsidP="0086068C">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86068C">
              <w:rPr>
                <w:b/>
                <w:sz w:val="20"/>
                <w:szCs w:val="20"/>
              </w:rPr>
              <w:t>2023</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45C74" w14:textId="5A324408"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1D711A">
              <w:rPr>
                <w:b/>
                <w:sz w:val="20"/>
                <w:szCs w:val="20"/>
              </w:rPr>
              <w:t>2032</w:t>
            </w:r>
            <w:r w:rsidRPr="001B3232">
              <w:rPr>
                <w:b/>
                <w:sz w:val="20"/>
                <w:szCs w:val="20"/>
              </w:rPr>
              <w:t xml:space="preserve"> г.</w:t>
            </w:r>
          </w:p>
        </w:tc>
      </w:tr>
      <w:tr w:rsidR="00601AEA" w:rsidRPr="00EE037F" w14:paraId="1190B5E4" w14:textId="77777777"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08525A1E" w14:textId="4D95DC43" w:rsidR="00601AEA" w:rsidRPr="00EE037F" w:rsidRDefault="00BF7F23" w:rsidP="00601AEA">
            <w:pPr>
              <w:tabs>
                <w:tab w:val="left" w:pos="1337"/>
              </w:tabs>
              <w:snapToGrid w:val="0"/>
              <w:spacing w:after="0" w:line="240" w:lineRule="auto"/>
              <w:ind w:firstLine="0"/>
              <w:jc w:val="center"/>
              <w:rPr>
                <w:sz w:val="20"/>
                <w:szCs w:val="20"/>
              </w:rPr>
            </w:pPr>
            <w:proofErr w:type="spellStart"/>
            <w:r>
              <w:rPr>
                <w:sz w:val="20"/>
                <w:szCs w:val="20"/>
              </w:rPr>
              <w:t>Юртинское</w:t>
            </w:r>
            <w:proofErr w:type="spellEnd"/>
            <w:r>
              <w:rPr>
                <w:sz w:val="20"/>
                <w:szCs w:val="20"/>
              </w:rPr>
              <w:t xml:space="preserve"> муниципальное образование «</w:t>
            </w:r>
            <w:proofErr w:type="spellStart"/>
            <w:r>
              <w:rPr>
                <w:sz w:val="20"/>
                <w:szCs w:val="20"/>
              </w:rPr>
              <w:t>Юртинское</w:t>
            </w:r>
            <w:proofErr w:type="spellEnd"/>
            <w:r>
              <w:rPr>
                <w:sz w:val="20"/>
                <w:szCs w:val="20"/>
              </w:rPr>
              <w:t xml:space="preserve"> городское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3DA6CEE" w14:textId="6CCA40A0" w:rsidR="00C026E9" w:rsidRDefault="00C026E9" w:rsidP="00601AEA">
            <w:pPr>
              <w:tabs>
                <w:tab w:val="left" w:pos="1337"/>
              </w:tabs>
              <w:snapToGrid w:val="0"/>
              <w:spacing w:after="0" w:line="240" w:lineRule="auto"/>
              <w:ind w:firstLine="0"/>
              <w:rPr>
                <w:rFonts w:ascii="Calibri" w:hAnsi="Calibri"/>
                <w:sz w:val="20"/>
                <w:szCs w:val="20"/>
                <w:lang w:eastAsia="ru-RU"/>
              </w:rPr>
            </w:pPr>
          </w:p>
          <w:p w14:paraId="505FE017" w14:textId="77777777" w:rsidR="00C026E9" w:rsidRPr="00C026E9" w:rsidRDefault="00C026E9" w:rsidP="00C026E9">
            <w:pPr>
              <w:tabs>
                <w:tab w:val="left" w:pos="1337"/>
              </w:tabs>
              <w:snapToGrid w:val="0"/>
              <w:spacing w:after="0" w:line="240" w:lineRule="auto"/>
              <w:ind w:firstLine="0"/>
              <w:jc w:val="center"/>
              <w:rPr>
                <w:sz w:val="20"/>
                <w:szCs w:val="20"/>
              </w:rPr>
            </w:pPr>
            <w:r w:rsidRPr="00C026E9">
              <w:rPr>
                <w:sz w:val="20"/>
                <w:szCs w:val="20"/>
              </w:rPr>
              <w:t>5119</w:t>
            </w:r>
          </w:p>
          <w:p w14:paraId="38ACC0E1" w14:textId="1E48E01B"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BA5B4" w14:textId="3C803A49" w:rsidR="00C026E9" w:rsidRDefault="00C026E9" w:rsidP="00C026E9">
            <w:pPr>
              <w:tabs>
                <w:tab w:val="left" w:pos="1337"/>
              </w:tabs>
              <w:snapToGrid w:val="0"/>
              <w:spacing w:after="0" w:line="240" w:lineRule="auto"/>
              <w:ind w:firstLine="0"/>
              <w:jc w:val="center"/>
              <w:rPr>
                <w:rFonts w:ascii="Calibri" w:hAnsi="Calibri"/>
                <w:sz w:val="20"/>
                <w:szCs w:val="20"/>
                <w:lang w:eastAsia="ru-RU"/>
              </w:rPr>
            </w:pPr>
          </w:p>
          <w:p w14:paraId="4CFAE83B" w14:textId="77777777" w:rsidR="00C026E9" w:rsidRPr="00C026E9" w:rsidRDefault="00C026E9" w:rsidP="00C026E9">
            <w:pPr>
              <w:tabs>
                <w:tab w:val="left" w:pos="1337"/>
              </w:tabs>
              <w:snapToGrid w:val="0"/>
              <w:spacing w:after="0" w:line="240" w:lineRule="auto"/>
              <w:ind w:firstLine="0"/>
              <w:jc w:val="center"/>
              <w:rPr>
                <w:sz w:val="20"/>
                <w:szCs w:val="20"/>
              </w:rPr>
            </w:pPr>
            <w:r w:rsidRPr="00C026E9">
              <w:rPr>
                <w:sz w:val="20"/>
                <w:szCs w:val="20"/>
              </w:rPr>
              <w:t>4500</w:t>
            </w:r>
          </w:p>
          <w:p w14:paraId="7D827A09" w14:textId="2EEC5B88" w:rsidR="00601AEA" w:rsidRPr="00EE037F" w:rsidRDefault="00601AEA" w:rsidP="00601AEA">
            <w:pPr>
              <w:tabs>
                <w:tab w:val="left" w:pos="1337"/>
              </w:tabs>
              <w:snapToGrid w:val="0"/>
              <w:spacing w:after="0" w:line="240" w:lineRule="auto"/>
              <w:ind w:firstLine="0"/>
              <w:rPr>
                <w:sz w:val="20"/>
                <w:szCs w:val="20"/>
              </w:rPr>
            </w:pPr>
          </w:p>
        </w:tc>
      </w:tr>
    </w:tbl>
    <w:p w14:paraId="779EA0CD" w14:textId="77777777" w:rsidR="00905D5A" w:rsidRDefault="00905D5A" w:rsidP="00905D5A">
      <w:pPr>
        <w:spacing w:after="120"/>
        <w:rPr>
          <w:szCs w:val="24"/>
        </w:rPr>
      </w:pPr>
    </w:p>
    <w:p w14:paraId="1B8BC26C" w14:textId="77777777" w:rsidR="00905D5A" w:rsidRDefault="00905D5A" w:rsidP="00905D5A">
      <w:pPr>
        <w:spacing w:after="120"/>
        <w:rPr>
          <w:szCs w:val="24"/>
        </w:rPr>
      </w:pPr>
    </w:p>
    <w:p w14:paraId="5BAE7D14" w14:textId="77777777" w:rsidR="00905D5A" w:rsidRPr="001421CB" w:rsidRDefault="00905D5A" w:rsidP="00905D5A">
      <w:pPr>
        <w:spacing w:after="120"/>
        <w:rPr>
          <w:b/>
          <w:sz w:val="26"/>
          <w:szCs w:val="26"/>
        </w:rPr>
      </w:pPr>
    </w:p>
    <w:p w14:paraId="50014BEB" w14:textId="77777777" w:rsidR="00C009A7" w:rsidRDefault="00C009A7">
      <w:pPr>
        <w:spacing w:after="0" w:line="240" w:lineRule="auto"/>
        <w:ind w:firstLine="0"/>
        <w:jc w:val="left"/>
        <w:rPr>
          <w:rFonts w:eastAsia="TimesNewRomanPS-BoldMT"/>
          <w:b/>
          <w:bCs/>
          <w:szCs w:val="26"/>
        </w:rPr>
      </w:pPr>
      <w:r>
        <w:rPr>
          <w:rFonts w:eastAsia="TimesNewRomanPS-BoldMT"/>
        </w:rPr>
        <w:br w:type="page"/>
      </w:r>
    </w:p>
    <w:p w14:paraId="5CCA668A" w14:textId="77777777" w:rsidR="006C3FCA" w:rsidRPr="00DB19D0" w:rsidRDefault="006C3FCA" w:rsidP="00C950E7">
      <w:pPr>
        <w:pStyle w:val="2"/>
        <w:rPr>
          <w:rFonts w:eastAsia="TimesNewRomanPS-BoldMT"/>
          <w:szCs w:val="24"/>
        </w:rPr>
      </w:pPr>
      <w:bookmarkStart w:id="104" w:name="_Toc152060712"/>
      <w:r w:rsidRPr="00DB19D0">
        <w:rPr>
          <w:rFonts w:eastAsia="TimesNewRomanPS-BoldMT"/>
        </w:rPr>
        <w:lastRenderedPageBreak/>
        <w:t>СУЩЕСТВУЮЩЕЕ ПОЛОЖЕНИЕ В СФЕРЕ ВОДООТВЕДЕНИЯ</w:t>
      </w:r>
      <w:bookmarkEnd w:id="104"/>
    </w:p>
    <w:p w14:paraId="5BCC92C0" w14:textId="244712A3" w:rsidR="006C3FCA" w:rsidRPr="00DB19D0" w:rsidRDefault="006C3FCA" w:rsidP="00C950E7">
      <w:pPr>
        <w:pStyle w:val="2"/>
        <w:numPr>
          <w:ilvl w:val="2"/>
          <w:numId w:val="38"/>
        </w:numPr>
        <w:spacing w:line="240" w:lineRule="auto"/>
        <w:rPr>
          <w:rFonts w:eastAsia="TimesNewRomanPS-BoldMT"/>
        </w:rPr>
      </w:pPr>
      <w:bookmarkStart w:id="105" w:name="_Toc152060713"/>
      <w:r w:rsidRPr="00DB19D0">
        <w:rPr>
          <w:rFonts w:eastAsia="TimesNewRomanPS-BoldMT"/>
        </w:rPr>
        <w:t xml:space="preserve">Описание структуры системы сбора, очистки и отведения сточных вод на территории </w:t>
      </w:r>
      <w:proofErr w:type="spellStart"/>
      <w:r w:rsidR="00BF7F23">
        <w:rPr>
          <w:rFonts w:eastAsia="TimesNewRomanPS-BoldMT"/>
        </w:rPr>
        <w:t>Юртинского</w:t>
      </w:r>
      <w:proofErr w:type="spellEnd"/>
      <w:r w:rsidR="00BF7F23">
        <w:rPr>
          <w:rFonts w:eastAsia="TimesNewRomanPS-BoldMT"/>
        </w:rPr>
        <w:t xml:space="preserve"> муниципального образования «</w:t>
      </w:r>
      <w:proofErr w:type="spellStart"/>
      <w:r w:rsidR="00BF7F23">
        <w:rPr>
          <w:rFonts w:eastAsia="TimesNewRomanPS-BoldMT"/>
        </w:rPr>
        <w:t>Юртинское</w:t>
      </w:r>
      <w:proofErr w:type="spellEnd"/>
      <w:r w:rsidR="00BF7F23">
        <w:rPr>
          <w:rFonts w:eastAsia="TimesNewRomanPS-BoldMT"/>
        </w:rPr>
        <w:t xml:space="preserve"> городское поселение»</w:t>
      </w:r>
      <w:r w:rsidRPr="00DB19D0">
        <w:rPr>
          <w:rFonts w:eastAsia="TimesNewRomanPS-BoldMT"/>
        </w:rPr>
        <w:t xml:space="preserve"> и деление территории поселения на эксплуатационные зоны</w:t>
      </w:r>
      <w:bookmarkEnd w:id="105"/>
    </w:p>
    <w:p w14:paraId="5226A8B0" w14:textId="126290FC" w:rsidR="00A62456" w:rsidRDefault="00A62456" w:rsidP="00A62456">
      <w:pPr>
        <w:spacing w:after="120"/>
      </w:pPr>
      <w:r>
        <w:t xml:space="preserve">На момент разработки настоящей схемы централизованная система бытовой канализации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организована только в </w:t>
      </w:r>
      <w:r w:rsidR="00BF7F23">
        <w:t>р.п. Юрты</w:t>
      </w:r>
      <w:r>
        <w:t xml:space="preserve">. </w:t>
      </w:r>
    </w:p>
    <w:p w14:paraId="780C5382" w14:textId="6A60C05A" w:rsidR="002B258F" w:rsidRDefault="002B258F" w:rsidP="002B258F">
      <w:pPr>
        <w:spacing w:after="120"/>
      </w:pPr>
      <w:r>
        <w:t xml:space="preserve">Частично жилая застройка не канализована и оборудована выгребами. ЖБО от неблагоустроенной застройки вывозятся на очистные сооружения ассенизационным транспортом, а частично утилизируются на приусадебных участках. </w:t>
      </w:r>
    </w:p>
    <w:p w14:paraId="0BEC8FDA" w14:textId="77777777" w:rsidR="002B258F" w:rsidRPr="002B258F" w:rsidRDefault="002B258F" w:rsidP="002B258F">
      <w:pPr>
        <w:spacing w:after="120"/>
        <w:rPr>
          <w:b/>
          <w:bCs/>
        </w:rPr>
      </w:pPr>
      <w:r w:rsidRPr="002B258F">
        <w:rPr>
          <w:b/>
          <w:bCs/>
        </w:rPr>
        <w:t>р. п. Юрты</w:t>
      </w:r>
    </w:p>
    <w:p w14:paraId="0D5747C9" w14:textId="1AB9DB50" w:rsidR="002B258F" w:rsidRDefault="002B258F" w:rsidP="002B258F">
      <w:pPr>
        <w:spacing w:after="120"/>
      </w:pPr>
      <w:r>
        <w:t xml:space="preserve">Услуги по водоотведению бытовых сточных вод в </w:t>
      </w:r>
      <w:proofErr w:type="spellStart"/>
      <w:r>
        <w:t>Юртинском</w:t>
      </w:r>
      <w:proofErr w:type="spellEnd"/>
      <w:r>
        <w:t xml:space="preserve"> муниципальном образовании «</w:t>
      </w:r>
      <w:proofErr w:type="spellStart"/>
      <w:r>
        <w:t>Юртинское</w:t>
      </w:r>
      <w:proofErr w:type="spellEnd"/>
      <w:r>
        <w:t xml:space="preserve"> городское поселение» оказывает </w:t>
      </w:r>
      <w:r w:rsidRPr="002B258F">
        <w:t>ООО «</w:t>
      </w:r>
      <w:r w:rsidR="003020AE">
        <w:t>Виктория</w:t>
      </w:r>
      <w:r w:rsidRPr="002B258F">
        <w:t>»</w:t>
      </w:r>
      <w:r>
        <w:t>.</w:t>
      </w:r>
    </w:p>
    <w:p w14:paraId="6869963A" w14:textId="77777777" w:rsidR="002B258F" w:rsidRDefault="002B258F" w:rsidP="002B258F">
      <w:pPr>
        <w:spacing w:after="120"/>
      </w:pPr>
      <w:r>
        <w:t>В населенном пункте действует централизованная система канализации с очистными сооружениями механической очистки мощностью 1,9 тыс. м</w:t>
      </w:r>
      <w:r w:rsidRPr="002B258F">
        <w:rPr>
          <w:vertAlign w:val="superscript"/>
        </w:rPr>
        <w:t>3</w:t>
      </w:r>
      <w:r>
        <w:t>/</w:t>
      </w:r>
      <w:proofErr w:type="spellStart"/>
      <w:r>
        <w:t>cут</w:t>
      </w:r>
      <w:proofErr w:type="spellEnd"/>
      <w:r>
        <w:t>. Выпуск сточных вод осуществляется на рельеф. Очистные сооружения были введены в эксплуатацию в 1967 году, и в настоящее время не справляются с возложенной на них задачей очистки сточных вод, расширившегося за эти годы поселка и требуют капитального ремонта и модернизации.</w:t>
      </w:r>
    </w:p>
    <w:p w14:paraId="35B50F5B" w14:textId="77777777" w:rsidR="002B258F" w:rsidRDefault="002B258F" w:rsidP="002B258F">
      <w:pPr>
        <w:spacing w:after="120"/>
      </w:pPr>
      <w:r>
        <w:t>На очистные сооружения сточные воды поступают от КНС производительностью 0,96 тыс. м</w:t>
      </w:r>
      <w:r w:rsidRPr="002B258F">
        <w:rPr>
          <w:vertAlign w:val="superscript"/>
        </w:rPr>
        <w:t>3</w:t>
      </w:r>
      <w:r>
        <w:t>/</w:t>
      </w:r>
      <w:proofErr w:type="spellStart"/>
      <w:r>
        <w:t>сут</w:t>
      </w:r>
      <w:proofErr w:type="spellEnd"/>
      <w:r>
        <w:t>. (эксплуатируется с 1961 г, износ 100%).</w:t>
      </w:r>
    </w:p>
    <w:p w14:paraId="7E1AD931" w14:textId="1ECA8D2A" w:rsidR="002B258F" w:rsidRDefault="002B258F" w:rsidP="002B258F">
      <w:pPr>
        <w:spacing w:after="120"/>
      </w:pPr>
      <w:r>
        <w:t xml:space="preserve">Охват населения централизованной системой канализации – </w:t>
      </w:r>
      <w:r w:rsidR="00F1741A" w:rsidRPr="00F1741A">
        <w:t>495/</w:t>
      </w:r>
      <w:r w:rsidR="00D3152D">
        <w:t>9,7</w:t>
      </w:r>
      <w:r w:rsidR="00F1741A" w:rsidRPr="00F1741A">
        <w:t>%</w:t>
      </w:r>
      <w:r>
        <w:t>. Общая протяженность канализационных сетей диаметром от 100 до 250 мм – 9,33 км, из них 8,1</w:t>
      </w:r>
      <w:r w:rsidR="00F1741A">
        <w:t xml:space="preserve"> </w:t>
      </w:r>
      <w:r>
        <w:t xml:space="preserve">км требуют замены. </w:t>
      </w:r>
    </w:p>
    <w:p w14:paraId="73618D86" w14:textId="77777777" w:rsidR="002B258F" w:rsidRDefault="002B258F" w:rsidP="002B258F">
      <w:pPr>
        <w:spacing w:after="120"/>
      </w:pPr>
      <w:r>
        <w:t xml:space="preserve">ЖБО от не канализованной застройки собираются </w:t>
      </w:r>
      <w:proofErr w:type="gramStart"/>
      <w:r>
        <w:t>в выгреба</w:t>
      </w:r>
      <w:proofErr w:type="gramEnd"/>
      <w:r>
        <w:t xml:space="preserve"> и вывозятся ассенизационным автотранспортом на очистные сооружения, а частично утилизируются на приусадебных участках.</w:t>
      </w:r>
    </w:p>
    <w:p w14:paraId="594DC11D" w14:textId="4FC0BBE4" w:rsidR="00A62456" w:rsidRDefault="00A62456" w:rsidP="002B258F">
      <w:pPr>
        <w:spacing w:after="120"/>
      </w:pPr>
      <w:r>
        <w:t xml:space="preserve">Техническое состояние системы водоотведения характеризуется </w:t>
      </w:r>
      <w:r w:rsidR="00D3152D">
        <w:t>большой</w:t>
      </w:r>
      <w:r>
        <w:t xml:space="preserve"> степенью износа сетей и сооружений и оценивается как </w:t>
      </w:r>
      <w:r w:rsidR="002B258F">
        <w:t>удовлетворительное</w:t>
      </w:r>
      <w:r>
        <w:t>.</w:t>
      </w:r>
    </w:p>
    <w:p w14:paraId="16F66B8D" w14:textId="32871AB3" w:rsidR="00A62456" w:rsidRDefault="00A62456" w:rsidP="00A62456">
      <w:pPr>
        <w:spacing w:after="120"/>
      </w:pPr>
      <w:r>
        <w:t xml:space="preserve">Ливневая канализация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отсутствует. Отвод дождевых и талых вод не регулируется и осуществляется в пониженные места существующего рельефа.</w:t>
      </w:r>
    </w:p>
    <w:p w14:paraId="0688B6ED" w14:textId="06762BB5" w:rsidR="00A62456" w:rsidRDefault="00A62456" w:rsidP="00F85E76">
      <w:pPr>
        <w:spacing w:after="120"/>
      </w:pPr>
      <w:r w:rsidRPr="00A62456">
        <w:t xml:space="preserve">Часть жилищного фонда </w:t>
      </w:r>
      <w:r w:rsidR="00BF7F23">
        <w:t>р.п. Юрты</w:t>
      </w:r>
      <w:r w:rsidR="00F1741A">
        <w:t xml:space="preserve"> </w:t>
      </w:r>
      <w:r w:rsidRPr="00A62456">
        <w:t xml:space="preserve">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w:t>
      </w:r>
      <w:r w:rsidR="00F85E76">
        <w:t xml:space="preserve">СанПиН 2.1.3684-21 </w:t>
      </w:r>
      <w:r w:rsidR="00342A8A">
        <w:t>«</w:t>
      </w:r>
      <w:r w:rsidR="00F85E76">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42A8A">
        <w:t>»</w:t>
      </w:r>
      <w:r>
        <w:t xml:space="preserve"> (не водонепроницае</w:t>
      </w:r>
      <w:r w:rsidRPr="00A62456">
        <w:t>мые), что систематически загрязняет водоносные горизонты.</w:t>
      </w:r>
    </w:p>
    <w:p w14:paraId="45DE4623" w14:textId="2A5F939A"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00BF17A7">
        <w:t>.</w:t>
      </w:r>
    </w:p>
    <w:p w14:paraId="7B3594B6" w14:textId="77777777" w:rsidR="009C3D93" w:rsidRPr="00F400A7" w:rsidRDefault="009C3D93" w:rsidP="003E2916">
      <w:pPr>
        <w:pStyle w:val="2"/>
        <w:numPr>
          <w:ilvl w:val="2"/>
          <w:numId w:val="38"/>
        </w:numPr>
        <w:spacing w:line="240" w:lineRule="auto"/>
        <w:rPr>
          <w:rFonts w:eastAsia="TimesNewRomanPS-BoldMT"/>
        </w:rPr>
      </w:pPr>
      <w:bookmarkStart w:id="106" w:name="_Toc152060714"/>
      <w:r w:rsidRPr="00F400A7">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6"/>
    </w:p>
    <w:p w14:paraId="51970ED0" w14:textId="3CC68921" w:rsidR="00F400A7" w:rsidRDefault="00F400A7" w:rsidP="00F400A7">
      <w:pPr>
        <w:spacing w:after="0"/>
      </w:pPr>
      <w:r>
        <w:t xml:space="preserve">На территории </w:t>
      </w:r>
      <w:r w:rsidR="00BF7F23">
        <w:t>р.п. Юрты</w:t>
      </w:r>
      <w:r>
        <w:t xml:space="preserve"> имеются действующие канализационные очистные сооружения. </w:t>
      </w:r>
    </w:p>
    <w:p w14:paraId="2B2035C7" w14:textId="3E69FB49" w:rsidR="00F400A7" w:rsidRDefault="00F400A7" w:rsidP="00F400A7">
      <w:pPr>
        <w:spacing w:after="0"/>
      </w:pPr>
      <w:r>
        <w:t>Сточные воды от многоквартирных жилых домов и общественных зданий отводятся системой самотечных коллекторов на канализационную насосную станцию, откуда далее стоки поступают в очистн</w:t>
      </w:r>
      <w:r w:rsidR="00F1741A">
        <w:t>ые сооружения.</w:t>
      </w:r>
    </w:p>
    <w:p w14:paraId="0DBBE292" w14:textId="62C69846" w:rsidR="00F400A7" w:rsidRDefault="00F400A7" w:rsidP="00F400A7">
      <w:pPr>
        <w:spacing w:after="0"/>
      </w:pPr>
      <w:r>
        <w:t xml:space="preserve">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возможно выделить 1 эксплуатационную зону - </w:t>
      </w:r>
      <w:r w:rsidR="00BF7F23">
        <w:t>р.п. Юрты</w:t>
      </w:r>
      <w:r>
        <w:t>.</w:t>
      </w:r>
    </w:p>
    <w:p w14:paraId="7BEFB541" w14:textId="44B4B24F" w:rsidR="00F400A7" w:rsidRDefault="00F400A7" w:rsidP="00F400A7">
      <w:pPr>
        <w:spacing w:after="0"/>
      </w:pPr>
      <w:r>
        <w:t xml:space="preserve">Охват населения централизованной системой водоотведения составляет </w:t>
      </w:r>
      <w:r w:rsidR="00D3152D">
        <w:t>9,7</w:t>
      </w:r>
      <w:r>
        <w:t>%.</w:t>
      </w:r>
    </w:p>
    <w:p w14:paraId="360983FD" w14:textId="5EE6A87C" w:rsidR="00F400A7" w:rsidRDefault="00F400A7" w:rsidP="00F400A7">
      <w:pPr>
        <w:spacing w:after="0"/>
      </w:pPr>
      <w:r>
        <w:t xml:space="preserve">Износ очистных сооружений </w:t>
      </w:r>
      <w:r w:rsidR="00F1741A">
        <w:t>99</w:t>
      </w:r>
      <w:r>
        <w:t xml:space="preserve"> %, канализационных сетей </w:t>
      </w:r>
      <w:r w:rsidR="00F1741A">
        <w:t>85</w:t>
      </w:r>
      <w:r>
        <w:t xml:space="preserve"> %.</w:t>
      </w:r>
    </w:p>
    <w:p w14:paraId="31D2F66E" w14:textId="77777777" w:rsidR="001B3CC9" w:rsidRPr="007C62E0" w:rsidRDefault="00F400A7" w:rsidP="00F400A7">
      <w:pPr>
        <w:spacing w:after="0"/>
      </w:pPr>
      <w:r>
        <w:t>Данные по анализу сточных вод отсутствуют</w:t>
      </w:r>
      <w:r w:rsidR="00BF17A7">
        <w:t>.</w:t>
      </w:r>
    </w:p>
    <w:p w14:paraId="05449BAD" w14:textId="77777777" w:rsidR="009C3D93" w:rsidRPr="00F7467C" w:rsidRDefault="009C3D93" w:rsidP="003E2916">
      <w:pPr>
        <w:pStyle w:val="2"/>
        <w:numPr>
          <w:ilvl w:val="2"/>
          <w:numId w:val="38"/>
        </w:numPr>
        <w:spacing w:line="240" w:lineRule="auto"/>
        <w:rPr>
          <w:rFonts w:eastAsia="TimesNewRomanPS-BoldMT"/>
        </w:rPr>
      </w:pPr>
      <w:bookmarkStart w:id="107" w:name="_Toc375649236"/>
      <w:bookmarkStart w:id="108" w:name="_Toc375684060"/>
      <w:bookmarkStart w:id="109" w:name="_Toc375685088"/>
      <w:bookmarkStart w:id="110" w:name="_Toc152060715"/>
      <w:bookmarkEnd w:id="107"/>
      <w:bookmarkEnd w:id="108"/>
      <w:bookmarkEnd w:id="109"/>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0"/>
    </w:p>
    <w:p w14:paraId="0F7E6FC8" w14:textId="77777777" w:rsidR="00F1741A" w:rsidRDefault="00F400A7" w:rsidP="00F1741A">
      <w:pPr>
        <w:spacing w:after="120"/>
      </w:pPr>
      <w:bookmarkStart w:id="111" w:name="_Hlk152055215"/>
      <w:r w:rsidRPr="00F400A7">
        <w:rPr>
          <w:szCs w:val="24"/>
        </w:rPr>
        <w:t xml:space="preserve">На территории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F400A7">
        <w:rPr>
          <w:szCs w:val="24"/>
        </w:rPr>
        <w:t xml:space="preserve"> централизованная система бытовой канализации организована в </w:t>
      </w:r>
      <w:r w:rsidR="00BF7F23">
        <w:rPr>
          <w:szCs w:val="24"/>
        </w:rPr>
        <w:t>р.п. Юрты</w:t>
      </w:r>
      <w:r w:rsidRPr="00F400A7">
        <w:rPr>
          <w:szCs w:val="24"/>
        </w:rPr>
        <w:t xml:space="preserve">. </w:t>
      </w:r>
      <w:r w:rsidR="00F1741A">
        <w:t xml:space="preserve">ЖБО от не канализованной застройки собираются </w:t>
      </w:r>
      <w:proofErr w:type="gramStart"/>
      <w:r w:rsidR="00F1741A">
        <w:t>в выгреба</w:t>
      </w:r>
      <w:proofErr w:type="gramEnd"/>
      <w:r w:rsidR="00F1741A">
        <w:t xml:space="preserve"> и вывозятся ассенизационным автотранспортом на очистные сооружения, а частично утилизируются на приусадебных участках.</w:t>
      </w:r>
    </w:p>
    <w:bookmarkEnd w:id="111"/>
    <w:p w14:paraId="23E5E10A" w14:textId="576BA175" w:rsidR="00F400A7" w:rsidRPr="00F400A7" w:rsidRDefault="00F400A7" w:rsidP="00F400A7">
      <w:pPr>
        <w:rPr>
          <w:szCs w:val="24"/>
        </w:rPr>
      </w:pPr>
      <w:r w:rsidRPr="00F400A7">
        <w:rPr>
          <w:szCs w:val="24"/>
        </w:rPr>
        <w:t xml:space="preserve">На территории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F400A7">
        <w:rPr>
          <w:szCs w:val="24"/>
        </w:rPr>
        <w:t xml:space="preserve"> условно можно выделить </w:t>
      </w:r>
      <w:r>
        <w:rPr>
          <w:szCs w:val="24"/>
        </w:rPr>
        <w:t>1</w:t>
      </w:r>
      <w:r w:rsidRPr="00F400A7">
        <w:rPr>
          <w:szCs w:val="24"/>
        </w:rPr>
        <w:t xml:space="preserve"> технологическ</w:t>
      </w:r>
      <w:r>
        <w:rPr>
          <w:szCs w:val="24"/>
        </w:rPr>
        <w:t>ую</w:t>
      </w:r>
      <w:r w:rsidRPr="00F400A7">
        <w:rPr>
          <w:szCs w:val="24"/>
        </w:rPr>
        <w:t xml:space="preserve"> зон</w:t>
      </w:r>
      <w:r>
        <w:rPr>
          <w:szCs w:val="24"/>
        </w:rPr>
        <w:t>у</w:t>
      </w:r>
      <w:r w:rsidRPr="00F400A7">
        <w:rPr>
          <w:szCs w:val="24"/>
        </w:rPr>
        <w:t xml:space="preserve"> системы водоотведения: </w:t>
      </w:r>
    </w:p>
    <w:p w14:paraId="44F70550" w14:textId="462C165D" w:rsidR="00F400A7" w:rsidRPr="00F400A7" w:rsidRDefault="00F400A7" w:rsidP="00F400A7">
      <w:pPr>
        <w:rPr>
          <w:szCs w:val="24"/>
        </w:rPr>
      </w:pPr>
      <w:r w:rsidRPr="00F400A7">
        <w:rPr>
          <w:szCs w:val="24"/>
        </w:rPr>
        <w:t>1.</w:t>
      </w:r>
      <w:r w:rsidRPr="00F400A7">
        <w:rPr>
          <w:szCs w:val="24"/>
        </w:rPr>
        <w:tab/>
      </w:r>
      <w:r w:rsidR="00BF7F23">
        <w:rPr>
          <w:szCs w:val="24"/>
        </w:rPr>
        <w:t>р.п. Юрты</w:t>
      </w:r>
      <w:r>
        <w:rPr>
          <w:szCs w:val="24"/>
        </w:rPr>
        <w:t>.</w:t>
      </w:r>
    </w:p>
    <w:p w14:paraId="5393AF3E" w14:textId="77777777" w:rsidR="009C3D93" w:rsidRPr="00CF37F0" w:rsidRDefault="009C3D93" w:rsidP="003E2916">
      <w:pPr>
        <w:pStyle w:val="2"/>
        <w:numPr>
          <w:ilvl w:val="2"/>
          <w:numId w:val="38"/>
        </w:numPr>
        <w:spacing w:line="240" w:lineRule="auto"/>
        <w:rPr>
          <w:rFonts w:eastAsia="TimesNewRomanPS-BoldMT"/>
        </w:rPr>
      </w:pPr>
      <w:bookmarkStart w:id="112" w:name="_Toc375649239"/>
      <w:bookmarkStart w:id="113" w:name="_Toc375684063"/>
      <w:bookmarkStart w:id="114" w:name="_Toc375685091"/>
      <w:bookmarkStart w:id="115" w:name="_Toc375649243"/>
      <w:bookmarkStart w:id="116" w:name="_Toc375684067"/>
      <w:bookmarkStart w:id="117" w:name="_Toc375685095"/>
      <w:bookmarkStart w:id="118" w:name="_Toc152060716"/>
      <w:bookmarkEnd w:id="112"/>
      <w:bookmarkEnd w:id="113"/>
      <w:bookmarkEnd w:id="114"/>
      <w:bookmarkEnd w:id="115"/>
      <w:bookmarkEnd w:id="116"/>
      <w:bookmarkEnd w:id="117"/>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8"/>
    </w:p>
    <w:p w14:paraId="6660C599" w14:textId="1330A0EE" w:rsidR="00A67CFA" w:rsidRPr="00F1741A" w:rsidRDefault="00A67CFA" w:rsidP="00A67CFA">
      <w:pPr>
        <w:tabs>
          <w:tab w:val="num" w:pos="0"/>
        </w:tabs>
        <w:rPr>
          <w:szCs w:val="24"/>
        </w:rPr>
      </w:pPr>
      <w:r w:rsidRPr="00F1741A">
        <w:rPr>
          <w:szCs w:val="24"/>
        </w:rPr>
        <w:t xml:space="preserve">Система канализации </w:t>
      </w:r>
      <w:r w:rsidR="00BF7F23" w:rsidRPr="00F1741A">
        <w:rPr>
          <w:szCs w:val="24"/>
        </w:rPr>
        <w:t>р.п. Юрты</w:t>
      </w:r>
      <w:r w:rsidRPr="00F1741A">
        <w:rPr>
          <w:szCs w:val="24"/>
        </w:rPr>
        <w:t xml:space="preserve"> — общесплавная</w:t>
      </w:r>
      <w:r w:rsidR="00F1741A">
        <w:rPr>
          <w:szCs w:val="24"/>
        </w:rPr>
        <w:t>-напорная</w:t>
      </w:r>
      <w:r w:rsidRPr="00F1741A">
        <w:rPr>
          <w:szCs w:val="24"/>
        </w:rPr>
        <w:t xml:space="preserve">. В </w:t>
      </w:r>
      <w:r w:rsidR="00E651D7">
        <w:rPr>
          <w:szCs w:val="24"/>
        </w:rPr>
        <w:t>город</w:t>
      </w:r>
      <w:r w:rsidRPr="00F1741A">
        <w:rPr>
          <w:szCs w:val="24"/>
        </w:rPr>
        <w:t>ском поселении система дождевой канализации отсутствует. Канализационные стоки поселка подаются самотёком до КНС ин далее канализационной насосной станцией на очистные сооружения.</w:t>
      </w:r>
    </w:p>
    <w:p w14:paraId="2989666F" w14:textId="77777777" w:rsidR="00A67CFA" w:rsidRPr="00F1741A" w:rsidRDefault="00A67CFA" w:rsidP="00A67CFA">
      <w:pPr>
        <w:tabs>
          <w:tab w:val="num" w:pos="0"/>
        </w:tabs>
        <w:rPr>
          <w:i/>
          <w:szCs w:val="24"/>
          <w:u w:val="single"/>
        </w:rPr>
      </w:pPr>
      <w:r w:rsidRPr="00F1741A">
        <w:rPr>
          <w:i/>
          <w:szCs w:val="24"/>
          <w:u w:val="single"/>
        </w:rPr>
        <w:t>Канализационные очистные сооружения.</w:t>
      </w:r>
    </w:p>
    <w:p w14:paraId="172B80BA" w14:textId="19EF40A2" w:rsidR="00A67CFA" w:rsidRPr="00F1741A" w:rsidRDefault="00A67CFA" w:rsidP="00A67CFA">
      <w:pPr>
        <w:tabs>
          <w:tab w:val="num" w:pos="0"/>
        </w:tabs>
        <w:rPr>
          <w:szCs w:val="24"/>
        </w:rPr>
      </w:pPr>
      <w:r w:rsidRPr="00F1741A">
        <w:rPr>
          <w:szCs w:val="24"/>
        </w:rPr>
        <w:t>С КНС стоки поступают в приемный колодец канализационных очистных сооружений. Характер стока - хозяйственно-бытовой, промышленных предприятий нет.</w:t>
      </w:r>
    </w:p>
    <w:p w14:paraId="7AF60F39" w14:textId="7BCCD920" w:rsidR="00A67CFA" w:rsidRDefault="00A67CFA" w:rsidP="00A67CFA">
      <w:pPr>
        <w:tabs>
          <w:tab w:val="num" w:pos="0"/>
        </w:tabs>
        <w:rPr>
          <w:szCs w:val="24"/>
        </w:rPr>
      </w:pPr>
      <w:r w:rsidRPr="00F1741A">
        <w:rPr>
          <w:szCs w:val="24"/>
        </w:rPr>
        <w:t xml:space="preserve">Общая проектная производительность Кос канализации </w:t>
      </w:r>
      <w:r w:rsidR="00BF7F23" w:rsidRPr="00F1741A">
        <w:rPr>
          <w:szCs w:val="24"/>
        </w:rPr>
        <w:t>р.п. Юрты</w:t>
      </w:r>
      <w:r w:rsidRPr="00F1741A">
        <w:rPr>
          <w:szCs w:val="24"/>
        </w:rPr>
        <w:t xml:space="preserve"> </w:t>
      </w:r>
      <w:r w:rsidR="00F1741A">
        <w:rPr>
          <w:szCs w:val="24"/>
        </w:rPr>
        <w:t>1900</w:t>
      </w:r>
      <w:r w:rsidRPr="00F1741A">
        <w:rPr>
          <w:szCs w:val="24"/>
        </w:rPr>
        <w:t xml:space="preserve"> м</w:t>
      </w:r>
      <w:r w:rsidRPr="00F1741A">
        <w:rPr>
          <w:szCs w:val="24"/>
          <w:vertAlign w:val="superscript"/>
        </w:rPr>
        <w:t>3</w:t>
      </w:r>
      <w:r w:rsidRPr="00F1741A">
        <w:rPr>
          <w:szCs w:val="24"/>
        </w:rPr>
        <w:t>/</w:t>
      </w:r>
      <w:proofErr w:type="spellStart"/>
      <w:r w:rsidRPr="00F1741A">
        <w:rPr>
          <w:szCs w:val="24"/>
        </w:rPr>
        <w:t>сут</w:t>
      </w:r>
      <w:proofErr w:type="spellEnd"/>
      <w:r w:rsidRPr="00F1741A">
        <w:rPr>
          <w:szCs w:val="24"/>
        </w:rPr>
        <w:t>.</w:t>
      </w:r>
    </w:p>
    <w:p w14:paraId="7CB2A5D8" w14:textId="6C914E2C" w:rsidR="00656FEC" w:rsidRDefault="00656FEC" w:rsidP="00A67CFA">
      <w:pPr>
        <w:tabs>
          <w:tab w:val="num" w:pos="0"/>
        </w:tabs>
        <w:rPr>
          <w:szCs w:val="24"/>
        </w:rPr>
      </w:pPr>
    </w:p>
    <w:p w14:paraId="1D70CDD2" w14:textId="77777777" w:rsidR="00656FEC" w:rsidRPr="00F1741A" w:rsidRDefault="00656FEC" w:rsidP="00A67CFA">
      <w:pPr>
        <w:tabs>
          <w:tab w:val="num" w:pos="0"/>
        </w:tabs>
        <w:rPr>
          <w:szCs w:val="24"/>
        </w:rPr>
      </w:pPr>
    </w:p>
    <w:p w14:paraId="070644F3" w14:textId="77777777" w:rsidR="00A67CFA" w:rsidRPr="00F1741A" w:rsidRDefault="00A67CFA" w:rsidP="00A67CFA">
      <w:pPr>
        <w:tabs>
          <w:tab w:val="num" w:pos="0"/>
        </w:tabs>
        <w:rPr>
          <w:i/>
          <w:szCs w:val="24"/>
          <w:u w:val="single"/>
        </w:rPr>
      </w:pPr>
      <w:r w:rsidRPr="00F1741A">
        <w:rPr>
          <w:i/>
          <w:szCs w:val="24"/>
          <w:u w:val="single"/>
        </w:rPr>
        <w:lastRenderedPageBreak/>
        <w:t>Канализационная насосная станция</w:t>
      </w:r>
    </w:p>
    <w:p w14:paraId="168FE05E" w14:textId="4546A903" w:rsidR="00A67CFA" w:rsidRPr="00F1741A" w:rsidRDefault="00A67CFA" w:rsidP="00A67CFA">
      <w:pPr>
        <w:tabs>
          <w:tab w:val="num" w:pos="0"/>
        </w:tabs>
        <w:rPr>
          <w:szCs w:val="24"/>
        </w:rPr>
      </w:pPr>
      <w:r w:rsidRPr="00F1741A">
        <w:rPr>
          <w:szCs w:val="24"/>
        </w:rPr>
        <w:t xml:space="preserve">Сточные воды с канализованных территорий собираются по системе </w:t>
      </w:r>
      <w:proofErr w:type="spellStart"/>
      <w:r w:rsidRPr="00F1741A">
        <w:rPr>
          <w:szCs w:val="24"/>
        </w:rPr>
        <w:t>трубопроволов</w:t>
      </w:r>
      <w:proofErr w:type="spellEnd"/>
      <w:r w:rsidRPr="00F1741A">
        <w:rPr>
          <w:szCs w:val="24"/>
        </w:rPr>
        <w:t xml:space="preserve"> в </w:t>
      </w:r>
      <w:r w:rsidR="00D3152D">
        <w:rPr>
          <w:szCs w:val="24"/>
        </w:rPr>
        <w:t>ц</w:t>
      </w:r>
      <w:r w:rsidRPr="00F1741A">
        <w:rPr>
          <w:szCs w:val="24"/>
        </w:rPr>
        <w:t>ентральный коллектор и самотеком поступают в приемный резервуар КНС. Приемный резервуар КНС, расположенный по адресу:</w:t>
      </w:r>
    </w:p>
    <w:p w14:paraId="289F3191" w14:textId="32E7F8F8" w:rsidR="00A67CFA" w:rsidRPr="00F1741A" w:rsidRDefault="00F1741A" w:rsidP="00A67CFA">
      <w:pPr>
        <w:tabs>
          <w:tab w:val="num" w:pos="0"/>
        </w:tabs>
        <w:rPr>
          <w:szCs w:val="24"/>
        </w:rPr>
      </w:pPr>
      <w:r w:rsidRPr="00F1741A">
        <w:rPr>
          <w:szCs w:val="24"/>
        </w:rPr>
        <w:t xml:space="preserve">Иркутская область, </w:t>
      </w:r>
      <w:proofErr w:type="spellStart"/>
      <w:r w:rsidRPr="00F1741A">
        <w:rPr>
          <w:szCs w:val="24"/>
        </w:rPr>
        <w:t>Тайшетский</w:t>
      </w:r>
      <w:proofErr w:type="spellEnd"/>
      <w:r w:rsidRPr="00F1741A">
        <w:rPr>
          <w:szCs w:val="24"/>
        </w:rPr>
        <w:t xml:space="preserve"> район, </w:t>
      </w:r>
      <w:proofErr w:type="spellStart"/>
      <w:r w:rsidRPr="00F1741A">
        <w:rPr>
          <w:szCs w:val="24"/>
        </w:rPr>
        <w:t>р.п</w:t>
      </w:r>
      <w:proofErr w:type="spellEnd"/>
      <w:r w:rsidRPr="00F1741A">
        <w:rPr>
          <w:szCs w:val="24"/>
        </w:rPr>
        <w:t>. Юрты, ул. Комсомольская, 35А</w:t>
      </w:r>
      <w:r w:rsidR="00A67CFA" w:rsidRPr="00F1741A">
        <w:rPr>
          <w:szCs w:val="24"/>
        </w:rPr>
        <w:t xml:space="preserve">, оборудован решеткой для задержания крупных отбросов (плавающего мусора, взвешенных — веществ, нефтепродуктов). Отбросы вручную удаляются с решетки и </w:t>
      </w:r>
      <w:proofErr w:type="spellStart"/>
      <w:r w:rsidR="00A67CFA" w:rsidRPr="00F1741A">
        <w:rPr>
          <w:szCs w:val="24"/>
        </w:rPr>
        <w:t>утилизируютсявместе</w:t>
      </w:r>
      <w:proofErr w:type="spellEnd"/>
      <w:r w:rsidR="00A67CFA" w:rsidRPr="00F1741A">
        <w:rPr>
          <w:szCs w:val="24"/>
        </w:rPr>
        <w:t xml:space="preserve"> с бытовыми отходами. Насос для перекачки стоков включается в ручном режиме, круглосуточно дежурит оператор. Здание КНС требует реконструкции.</w:t>
      </w:r>
    </w:p>
    <w:p w14:paraId="140F33EA" w14:textId="5A400E37" w:rsidR="00A67CFA" w:rsidRDefault="00A67CFA" w:rsidP="00A67CFA">
      <w:pPr>
        <w:tabs>
          <w:tab w:val="num" w:pos="0"/>
        </w:tabs>
        <w:rPr>
          <w:szCs w:val="24"/>
        </w:rPr>
      </w:pPr>
      <w:r w:rsidRPr="00F1741A">
        <w:rPr>
          <w:szCs w:val="24"/>
        </w:rPr>
        <w:t xml:space="preserve">Протяженность трубопровода </w:t>
      </w:r>
      <w:r w:rsidR="00F1741A">
        <w:rPr>
          <w:szCs w:val="24"/>
        </w:rPr>
        <w:t>д</w:t>
      </w:r>
      <w:r w:rsidRPr="00F1741A">
        <w:rPr>
          <w:szCs w:val="24"/>
        </w:rPr>
        <w:t xml:space="preserve">о КОС – </w:t>
      </w:r>
      <w:r w:rsidR="00F1741A">
        <w:rPr>
          <w:szCs w:val="24"/>
        </w:rPr>
        <w:t>9,33</w:t>
      </w:r>
      <w:r w:rsidRPr="00F1741A">
        <w:rPr>
          <w:szCs w:val="24"/>
        </w:rPr>
        <w:t xml:space="preserve"> км, диаметром </w:t>
      </w:r>
      <w:r w:rsidR="00F1741A" w:rsidRPr="00F1741A">
        <w:rPr>
          <w:szCs w:val="24"/>
        </w:rPr>
        <w:t>100-325</w:t>
      </w:r>
      <w:r w:rsidRPr="00F1741A">
        <w:rPr>
          <w:szCs w:val="24"/>
        </w:rPr>
        <w:t xml:space="preserve"> мм. материал трубопровода - </w:t>
      </w:r>
      <w:r w:rsidR="00F1741A">
        <w:rPr>
          <w:szCs w:val="24"/>
        </w:rPr>
        <w:t>чугун</w:t>
      </w:r>
      <w:r w:rsidRPr="00F1741A">
        <w:rPr>
          <w:szCs w:val="24"/>
        </w:rPr>
        <w:t>. Про</w:t>
      </w:r>
      <w:r w:rsidR="00F1741A">
        <w:rPr>
          <w:szCs w:val="24"/>
        </w:rPr>
        <w:t>е</w:t>
      </w:r>
      <w:r w:rsidRPr="00F1741A">
        <w:rPr>
          <w:szCs w:val="24"/>
        </w:rPr>
        <w:t xml:space="preserve">ктная производительность очистных сооружений </w:t>
      </w:r>
      <w:r w:rsidR="00F1741A">
        <w:rPr>
          <w:szCs w:val="24"/>
        </w:rPr>
        <w:t>–</w:t>
      </w:r>
      <w:r w:rsidRPr="00F1741A">
        <w:rPr>
          <w:szCs w:val="24"/>
        </w:rPr>
        <w:t xml:space="preserve"> </w:t>
      </w:r>
      <w:r w:rsidR="00F1741A">
        <w:rPr>
          <w:szCs w:val="24"/>
        </w:rPr>
        <w:t xml:space="preserve">1900 </w:t>
      </w:r>
      <w:r w:rsidRPr="00F1741A">
        <w:rPr>
          <w:szCs w:val="24"/>
        </w:rPr>
        <w:t>куб. м/</w:t>
      </w:r>
      <w:proofErr w:type="spellStart"/>
      <w:r w:rsidRPr="00F1741A">
        <w:rPr>
          <w:szCs w:val="24"/>
        </w:rPr>
        <w:t>су</w:t>
      </w:r>
      <w:r w:rsidR="00F1741A">
        <w:rPr>
          <w:szCs w:val="24"/>
        </w:rPr>
        <w:t>т</w:t>
      </w:r>
      <w:proofErr w:type="spellEnd"/>
      <w:r w:rsidRPr="00F1741A">
        <w:rPr>
          <w:szCs w:val="24"/>
        </w:rPr>
        <w:t>.</w:t>
      </w:r>
    </w:p>
    <w:p w14:paraId="3C3B230D" w14:textId="20EA8D87" w:rsidR="00F400A7" w:rsidRPr="00B1199A" w:rsidRDefault="002E1BF9" w:rsidP="002E1BF9">
      <w:pPr>
        <w:tabs>
          <w:tab w:val="num" w:pos="0"/>
        </w:tabs>
        <w:spacing w:before="120"/>
        <w:rPr>
          <w:szCs w:val="24"/>
        </w:rPr>
      </w:pPr>
      <w:r w:rsidRPr="002E1BF9">
        <w:rPr>
          <w:szCs w:val="24"/>
        </w:rPr>
        <w:t>Технические характеристики насосного оборудования объектов канализации</w:t>
      </w:r>
      <w:r w:rsidR="00F400A7" w:rsidRPr="00B1199A">
        <w:rPr>
          <w:szCs w:val="24"/>
        </w:rPr>
        <w:t xml:space="preserve"> приведено в таблице </w:t>
      </w:r>
      <w:r w:rsidR="00F400A7">
        <w:rPr>
          <w:szCs w:val="24"/>
        </w:rPr>
        <w:t>2.</w:t>
      </w:r>
      <w:r w:rsidR="00A568C5">
        <w:rPr>
          <w:szCs w:val="24"/>
        </w:rPr>
        <w:t>2</w:t>
      </w:r>
      <w:r w:rsidR="00F400A7">
        <w:rPr>
          <w:szCs w:val="24"/>
        </w:rPr>
        <w:t>.</w:t>
      </w:r>
      <w:r w:rsidR="00656FEC">
        <w:rPr>
          <w:szCs w:val="24"/>
        </w:rPr>
        <w:t>1.</w:t>
      </w:r>
    </w:p>
    <w:p w14:paraId="67E331DF" w14:textId="625AC6C0" w:rsidR="00F400A7" w:rsidRDefault="00F400A7" w:rsidP="00F400A7">
      <w:pPr>
        <w:jc w:val="right"/>
        <w:rPr>
          <w:szCs w:val="24"/>
        </w:rPr>
      </w:pPr>
      <w:r>
        <w:rPr>
          <w:szCs w:val="24"/>
        </w:rPr>
        <w:t xml:space="preserve">Таблица </w:t>
      </w:r>
      <w:r w:rsidR="00563FFB">
        <w:t>2.</w:t>
      </w:r>
      <w:r>
        <w:rPr>
          <w:szCs w:val="24"/>
        </w:rPr>
        <w:t>2.</w:t>
      </w:r>
      <w:r w:rsidR="00656FEC">
        <w:rPr>
          <w:szCs w:val="24"/>
        </w:rPr>
        <w:t>1</w:t>
      </w:r>
    </w:p>
    <w:tbl>
      <w:tblPr>
        <w:tblStyle w:val="ae"/>
        <w:tblW w:w="4840" w:type="pct"/>
        <w:jc w:val="center"/>
        <w:tblLayout w:type="fixed"/>
        <w:tblLook w:val="04A0" w:firstRow="1" w:lastRow="0" w:firstColumn="1" w:lastColumn="0" w:noHBand="0" w:noVBand="1"/>
      </w:tblPr>
      <w:tblGrid>
        <w:gridCol w:w="1826"/>
        <w:gridCol w:w="1378"/>
        <w:gridCol w:w="1273"/>
        <w:gridCol w:w="999"/>
        <w:gridCol w:w="1182"/>
        <w:gridCol w:w="1058"/>
        <w:gridCol w:w="965"/>
        <w:gridCol w:w="1188"/>
      </w:tblGrid>
      <w:tr w:rsidR="002E1BF9" w:rsidRPr="000755A2" w14:paraId="66C06067" w14:textId="77777777" w:rsidTr="00656FEC">
        <w:trPr>
          <w:jc w:val="center"/>
        </w:trPr>
        <w:tc>
          <w:tcPr>
            <w:tcW w:w="925" w:type="pct"/>
            <w:tcMar>
              <w:top w:w="6" w:type="dxa"/>
              <w:bottom w:w="6" w:type="dxa"/>
            </w:tcMar>
            <w:vAlign w:val="center"/>
          </w:tcPr>
          <w:p w14:paraId="11FD2962" w14:textId="77777777" w:rsidR="002E1BF9" w:rsidRPr="000755A2" w:rsidRDefault="002E1BF9" w:rsidP="002E1BF9">
            <w:pPr>
              <w:pStyle w:val="afffd"/>
              <w:keepNext/>
              <w:keepLines/>
              <w:rPr>
                <w:b/>
                <w:szCs w:val="22"/>
              </w:rPr>
            </w:pPr>
            <w:r w:rsidRPr="000755A2">
              <w:rPr>
                <w:b/>
                <w:szCs w:val="22"/>
              </w:rPr>
              <w:t>Наименование объекта</w:t>
            </w:r>
          </w:p>
        </w:tc>
        <w:tc>
          <w:tcPr>
            <w:tcW w:w="698" w:type="pct"/>
            <w:tcMar>
              <w:top w:w="6" w:type="dxa"/>
              <w:bottom w:w="6" w:type="dxa"/>
            </w:tcMar>
            <w:vAlign w:val="center"/>
          </w:tcPr>
          <w:p w14:paraId="38294142" w14:textId="77777777" w:rsidR="002E1BF9" w:rsidRPr="000755A2" w:rsidRDefault="002E1BF9" w:rsidP="002E1BF9">
            <w:pPr>
              <w:pStyle w:val="afffd"/>
              <w:keepNext/>
              <w:keepLines/>
              <w:rPr>
                <w:b/>
                <w:szCs w:val="22"/>
              </w:rPr>
            </w:pPr>
            <w:r w:rsidRPr="000755A2">
              <w:rPr>
                <w:b/>
                <w:szCs w:val="22"/>
              </w:rPr>
              <w:t>Тип (марка) насоса</w:t>
            </w:r>
          </w:p>
        </w:tc>
        <w:tc>
          <w:tcPr>
            <w:tcW w:w="645" w:type="pct"/>
            <w:tcMar>
              <w:top w:w="6" w:type="dxa"/>
              <w:bottom w:w="6" w:type="dxa"/>
            </w:tcMar>
            <w:vAlign w:val="center"/>
          </w:tcPr>
          <w:p w14:paraId="21B964B5" w14:textId="77777777" w:rsidR="002E1BF9" w:rsidRPr="000755A2" w:rsidRDefault="002E1BF9" w:rsidP="002E1BF9">
            <w:pPr>
              <w:pStyle w:val="afffd"/>
              <w:keepNext/>
              <w:keepLines/>
              <w:rPr>
                <w:b/>
                <w:szCs w:val="22"/>
              </w:rPr>
            </w:pPr>
            <w:r w:rsidRPr="000755A2">
              <w:rPr>
                <w:b/>
                <w:szCs w:val="22"/>
              </w:rPr>
              <w:t>Производительность, м</w:t>
            </w:r>
            <w:r w:rsidRPr="000755A2">
              <w:rPr>
                <w:b/>
                <w:szCs w:val="22"/>
                <w:vertAlign w:val="superscript"/>
              </w:rPr>
              <w:t>3</w:t>
            </w:r>
            <w:r w:rsidRPr="000755A2">
              <w:rPr>
                <w:b/>
                <w:szCs w:val="22"/>
              </w:rPr>
              <w:t>/ч</w:t>
            </w:r>
          </w:p>
        </w:tc>
        <w:tc>
          <w:tcPr>
            <w:tcW w:w="506" w:type="pct"/>
            <w:tcMar>
              <w:top w:w="6" w:type="dxa"/>
              <w:bottom w:w="6" w:type="dxa"/>
            </w:tcMar>
            <w:vAlign w:val="center"/>
          </w:tcPr>
          <w:p w14:paraId="60594486" w14:textId="77777777" w:rsidR="002E1BF9" w:rsidRPr="000755A2" w:rsidRDefault="002E1BF9" w:rsidP="002E1BF9">
            <w:pPr>
              <w:pStyle w:val="afffd"/>
              <w:keepNext/>
              <w:keepLines/>
              <w:rPr>
                <w:b/>
                <w:szCs w:val="22"/>
              </w:rPr>
            </w:pPr>
            <w:r w:rsidRPr="000755A2">
              <w:rPr>
                <w:b/>
                <w:szCs w:val="22"/>
              </w:rPr>
              <w:t>Напор, м</w:t>
            </w:r>
          </w:p>
        </w:tc>
        <w:tc>
          <w:tcPr>
            <w:tcW w:w="599" w:type="pct"/>
            <w:tcMar>
              <w:top w:w="6" w:type="dxa"/>
              <w:bottom w:w="6" w:type="dxa"/>
            </w:tcMar>
            <w:vAlign w:val="center"/>
          </w:tcPr>
          <w:p w14:paraId="5BA6C18A" w14:textId="77777777" w:rsidR="002E1BF9" w:rsidRPr="000755A2" w:rsidRDefault="002E1BF9" w:rsidP="002E1BF9">
            <w:pPr>
              <w:pStyle w:val="afffd"/>
              <w:keepNext/>
              <w:keepLines/>
              <w:rPr>
                <w:b/>
                <w:szCs w:val="22"/>
              </w:rPr>
            </w:pPr>
            <w:r w:rsidRPr="000755A2">
              <w:rPr>
                <w:b/>
                <w:szCs w:val="22"/>
              </w:rPr>
              <w:t xml:space="preserve">Мощность </w:t>
            </w:r>
          </w:p>
          <w:p w14:paraId="275BA473" w14:textId="77777777" w:rsidR="002E1BF9" w:rsidRPr="000755A2" w:rsidRDefault="002E1BF9" w:rsidP="002E1BF9">
            <w:pPr>
              <w:pStyle w:val="afffd"/>
              <w:keepNext/>
              <w:keepLines/>
              <w:rPr>
                <w:b/>
                <w:szCs w:val="22"/>
              </w:rPr>
            </w:pPr>
            <w:r w:rsidRPr="000755A2">
              <w:rPr>
                <w:b/>
                <w:szCs w:val="22"/>
              </w:rPr>
              <w:t xml:space="preserve">эл. </w:t>
            </w:r>
            <w:proofErr w:type="spellStart"/>
            <w:r w:rsidRPr="000755A2">
              <w:rPr>
                <w:b/>
                <w:szCs w:val="22"/>
              </w:rPr>
              <w:t>дв</w:t>
            </w:r>
            <w:proofErr w:type="spellEnd"/>
            <w:r w:rsidRPr="000755A2">
              <w:rPr>
                <w:b/>
                <w:szCs w:val="22"/>
              </w:rPr>
              <w:t>-ля, кВт</w:t>
            </w:r>
          </w:p>
        </w:tc>
        <w:tc>
          <w:tcPr>
            <w:tcW w:w="536" w:type="pct"/>
            <w:tcMar>
              <w:top w:w="6" w:type="dxa"/>
              <w:bottom w:w="6" w:type="dxa"/>
            </w:tcMar>
            <w:vAlign w:val="center"/>
          </w:tcPr>
          <w:p w14:paraId="01C0970A" w14:textId="77777777" w:rsidR="002E1BF9" w:rsidRPr="000755A2" w:rsidRDefault="002E1BF9" w:rsidP="002E1BF9">
            <w:pPr>
              <w:pStyle w:val="afffd"/>
              <w:keepNext/>
              <w:keepLines/>
              <w:rPr>
                <w:b/>
                <w:szCs w:val="22"/>
              </w:rPr>
            </w:pPr>
            <w:r w:rsidRPr="000755A2">
              <w:rPr>
                <w:b/>
                <w:szCs w:val="22"/>
              </w:rPr>
              <w:t>Частота, об/мин.</w:t>
            </w:r>
          </w:p>
        </w:tc>
        <w:tc>
          <w:tcPr>
            <w:tcW w:w="489" w:type="pct"/>
            <w:tcMar>
              <w:top w:w="6" w:type="dxa"/>
              <w:bottom w:w="6" w:type="dxa"/>
            </w:tcMar>
            <w:vAlign w:val="center"/>
          </w:tcPr>
          <w:p w14:paraId="546F0424" w14:textId="77777777" w:rsidR="002E1BF9" w:rsidRPr="000755A2" w:rsidRDefault="002E1BF9" w:rsidP="002E1BF9">
            <w:pPr>
              <w:pStyle w:val="afffd"/>
              <w:keepNext/>
              <w:keepLines/>
              <w:rPr>
                <w:b/>
                <w:szCs w:val="22"/>
              </w:rPr>
            </w:pPr>
            <w:r w:rsidRPr="000755A2">
              <w:rPr>
                <w:b/>
                <w:szCs w:val="22"/>
              </w:rPr>
              <w:t>Кол-во</w:t>
            </w:r>
          </w:p>
        </w:tc>
        <w:tc>
          <w:tcPr>
            <w:tcW w:w="602" w:type="pct"/>
            <w:tcMar>
              <w:top w:w="6" w:type="dxa"/>
              <w:bottom w:w="6" w:type="dxa"/>
            </w:tcMar>
            <w:vAlign w:val="center"/>
          </w:tcPr>
          <w:p w14:paraId="41FECB0C" w14:textId="77777777" w:rsidR="002E1BF9" w:rsidRPr="000755A2" w:rsidRDefault="002E1BF9" w:rsidP="002E1BF9">
            <w:pPr>
              <w:pStyle w:val="afffd"/>
              <w:keepNext/>
              <w:keepLines/>
              <w:rPr>
                <w:b/>
                <w:szCs w:val="22"/>
              </w:rPr>
            </w:pPr>
            <w:r w:rsidRPr="000755A2">
              <w:rPr>
                <w:b/>
                <w:szCs w:val="22"/>
              </w:rPr>
              <w:t>Износ, %</w:t>
            </w:r>
          </w:p>
        </w:tc>
      </w:tr>
      <w:tr w:rsidR="00F1741A" w:rsidRPr="000755A2" w14:paraId="7D1EEB36" w14:textId="77777777" w:rsidTr="00656FEC">
        <w:trPr>
          <w:jc w:val="center"/>
        </w:trPr>
        <w:tc>
          <w:tcPr>
            <w:tcW w:w="925" w:type="pct"/>
            <w:shd w:val="clear" w:color="auto" w:fill="auto"/>
            <w:tcMar>
              <w:top w:w="6" w:type="dxa"/>
              <w:bottom w:w="6" w:type="dxa"/>
            </w:tcMar>
            <w:vAlign w:val="center"/>
          </w:tcPr>
          <w:p w14:paraId="7D3F2F79" w14:textId="772517BD" w:rsidR="00F1741A" w:rsidRPr="000755A2" w:rsidRDefault="00F1741A" w:rsidP="00F1741A">
            <w:pPr>
              <w:pStyle w:val="afffd"/>
              <w:keepNext/>
              <w:keepLines/>
              <w:jc w:val="both"/>
              <w:rPr>
                <w:szCs w:val="22"/>
              </w:rPr>
            </w:pPr>
            <w:r>
              <w:rPr>
                <w:szCs w:val="22"/>
              </w:rPr>
              <w:t>КНС, р.п. Юрты</w:t>
            </w:r>
          </w:p>
        </w:tc>
        <w:tc>
          <w:tcPr>
            <w:tcW w:w="698" w:type="pct"/>
            <w:shd w:val="clear" w:color="auto" w:fill="auto"/>
            <w:tcMar>
              <w:top w:w="6" w:type="dxa"/>
              <w:bottom w:w="6" w:type="dxa"/>
            </w:tcMar>
            <w:vAlign w:val="center"/>
          </w:tcPr>
          <w:p w14:paraId="7C0D2FE9" w14:textId="57B497D5" w:rsidR="00F1741A" w:rsidRPr="00F1741A" w:rsidRDefault="00F1741A" w:rsidP="00F1741A">
            <w:pPr>
              <w:pStyle w:val="afffd"/>
              <w:keepNext/>
              <w:keepLines/>
              <w:rPr>
                <w:lang w:val="en-US"/>
              </w:rPr>
            </w:pPr>
            <w:r w:rsidRPr="00F1741A">
              <w:t>СМ80-50-200-2УХЛ3.1</w:t>
            </w:r>
          </w:p>
        </w:tc>
        <w:tc>
          <w:tcPr>
            <w:tcW w:w="645" w:type="pct"/>
            <w:shd w:val="clear" w:color="auto" w:fill="auto"/>
            <w:tcMar>
              <w:top w:w="6" w:type="dxa"/>
              <w:bottom w:w="6" w:type="dxa"/>
            </w:tcMar>
            <w:vAlign w:val="center"/>
          </w:tcPr>
          <w:p w14:paraId="20F400B2" w14:textId="7A82E300" w:rsidR="00F1741A" w:rsidRPr="00F1741A" w:rsidRDefault="00F1741A" w:rsidP="00F1741A">
            <w:pPr>
              <w:pStyle w:val="afffd"/>
              <w:keepNext/>
              <w:keepLines/>
              <w:rPr>
                <w:lang w:val="en-US"/>
              </w:rPr>
            </w:pPr>
            <w:r w:rsidRPr="00F1741A">
              <w:t>80</w:t>
            </w:r>
          </w:p>
        </w:tc>
        <w:tc>
          <w:tcPr>
            <w:tcW w:w="506" w:type="pct"/>
            <w:shd w:val="clear" w:color="auto" w:fill="auto"/>
            <w:tcMar>
              <w:top w:w="6" w:type="dxa"/>
              <w:bottom w:w="6" w:type="dxa"/>
            </w:tcMar>
            <w:vAlign w:val="center"/>
          </w:tcPr>
          <w:p w14:paraId="4BCB7AAA" w14:textId="0D4B2A81" w:rsidR="00F1741A" w:rsidRPr="00F1741A" w:rsidRDefault="00F1741A" w:rsidP="00F1741A">
            <w:pPr>
              <w:pStyle w:val="afffd"/>
              <w:keepNext/>
              <w:keepLines/>
              <w:rPr>
                <w:lang w:val="en-US"/>
              </w:rPr>
            </w:pPr>
            <w:r w:rsidRPr="00F1741A">
              <w:t>50</w:t>
            </w:r>
          </w:p>
        </w:tc>
        <w:tc>
          <w:tcPr>
            <w:tcW w:w="599" w:type="pct"/>
            <w:shd w:val="clear" w:color="auto" w:fill="auto"/>
            <w:tcMar>
              <w:top w:w="6" w:type="dxa"/>
              <w:bottom w:w="6" w:type="dxa"/>
            </w:tcMar>
            <w:vAlign w:val="center"/>
          </w:tcPr>
          <w:p w14:paraId="582DA8F8" w14:textId="7BBED418" w:rsidR="00F1741A" w:rsidRPr="00F1741A" w:rsidRDefault="00F1741A" w:rsidP="00F1741A">
            <w:pPr>
              <w:pStyle w:val="afffd"/>
              <w:keepNext/>
              <w:keepLines/>
              <w:rPr>
                <w:lang w:val="en-US"/>
              </w:rPr>
            </w:pPr>
            <w:r w:rsidRPr="00F1741A">
              <w:t>22</w:t>
            </w:r>
          </w:p>
        </w:tc>
        <w:tc>
          <w:tcPr>
            <w:tcW w:w="536" w:type="pct"/>
            <w:shd w:val="clear" w:color="auto" w:fill="auto"/>
            <w:tcMar>
              <w:top w:w="6" w:type="dxa"/>
              <w:bottom w:w="6" w:type="dxa"/>
            </w:tcMar>
            <w:vAlign w:val="center"/>
          </w:tcPr>
          <w:p w14:paraId="6AB80A6F" w14:textId="1A73E5B3" w:rsidR="00F1741A" w:rsidRPr="00F1741A" w:rsidRDefault="00F1741A" w:rsidP="00F1741A">
            <w:pPr>
              <w:pStyle w:val="afffd"/>
              <w:keepNext/>
              <w:keepLines/>
              <w:rPr>
                <w:lang w:val="en-US"/>
              </w:rPr>
            </w:pPr>
            <w:r w:rsidRPr="00F1741A">
              <w:t>1960</w:t>
            </w:r>
          </w:p>
        </w:tc>
        <w:tc>
          <w:tcPr>
            <w:tcW w:w="489" w:type="pct"/>
            <w:shd w:val="clear" w:color="auto" w:fill="auto"/>
            <w:tcMar>
              <w:top w:w="6" w:type="dxa"/>
              <w:bottom w:w="6" w:type="dxa"/>
            </w:tcMar>
            <w:vAlign w:val="center"/>
          </w:tcPr>
          <w:p w14:paraId="31752415" w14:textId="071939E9" w:rsidR="00F1741A" w:rsidRPr="00F1741A" w:rsidRDefault="00F1741A" w:rsidP="00F1741A">
            <w:pPr>
              <w:pStyle w:val="afffd"/>
              <w:keepNext/>
              <w:keepLines/>
              <w:rPr>
                <w:lang w:val="en-US"/>
              </w:rPr>
            </w:pPr>
            <w:r w:rsidRPr="00F1741A">
              <w:t>2</w:t>
            </w:r>
          </w:p>
        </w:tc>
        <w:tc>
          <w:tcPr>
            <w:tcW w:w="602" w:type="pct"/>
            <w:shd w:val="clear" w:color="auto" w:fill="auto"/>
            <w:tcMar>
              <w:top w:w="6" w:type="dxa"/>
              <w:bottom w:w="6" w:type="dxa"/>
            </w:tcMar>
            <w:vAlign w:val="center"/>
          </w:tcPr>
          <w:p w14:paraId="75F618B6" w14:textId="43B4F4F4" w:rsidR="00F1741A" w:rsidRPr="00F1741A" w:rsidRDefault="00F1741A" w:rsidP="00F1741A">
            <w:pPr>
              <w:pStyle w:val="afffd"/>
              <w:keepNext/>
              <w:keepLines/>
              <w:rPr>
                <w:lang w:val="en-US"/>
              </w:rPr>
            </w:pPr>
            <w:r w:rsidRPr="00F1741A">
              <w:t>50</w:t>
            </w:r>
          </w:p>
        </w:tc>
      </w:tr>
    </w:tbl>
    <w:p w14:paraId="3AD22E03" w14:textId="77777777" w:rsidR="00AC3B16" w:rsidRPr="00B1199A" w:rsidRDefault="00AC3B16" w:rsidP="00BF17A7">
      <w:pPr>
        <w:tabs>
          <w:tab w:val="num" w:pos="0"/>
        </w:tabs>
        <w:spacing w:after="120"/>
        <w:rPr>
          <w:szCs w:val="24"/>
          <w:shd w:val="clear" w:color="auto" w:fill="FFFFFF"/>
        </w:rPr>
      </w:pPr>
    </w:p>
    <w:p w14:paraId="2C3BF19F" w14:textId="77777777" w:rsidR="009C3D93" w:rsidRPr="00BB23E9" w:rsidRDefault="009C3D93" w:rsidP="003E2916">
      <w:pPr>
        <w:pStyle w:val="2"/>
        <w:numPr>
          <w:ilvl w:val="2"/>
          <w:numId w:val="38"/>
        </w:numPr>
        <w:spacing w:line="240" w:lineRule="auto"/>
        <w:rPr>
          <w:rFonts w:eastAsia="TimesNewRomanPS-BoldMT"/>
        </w:rPr>
      </w:pPr>
      <w:bookmarkStart w:id="119" w:name="_Toc152060717"/>
      <w:r w:rsidRPr="00BB23E9">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9"/>
    </w:p>
    <w:p w14:paraId="12B13403" w14:textId="534D7D89" w:rsidR="00EA5131" w:rsidRDefault="00EA5131" w:rsidP="00EA5131">
      <w:pPr>
        <w:spacing w:after="0"/>
        <w:rPr>
          <w:szCs w:val="24"/>
        </w:rPr>
      </w:pPr>
      <w:r>
        <w:rPr>
          <w:szCs w:val="24"/>
        </w:rPr>
        <w:t xml:space="preserve">Система бытовой канализации </w:t>
      </w:r>
      <w:r w:rsidR="00F1741A">
        <w:rPr>
          <w:szCs w:val="24"/>
        </w:rPr>
        <w:t>–</w:t>
      </w:r>
      <w:r>
        <w:rPr>
          <w:szCs w:val="24"/>
        </w:rPr>
        <w:t xml:space="preserve"> самотечная</w:t>
      </w:r>
      <w:r w:rsidR="00F1741A">
        <w:rPr>
          <w:szCs w:val="24"/>
        </w:rPr>
        <w:t>-напорная</w:t>
      </w:r>
      <w:r w:rsidRPr="000F654D">
        <w:t xml:space="preserve"> </w:t>
      </w:r>
      <w:r>
        <w:t xml:space="preserve">в </w:t>
      </w:r>
      <w:r w:rsidR="00BF7F23">
        <w:rPr>
          <w:szCs w:val="24"/>
        </w:rPr>
        <w:t>р.п. Юрты</w:t>
      </w:r>
      <w:r w:rsidRPr="00F7467C">
        <w:rPr>
          <w:szCs w:val="24"/>
        </w:rPr>
        <w:t>. По самотечным трубопроводам канализации сточные воды отводятся на</w:t>
      </w:r>
      <w:r w:rsidR="00F1741A">
        <w:rPr>
          <w:szCs w:val="24"/>
        </w:rPr>
        <w:t xml:space="preserve"> КНС далее по напорным</w:t>
      </w:r>
      <w:r w:rsidR="00E31838" w:rsidRPr="00E31838">
        <w:rPr>
          <w:szCs w:val="24"/>
        </w:rPr>
        <w:t xml:space="preserve"> </w:t>
      </w:r>
      <w:r w:rsidR="00E31838" w:rsidRPr="00F7467C">
        <w:rPr>
          <w:szCs w:val="24"/>
        </w:rPr>
        <w:t>трубопроводам канализации сточные воды отводятся на</w:t>
      </w:r>
      <w:r w:rsidRPr="00F7467C">
        <w:rPr>
          <w:szCs w:val="24"/>
        </w:rPr>
        <w:t xml:space="preserve"> ОС.</w:t>
      </w:r>
    </w:p>
    <w:p w14:paraId="599ED3D7" w14:textId="3A239018" w:rsidR="00BB23E9" w:rsidRPr="00563FFB" w:rsidRDefault="00BB23E9" w:rsidP="00BB23E9">
      <w:pPr>
        <w:pStyle w:val="affff"/>
        <w:ind w:firstLine="510"/>
        <w:rPr>
          <w:sz w:val="24"/>
          <w:szCs w:val="24"/>
        </w:rPr>
      </w:pPr>
      <w:r w:rsidRPr="00D512DC">
        <w:rPr>
          <w:sz w:val="24"/>
          <w:szCs w:val="24"/>
        </w:rPr>
        <w:t>Характеристика существующих канализационных насосных станций</w:t>
      </w:r>
      <w:r>
        <w:rPr>
          <w:sz w:val="24"/>
          <w:szCs w:val="24"/>
        </w:rPr>
        <w:t>,</w:t>
      </w:r>
      <w:r w:rsidRPr="00E77E92">
        <w:t xml:space="preserve"> </w:t>
      </w:r>
      <w:r>
        <w:rPr>
          <w:sz w:val="24"/>
          <w:szCs w:val="24"/>
        </w:rPr>
        <w:t>н</w:t>
      </w:r>
      <w:r w:rsidRPr="00E77E92">
        <w:rPr>
          <w:sz w:val="24"/>
          <w:szCs w:val="24"/>
        </w:rPr>
        <w:t>асосно</w:t>
      </w:r>
      <w:r>
        <w:rPr>
          <w:sz w:val="24"/>
          <w:szCs w:val="24"/>
        </w:rPr>
        <w:t>го</w:t>
      </w:r>
      <w:r w:rsidRPr="00E77E92">
        <w:rPr>
          <w:sz w:val="24"/>
          <w:szCs w:val="24"/>
        </w:rPr>
        <w:t xml:space="preserve"> оборудовани</w:t>
      </w:r>
      <w:r>
        <w:rPr>
          <w:sz w:val="24"/>
          <w:szCs w:val="24"/>
        </w:rPr>
        <w:t>я</w:t>
      </w:r>
      <w:r w:rsidRPr="00E77E92">
        <w:rPr>
          <w:sz w:val="24"/>
          <w:szCs w:val="24"/>
        </w:rPr>
        <w:t xml:space="preserve"> КНС</w:t>
      </w:r>
      <w:r>
        <w:rPr>
          <w:sz w:val="24"/>
          <w:szCs w:val="24"/>
        </w:rPr>
        <w:t xml:space="preserve"> </w:t>
      </w:r>
      <w:r w:rsidR="00A33C61" w:rsidRPr="00563FFB">
        <w:rPr>
          <w:sz w:val="24"/>
          <w:szCs w:val="24"/>
        </w:rPr>
        <w:t>предоставлен</w:t>
      </w:r>
      <w:r w:rsidR="00C643A9" w:rsidRPr="00563FFB">
        <w:rPr>
          <w:sz w:val="24"/>
          <w:szCs w:val="24"/>
        </w:rPr>
        <w:t>а</w:t>
      </w:r>
      <w:r w:rsidR="00A33C61" w:rsidRPr="00563FFB">
        <w:rPr>
          <w:sz w:val="24"/>
          <w:szCs w:val="24"/>
        </w:rPr>
        <w:t xml:space="preserve"> в таблице </w:t>
      </w:r>
      <w:r w:rsidR="00563FFB" w:rsidRPr="00563FFB">
        <w:rPr>
          <w:sz w:val="24"/>
          <w:szCs w:val="24"/>
        </w:rPr>
        <w:t>2.</w:t>
      </w:r>
      <w:r w:rsidR="008247B5" w:rsidRPr="00563FFB">
        <w:rPr>
          <w:sz w:val="24"/>
          <w:szCs w:val="24"/>
        </w:rPr>
        <w:t>2.</w:t>
      </w:r>
      <w:r w:rsidR="00656FEC">
        <w:rPr>
          <w:sz w:val="24"/>
          <w:szCs w:val="24"/>
        </w:rPr>
        <w:t>2</w:t>
      </w:r>
      <w:r w:rsidR="008247B5" w:rsidRPr="00563FFB">
        <w:rPr>
          <w:sz w:val="24"/>
          <w:szCs w:val="24"/>
        </w:rPr>
        <w:t xml:space="preserve"> и </w:t>
      </w:r>
      <w:r w:rsidR="00563FFB" w:rsidRPr="00563FFB">
        <w:rPr>
          <w:sz w:val="24"/>
          <w:szCs w:val="24"/>
        </w:rPr>
        <w:t>2.</w:t>
      </w:r>
      <w:r w:rsidR="00A33C61" w:rsidRPr="00563FFB">
        <w:rPr>
          <w:sz w:val="24"/>
          <w:szCs w:val="24"/>
        </w:rPr>
        <w:t>2.</w:t>
      </w:r>
      <w:r w:rsidR="008247B5" w:rsidRPr="00563FFB">
        <w:rPr>
          <w:sz w:val="24"/>
          <w:szCs w:val="24"/>
        </w:rPr>
        <w:t>3</w:t>
      </w:r>
      <w:r w:rsidR="00A33C61" w:rsidRPr="00563FFB">
        <w:rPr>
          <w:sz w:val="24"/>
          <w:szCs w:val="24"/>
        </w:rPr>
        <w:t>.</w:t>
      </w:r>
    </w:p>
    <w:p w14:paraId="3D31D08C" w14:textId="0F0EA698" w:rsidR="008247B5" w:rsidRDefault="008247B5" w:rsidP="008247B5">
      <w:pPr>
        <w:jc w:val="right"/>
        <w:rPr>
          <w:szCs w:val="24"/>
        </w:rPr>
      </w:pPr>
      <w:r>
        <w:rPr>
          <w:szCs w:val="24"/>
        </w:rPr>
        <w:t xml:space="preserve">Таблица </w:t>
      </w:r>
      <w:r w:rsidR="00563FFB">
        <w:t>2.</w:t>
      </w:r>
      <w:r>
        <w:rPr>
          <w:szCs w:val="24"/>
        </w:rPr>
        <w:t>2.</w:t>
      </w:r>
      <w:r w:rsidR="00656FEC">
        <w:rPr>
          <w:szCs w:val="24"/>
        </w:rPr>
        <w:t>2</w:t>
      </w:r>
    </w:p>
    <w:tbl>
      <w:tblPr>
        <w:tblStyle w:val="ae"/>
        <w:tblW w:w="10386" w:type="dxa"/>
        <w:jc w:val="center"/>
        <w:tblLook w:val="04A0" w:firstRow="1" w:lastRow="0" w:firstColumn="1" w:lastColumn="0" w:noHBand="0" w:noVBand="1"/>
      </w:tblPr>
      <w:tblGrid>
        <w:gridCol w:w="3268"/>
        <w:gridCol w:w="2882"/>
        <w:gridCol w:w="2070"/>
        <w:gridCol w:w="2166"/>
      </w:tblGrid>
      <w:tr w:rsidR="008247B5" w:rsidRPr="000755A2" w14:paraId="44891871" w14:textId="77777777" w:rsidTr="00656FEC">
        <w:trPr>
          <w:trHeight w:val="278"/>
          <w:jc w:val="center"/>
        </w:trPr>
        <w:tc>
          <w:tcPr>
            <w:tcW w:w="3268" w:type="dxa"/>
            <w:tcMar>
              <w:top w:w="0" w:type="dxa"/>
              <w:bottom w:w="0" w:type="dxa"/>
            </w:tcMar>
            <w:vAlign w:val="center"/>
          </w:tcPr>
          <w:p w14:paraId="3B1A64D9" w14:textId="77777777" w:rsidR="008247B5" w:rsidRPr="000755A2" w:rsidRDefault="008247B5" w:rsidP="008247B5">
            <w:pPr>
              <w:spacing w:after="0" w:line="240" w:lineRule="auto"/>
              <w:ind w:firstLine="0"/>
              <w:jc w:val="center"/>
              <w:rPr>
                <w:b/>
                <w:sz w:val="20"/>
              </w:rPr>
            </w:pPr>
            <w:r w:rsidRPr="000755A2">
              <w:rPr>
                <w:b/>
                <w:sz w:val="20"/>
              </w:rPr>
              <w:t>Место расположения КНС</w:t>
            </w:r>
          </w:p>
        </w:tc>
        <w:tc>
          <w:tcPr>
            <w:tcW w:w="2882" w:type="dxa"/>
            <w:tcMar>
              <w:top w:w="0" w:type="dxa"/>
              <w:bottom w:w="0" w:type="dxa"/>
            </w:tcMar>
            <w:vAlign w:val="center"/>
          </w:tcPr>
          <w:p w14:paraId="7E9BB870" w14:textId="77777777" w:rsidR="008247B5" w:rsidRPr="000755A2" w:rsidRDefault="008247B5" w:rsidP="008247B5">
            <w:pPr>
              <w:spacing w:after="0" w:line="240" w:lineRule="auto"/>
              <w:ind w:firstLine="0"/>
              <w:jc w:val="center"/>
              <w:rPr>
                <w:b/>
                <w:sz w:val="20"/>
              </w:rPr>
            </w:pPr>
            <w:r w:rsidRPr="000755A2">
              <w:rPr>
                <w:b/>
                <w:sz w:val="20"/>
              </w:rPr>
              <w:t>Год ввода в эксплуатацию</w:t>
            </w:r>
          </w:p>
        </w:tc>
        <w:tc>
          <w:tcPr>
            <w:tcW w:w="2070" w:type="dxa"/>
            <w:tcMar>
              <w:top w:w="0" w:type="dxa"/>
              <w:bottom w:w="0" w:type="dxa"/>
            </w:tcMar>
            <w:vAlign w:val="center"/>
          </w:tcPr>
          <w:p w14:paraId="36FF9833" w14:textId="77777777" w:rsidR="008247B5" w:rsidRPr="000755A2" w:rsidRDefault="008247B5" w:rsidP="008247B5">
            <w:pPr>
              <w:spacing w:after="0" w:line="240" w:lineRule="auto"/>
              <w:ind w:firstLine="0"/>
              <w:jc w:val="center"/>
              <w:rPr>
                <w:b/>
                <w:sz w:val="20"/>
              </w:rPr>
            </w:pPr>
            <w:r w:rsidRPr="000755A2">
              <w:rPr>
                <w:b/>
                <w:sz w:val="20"/>
              </w:rPr>
              <w:t xml:space="preserve">Количество, </w:t>
            </w:r>
            <w:proofErr w:type="spellStart"/>
            <w:r w:rsidRPr="000755A2">
              <w:rPr>
                <w:b/>
                <w:sz w:val="20"/>
              </w:rPr>
              <w:t>ед</w:t>
            </w:r>
            <w:proofErr w:type="spellEnd"/>
          </w:p>
        </w:tc>
        <w:tc>
          <w:tcPr>
            <w:tcW w:w="2166" w:type="dxa"/>
            <w:tcMar>
              <w:top w:w="0" w:type="dxa"/>
              <w:bottom w:w="0" w:type="dxa"/>
            </w:tcMar>
            <w:vAlign w:val="center"/>
          </w:tcPr>
          <w:p w14:paraId="067EAB95" w14:textId="77777777" w:rsidR="008247B5" w:rsidRPr="000755A2" w:rsidRDefault="008247B5" w:rsidP="008247B5">
            <w:pPr>
              <w:spacing w:after="0" w:line="240" w:lineRule="auto"/>
              <w:ind w:firstLine="0"/>
              <w:jc w:val="center"/>
              <w:rPr>
                <w:b/>
                <w:sz w:val="20"/>
              </w:rPr>
            </w:pPr>
            <w:r w:rsidRPr="000755A2">
              <w:rPr>
                <w:b/>
                <w:sz w:val="20"/>
              </w:rPr>
              <w:t xml:space="preserve">Производительность, </w:t>
            </w:r>
            <w:proofErr w:type="spellStart"/>
            <w:r w:rsidRPr="000755A2">
              <w:rPr>
                <w:b/>
                <w:sz w:val="20"/>
              </w:rPr>
              <w:t>тыс.куб.м</w:t>
            </w:r>
            <w:proofErr w:type="spellEnd"/>
            <w:r w:rsidRPr="000755A2">
              <w:rPr>
                <w:b/>
                <w:sz w:val="20"/>
              </w:rPr>
              <w:t>/</w:t>
            </w:r>
            <w:proofErr w:type="spellStart"/>
            <w:r w:rsidRPr="000755A2">
              <w:rPr>
                <w:b/>
                <w:sz w:val="20"/>
              </w:rPr>
              <w:t>сут</w:t>
            </w:r>
            <w:proofErr w:type="spellEnd"/>
          </w:p>
        </w:tc>
      </w:tr>
      <w:tr w:rsidR="008247B5" w:rsidRPr="000755A2" w14:paraId="2D892156" w14:textId="77777777" w:rsidTr="00656FEC">
        <w:trPr>
          <w:trHeight w:val="278"/>
          <w:jc w:val="center"/>
        </w:trPr>
        <w:tc>
          <w:tcPr>
            <w:tcW w:w="3268" w:type="dxa"/>
            <w:shd w:val="clear" w:color="auto" w:fill="auto"/>
            <w:tcMar>
              <w:top w:w="0" w:type="dxa"/>
              <w:bottom w:w="0" w:type="dxa"/>
            </w:tcMar>
            <w:vAlign w:val="center"/>
          </w:tcPr>
          <w:p w14:paraId="5A7B926C" w14:textId="4318AE09" w:rsidR="008247B5" w:rsidRPr="000755A2" w:rsidRDefault="008247B5" w:rsidP="008247B5">
            <w:pPr>
              <w:spacing w:after="0" w:line="240" w:lineRule="auto"/>
              <w:ind w:firstLine="0"/>
              <w:rPr>
                <w:sz w:val="20"/>
              </w:rPr>
            </w:pPr>
            <w:r>
              <w:rPr>
                <w:sz w:val="20"/>
              </w:rPr>
              <w:t xml:space="preserve">КНС, </w:t>
            </w:r>
            <w:r w:rsidR="00BF7F23">
              <w:rPr>
                <w:sz w:val="20"/>
              </w:rPr>
              <w:t>р.п. Юрты</w:t>
            </w:r>
          </w:p>
        </w:tc>
        <w:tc>
          <w:tcPr>
            <w:tcW w:w="2882" w:type="dxa"/>
            <w:shd w:val="clear" w:color="auto" w:fill="auto"/>
            <w:tcMar>
              <w:top w:w="0" w:type="dxa"/>
              <w:bottom w:w="0" w:type="dxa"/>
            </w:tcMar>
            <w:vAlign w:val="center"/>
          </w:tcPr>
          <w:p w14:paraId="51AD1E3D" w14:textId="079D60A1" w:rsidR="008247B5" w:rsidRPr="000755A2" w:rsidRDefault="00E31838" w:rsidP="008247B5">
            <w:pPr>
              <w:spacing w:after="0" w:line="240" w:lineRule="auto"/>
              <w:ind w:firstLine="0"/>
              <w:jc w:val="center"/>
              <w:rPr>
                <w:sz w:val="20"/>
              </w:rPr>
            </w:pPr>
            <w:r>
              <w:rPr>
                <w:sz w:val="20"/>
              </w:rPr>
              <w:t>1961</w:t>
            </w:r>
          </w:p>
        </w:tc>
        <w:tc>
          <w:tcPr>
            <w:tcW w:w="2070" w:type="dxa"/>
            <w:shd w:val="clear" w:color="auto" w:fill="auto"/>
            <w:tcMar>
              <w:top w:w="0" w:type="dxa"/>
              <w:bottom w:w="0" w:type="dxa"/>
            </w:tcMar>
            <w:vAlign w:val="center"/>
          </w:tcPr>
          <w:p w14:paraId="796DDE4D" w14:textId="77777777" w:rsidR="008247B5" w:rsidRPr="000755A2" w:rsidRDefault="008247B5" w:rsidP="008247B5">
            <w:pPr>
              <w:spacing w:after="0" w:line="240" w:lineRule="auto"/>
              <w:ind w:firstLine="0"/>
              <w:jc w:val="center"/>
              <w:rPr>
                <w:sz w:val="20"/>
              </w:rPr>
            </w:pPr>
            <w:r>
              <w:rPr>
                <w:sz w:val="20"/>
              </w:rPr>
              <w:t>1</w:t>
            </w:r>
          </w:p>
        </w:tc>
        <w:tc>
          <w:tcPr>
            <w:tcW w:w="2166" w:type="dxa"/>
            <w:shd w:val="clear" w:color="auto" w:fill="auto"/>
            <w:tcMar>
              <w:top w:w="0" w:type="dxa"/>
              <w:bottom w:w="0" w:type="dxa"/>
            </w:tcMar>
            <w:vAlign w:val="center"/>
          </w:tcPr>
          <w:p w14:paraId="06F62F81" w14:textId="55DBE349" w:rsidR="008247B5" w:rsidRPr="000755A2" w:rsidRDefault="008247B5" w:rsidP="008247B5">
            <w:pPr>
              <w:spacing w:after="0" w:line="240" w:lineRule="auto"/>
              <w:ind w:firstLine="0"/>
              <w:jc w:val="center"/>
              <w:rPr>
                <w:sz w:val="20"/>
              </w:rPr>
            </w:pPr>
            <w:r>
              <w:rPr>
                <w:sz w:val="20"/>
              </w:rPr>
              <w:t>0,</w:t>
            </w:r>
            <w:r w:rsidR="00E31838">
              <w:rPr>
                <w:sz w:val="20"/>
              </w:rPr>
              <w:t>96</w:t>
            </w:r>
          </w:p>
        </w:tc>
      </w:tr>
    </w:tbl>
    <w:p w14:paraId="00D09FEF" w14:textId="77777777" w:rsidR="008247B5" w:rsidRDefault="008247B5" w:rsidP="00BB23E9">
      <w:pPr>
        <w:pStyle w:val="affff"/>
        <w:ind w:firstLine="510"/>
      </w:pPr>
    </w:p>
    <w:p w14:paraId="032CDD48" w14:textId="0E640A50" w:rsidR="00BB23E9" w:rsidRDefault="00BB23E9" w:rsidP="00BB23E9">
      <w:pPr>
        <w:spacing w:before="120" w:after="120"/>
        <w:rPr>
          <w:szCs w:val="24"/>
        </w:rPr>
      </w:pPr>
      <w:r w:rsidRPr="00A808D8">
        <w:rPr>
          <w:szCs w:val="24"/>
        </w:rPr>
        <w:t xml:space="preserve">Общая протяженность сетей хозяйственно-бытовой </w:t>
      </w:r>
      <w:r w:rsidRPr="00F7467C">
        <w:rPr>
          <w:szCs w:val="24"/>
        </w:rPr>
        <w:t xml:space="preserve">канализации составляет </w:t>
      </w:r>
      <w:r w:rsidR="00BF7F23">
        <w:rPr>
          <w:szCs w:val="24"/>
        </w:rPr>
        <w:t>р.п. Юрты</w:t>
      </w:r>
      <w:r>
        <w:rPr>
          <w:szCs w:val="24"/>
        </w:rPr>
        <w:t xml:space="preserve"> – </w:t>
      </w:r>
      <w:r w:rsidR="00C026E9">
        <w:t>9,33</w:t>
      </w:r>
      <w:r>
        <w:rPr>
          <w:szCs w:val="24"/>
        </w:rPr>
        <w:t> к</w:t>
      </w:r>
      <w:r w:rsidRPr="00F7467C">
        <w:rPr>
          <w:szCs w:val="24"/>
        </w:rPr>
        <w:t>м</w:t>
      </w:r>
      <w:r>
        <w:rPr>
          <w:szCs w:val="24"/>
        </w:rPr>
        <w:t>.</w:t>
      </w:r>
    </w:p>
    <w:p w14:paraId="62B3C1DC" w14:textId="77777777" w:rsidR="00656FEC" w:rsidRDefault="00656FEC">
      <w:pPr>
        <w:spacing w:after="0" w:line="240" w:lineRule="auto"/>
        <w:ind w:firstLine="0"/>
        <w:jc w:val="left"/>
        <w:rPr>
          <w:szCs w:val="24"/>
        </w:rPr>
      </w:pPr>
      <w:r>
        <w:rPr>
          <w:szCs w:val="24"/>
        </w:rPr>
        <w:br w:type="page"/>
      </w:r>
    </w:p>
    <w:p w14:paraId="6B31B95E" w14:textId="3CBE118A" w:rsidR="00633069" w:rsidRDefault="004D32B3" w:rsidP="00633069">
      <w:pPr>
        <w:jc w:val="right"/>
        <w:rPr>
          <w:szCs w:val="24"/>
        </w:rPr>
      </w:pPr>
      <w:r>
        <w:rPr>
          <w:szCs w:val="24"/>
        </w:rPr>
        <w:lastRenderedPageBreak/>
        <w:t xml:space="preserve">Таблица </w:t>
      </w:r>
      <w:r w:rsidR="00563FFB" w:rsidRPr="00563FFB">
        <w:rPr>
          <w:szCs w:val="24"/>
        </w:rPr>
        <w:t>2.</w:t>
      </w:r>
      <w:r>
        <w:rPr>
          <w:szCs w:val="24"/>
        </w:rPr>
        <w:t>2.</w:t>
      </w:r>
      <w:r w:rsidR="00656FEC">
        <w:rPr>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697"/>
        <w:gridCol w:w="1054"/>
        <w:gridCol w:w="1131"/>
        <w:gridCol w:w="1516"/>
        <w:gridCol w:w="850"/>
        <w:gridCol w:w="1916"/>
      </w:tblGrid>
      <w:tr w:rsidR="00633069" w:rsidRPr="000755A2" w14:paraId="5BBB412D" w14:textId="77777777" w:rsidTr="00633069">
        <w:trPr>
          <w:trHeight w:val="20"/>
        </w:trPr>
        <w:tc>
          <w:tcPr>
            <w:tcW w:w="1010" w:type="pct"/>
            <w:shd w:val="clear" w:color="auto" w:fill="auto"/>
            <w:vAlign w:val="center"/>
            <w:hideMark/>
          </w:tcPr>
          <w:p w14:paraId="6DA13D6A" w14:textId="77777777" w:rsidR="00633069" w:rsidRPr="000755A2" w:rsidRDefault="00633069" w:rsidP="00633069">
            <w:pPr>
              <w:pStyle w:val="affff"/>
              <w:keepNext/>
              <w:ind w:left="0" w:firstLine="0"/>
              <w:jc w:val="center"/>
              <w:rPr>
                <w:b/>
                <w:sz w:val="20"/>
              </w:rPr>
            </w:pPr>
            <w:r w:rsidRPr="000755A2">
              <w:rPr>
                <w:b/>
                <w:sz w:val="20"/>
              </w:rPr>
              <w:t>Наименование участка (населенного пункта</w:t>
            </w:r>
            <w:r>
              <w:rPr>
                <w:b/>
                <w:sz w:val="20"/>
              </w:rPr>
              <w:t>, улицы</w:t>
            </w:r>
            <w:r w:rsidRPr="000755A2">
              <w:rPr>
                <w:b/>
                <w:sz w:val="20"/>
              </w:rPr>
              <w:t>)</w:t>
            </w:r>
          </w:p>
        </w:tc>
        <w:tc>
          <w:tcPr>
            <w:tcW w:w="815" w:type="pct"/>
            <w:shd w:val="clear" w:color="auto" w:fill="auto"/>
            <w:vAlign w:val="center"/>
            <w:hideMark/>
          </w:tcPr>
          <w:p w14:paraId="5DBDFC6C" w14:textId="77777777" w:rsidR="00633069" w:rsidRPr="000755A2" w:rsidRDefault="00633069" w:rsidP="00633069">
            <w:pPr>
              <w:pStyle w:val="affff"/>
              <w:keepNext/>
              <w:ind w:left="0" w:firstLine="0"/>
              <w:jc w:val="center"/>
              <w:rPr>
                <w:b/>
                <w:sz w:val="20"/>
              </w:rPr>
            </w:pPr>
            <w:r w:rsidRPr="000755A2">
              <w:rPr>
                <w:b/>
                <w:sz w:val="20"/>
              </w:rPr>
              <w:t>Протяженность, м</w:t>
            </w:r>
          </w:p>
        </w:tc>
        <w:tc>
          <w:tcPr>
            <w:tcW w:w="511" w:type="pct"/>
            <w:shd w:val="clear" w:color="auto" w:fill="auto"/>
            <w:vAlign w:val="center"/>
            <w:hideMark/>
          </w:tcPr>
          <w:p w14:paraId="5C89B13F" w14:textId="77777777" w:rsidR="00633069" w:rsidRPr="000755A2" w:rsidRDefault="00633069" w:rsidP="00633069">
            <w:pPr>
              <w:pStyle w:val="affff"/>
              <w:keepNext/>
              <w:ind w:left="0" w:firstLine="0"/>
              <w:jc w:val="center"/>
              <w:rPr>
                <w:b/>
                <w:sz w:val="20"/>
              </w:rPr>
            </w:pPr>
            <w:r w:rsidRPr="000755A2">
              <w:rPr>
                <w:b/>
                <w:sz w:val="20"/>
              </w:rPr>
              <w:t>Диаметр, мм</w:t>
            </w:r>
          </w:p>
        </w:tc>
        <w:tc>
          <w:tcPr>
            <w:tcW w:w="549" w:type="pct"/>
            <w:shd w:val="clear" w:color="auto" w:fill="auto"/>
            <w:vAlign w:val="center"/>
            <w:hideMark/>
          </w:tcPr>
          <w:p w14:paraId="29619AF3" w14:textId="77777777" w:rsidR="00633069" w:rsidRPr="000755A2" w:rsidRDefault="00633069" w:rsidP="00633069">
            <w:pPr>
              <w:pStyle w:val="affff"/>
              <w:keepNext/>
              <w:ind w:left="0" w:firstLine="0"/>
              <w:jc w:val="center"/>
              <w:rPr>
                <w:b/>
                <w:sz w:val="20"/>
              </w:rPr>
            </w:pPr>
            <w:r w:rsidRPr="000755A2">
              <w:rPr>
                <w:b/>
                <w:sz w:val="20"/>
              </w:rPr>
              <w:t>Материал труб</w:t>
            </w:r>
          </w:p>
        </w:tc>
        <w:tc>
          <w:tcPr>
            <w:tcW w:w="742" w:type="pct"/>
            <w:shd w:val="clear" w:color="auto" w:fill="auto"/>
            <w:vAlign w:val="center"/>
            <w:hideMark/>
          </w:tcPr>
          <w:p w14:paraId="208226AF" w14:textId="77777777" w:rsidR="00633069" w:rsidRPr="000755A2" w:rsidRDefault="00633069" w:rsidP="00633069">
            <w:pPr>
              <w:pStyle w:val="affff"/>
              <w:keepNext/>
              <w:ind w:left="0" w:firstLine="0"/>
              <w:jc w:val="center"/>
              <w:rPr>
                <w:b/>
                <w:sz w:val="20"/>
              </w:rPr>
            </w:pPr>
            <w:r w:rsidRPr="000755A2">
              <w:rPr>
                <w:b/>
                <w:sz w:val="20"/>
              </w:rPr>
              <w:t>Год ввода</w:t>
            </w:r>
          </w:p>
          <w:p w14:paraId="3C12C936" w14:textId="77777777" w:rsidR="00633069" w:rsidRPr="000755A2" w:rsidRDefault="00633069" w:rsidP="00633069">
            <w:pPr>
              <w:pStyle w:val="affff"/>
              <w:keepNext/>
              <w:ind w:left="0" w:firstLine="0"/>
              <w:jc w:val="center"/>
              <w:rPr>
                <w:b/>
                <w:sz w:val="20"/>
              </w:rPr>
            </w:pPr>
            <w:r w:rsidRPr="000755A2">
              <w:rPr>
                <w:b/>
                <w:sz w:val="20"/>
              </w:rPr>
              <w:t>в эксплуатацию</w:t>
            </w:r>
          </w:p>
        </w:tc>
        <w:tc>
          <w:tcPr>
            <w:tcW w:w="430" w:type="pct"/>
            <w:shd w:val="clear" w:color="auto" w:fill="auto"/>
            <w:vAlign w:val="center"/>
          </w:tcPr>
          <w:p w14:paraId="37BDFAF4" w14:textId="77777777" w:rsidR="00633069" w:rsidRPr="000755A2" w:rsidRDefault="00633069" w:rsidP="00633069">
            <w:pPr>
              <w:pStyle w:val="affff"/>
              <w:keepNext/>
              <w:ind w:left="0" w:firstLine="0"/>
              <w:jc w:val="center"/>
              <w:rPr>
                <w:b/>
                <w:sz w:val="20"/>
              </w:rPr>
            </w:pPr>
            <w:r w:rsidRPr="000755A2">
              <w:rPr>
                <w:b/>
                <w:sz w:val="20"/>
              </w:rPr>
              <w:t>Износ %</w:t>
            </w:r>
          </w:p>
        </w:tc>
        <w:tc>
          <w:tcPr>
            <w:tcW w:w="942" w:type="pct"/>
            <w:shd w:val="clear" w:color="auto" w:fill="auto"/>
            <w:vAlign w:val="center"/>
          </w:tcPr>
          <w:p w14:paraId="0E51306B" w14:textId="77777777" w:rsidR="00633069" w:rsidRPr="000755A2" w:rsidRDefault="00633069" w:rsidP="00633069">
            <w:pPr>
              <w:pStyle w:val="affff"/>
              <w:keepNext/>
              <w:ind w:left="0" w:firstLine="0"/>
              <w:jc w:val="center"/>
              <w:rPr>
                <w:b/>
                <w:sz w:val="20"/>
              </w:rPr>
            </w:pPr>
            <w:r w:rsidRPr="000755A2">
              <w:rPr>
                <w:b/>
                <w:sz w:val="20"/>
              </w:rPr>
              <w:t>Балансодержатель</w:t>
            </w:r>
          </w:p>
        </w:tc>
      </w:tr>
      <w:tr w:rsidR="00633069" w:rsidRPr="000755A2" w14:paraId="32FF4C32" w14:textId="77777777" w:rsidTr="00633069">
        <w:trPr>
          <w:trHeight w:val="20"/>
        </w:trPr>
        <w:tc>
          <w:tcPr>
            <w:tcW w:w="1010" w:type="pct"/>
            <w:shd w:val="clear" w:color="auto" w:fill="auto"/>
            <w:vAlign w:val="center"/>
            <w:hideMark/>
          </w:tcPr>
          <w:p w14:paraId="39C0400D" w14:textId="6A7B8240" w:rsidR="00633069" w:rsidRPr="000755A2" w:rsidRDefault="00BF7F23" w:rsidP="00633069">
            <w:pPr>
              <w:pStyle w:val="affff"/>
              <w:ind w:left="0" w:firstLine="0"/>
              <w:jc w:val="center"/>
              <w:rPr>
                <w:sz w:val="20"/>
              </w:rPr>
            </w:pPr>
            <w:r>
              <w:rPr>
                <w:sz w:val="20"/>
              </w:rPr>
              <w:t>р.п. Юрты</w:t>
            </w:r>
          </w:p>
        </w:tc>
        <w:tc>
          <w:tcPr>
            <w:tcW w:w="815" w:type="pct"/>
            <w:shd w:val="clear" w:color="auto" w:fill="auto"/>
            <w:vAlign w:val="center"/>
            <w:hideMark/>
          </w:tcPr>
          <w:p w14:paraId="1F66115C" w14:textId="48F1D1E8" w:rsidR="00633069" w:rsidRPr="000755A2" w:rsidRDefault="006447C4" w:rsidP="00633069">
            <w:pPr>
              <w:pStyle w:val="affff"/>
              <w:ind w:left="0" w:firstLine="0"/>
              <w:jc w:val="center"/>
              <w:rPr>
                <w:sz w:val="20"/>
              </w:rPr>
            </w:pPr>
            <w:r w:rsidRPr="006447C4">
              <w:rPr>
                <w:sz w:val="20"/>
              </w:rPr>
              <w:t>933</w:t>
            </w:r>
            <w:r>
              <w:rPr>
                <w:sz w:val="20"/>
              </w:rPr>
              <w:t>0</w:t>
            </w:r>
          </w:p>
        </w:tc>
        <w:tc>
          <w:tcPr>
            <w:tcW w:w="511" w:type="pct"/>
            <w:shd w:val="clear" w:color="auto" w:fill="auto"/>
            <w:vAlign w:val="center"/>
            <w:hideMark/>
          </w:tcPr>
          <w:p w14:paraId="29B4B9B6" w14:textId="3206B2B6" w:rsidR="00633069" w:rsidRPr="000755A2" w:rsidRDefault="00E31838" w:rsidP="00633069">
            <w:pPr>
              <w:pStyle w:val="affff"/>
              <w:ind w:left="0" w:firstLine="0"/>
              <w:jc w:val="center"/>
              <w:rPr>
                <w:sz w:val="20"/>
              </w:rPr>
            </w:pPr>
            <w:r>
              <w:rPr>
                <w:sz w:val="20"/>
              </w:rPr>
              <w:t>100-325</w:t>
            </w:r>
          </w:p>
        </w:tc>
        <w:tc>
          <w:tcPr>
            <w:tcW w:w="549" w:type="pct"/>
            <w:shd w:val="clear" w:color="auto" w:fill="auto"/>
            <w:vAlign w:val="center"/>
            <w:hideMark/>
          </w:tcPr>
          <w:p w14:paraId="154532F1" w14:textId="46EE948F" w:rsidR="00633069" w:rsidRPr="000755A2" w:rsidRDefault="00E31838" w:rsidP="00633069">
            <w:pPr>
              <w:pStyle w:val="affff"/>
              <w:ind w:left="0" w:firstLine="0"/>
              <w:jc w:val="center"/>
              <w:rPr>
                <w:sz w:val="20"/>
              </w:rPr>
            </w:pPr>
            <w:r>
              <w:rPr>
                <w:sz w:val="20"/>
              </w:rPr>
              <w:t>чугун</w:t>
            </w:r>
          </w:p>
        </w:tc>
        <w:tc>
          <w:tcPr>
            <w:tcW w:w="742" w:type="pct"/>
            <w:shd w:val="clear" w:color="auto" w:fill="auto"/>
            <w:vAlign w:val="center"/>
            <w:hideMark/>
          </w:tcPr>
          <w:p w14:paraId="1AC00764" w14:textId="77ADF318" w:rsidR="00633069" w:rsidRPr="000755A2" w:rsidRDefault="00E31838" w:rsidP="00633069">
            <w:pPr>
              <w:pStyle w:val="affff"/>
              <w:ind w:left="0" w:firstLine="0"/>
              <w:jc w:val="center"/>
              <w:rPr>
                <w:sz w:val="20"/>
              </w:rPr>
            </w:pPr>
            <w:r>
              <w:rPr>
                <w:sz w:val="20"/>
              </w:rPr>
              <w:t>н/д</w:t>
            </w:r>
          </w:p>
        </w:tc>
        <w:tc>
          <w:tcPr>
            <w:tcW w:w="430" w:type="pct"/>
            <w:shd w:val="clear" w:color="auto" w:fill="auto"/>
            <w:vAlign w:val="center"/>
          </w:tcPr>
          <w:p w14:paraId="53E857E0" w14:textId="35554C17" w:rsidR="00633069" w:rsidRPr="000755A2" w:rsidRDefault="00E31838" w:rsidP="00633069">
            <w:pPr>
              <w:pStyle w:val="affff"/>
              <w:ind w:left="0" w:firstLine="0"/>
              <w:jc w:val="center"/>
              <w:rPr>
                <w:sz w:val="20"/>
              </w:rPr>
            </w:pPr>
            <w:r>
              <w:rPr>
                <w:sz w:val="20"/>
              </w:rPr>
              <w:t>85</w:t>
            </w:r>
          </w:p>
        </w:tc>
        <w:tc>
          <w:tcPr>
            <w:tcW w:w="942" w:type="pct"/>
            <w:shd w:val="clear" w:color="auto" w:fill="auto"/>
            <w:vAlign w:val="center"/>
          </w:tcPr>
          <w:p w14:paraId="13801055" w14:textId="24E57E54" w:rsidR="00633069" w:rsidRPr="000755A2" w:rsidRDefault="00BF7F23" w:rsidP="00633069">
            <w:pPr>
              <w:pStyle w:val="affff"/>
              <w:ind w:left="0" w:firstLine="0"/>
              <w:jc w:val="center"/>
              <w:rPr>
                <w:sz w:val="20"/>
              </w:rPr>
            </w:pPr>
            <w:r>
              <w:rPr>
                <w:sz w:val="20"/>
              </w:rPr>
              <w:t xml:space="preserve">Администрация </w:t>
            </w:r>
            <w:proofErr w:type="spellStart"/>
            <w:r>
              <w:rPr>
                <w:sz w:val="20"/>
              </w:rPr>
              <w:t>Юртинского</w:t>
            </w:r>
            <w:proofErr w:type="spellEnd"/>
            <w:r>
              <w:rPr>
                <w:sz w:val="20"/>
              </w:rPr>
              <w:t xml:space="preserve"> муниципального образования «</w:t>
            </w:r>
            <w:proofErr w:type="spellStart"/>
            <w:r>
              <w:rPr>
                <w:sz w:val="20"/>
              </w:rPr>
              <w:t>Юртинское</w:t>
            </w:r>
            <w:proofErr w:type="spellEnd"/>
            <w:r>
              <w:rPr>
                <w:sz w:val="20"/>
              </w:rPr>
              <w:t xml:space="preserve"> городское поселение»</w:t>
            </w:r>
          </w:p>
        </w:tc>
      </w:tr>
    </w:tbl>
    <w:p w14:paraId="071AE04D" w14:textId="77777777"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 xml:space="preserve">водоотведения осуществляется на основании «Правил технической эксплуатации систем </w:t>
      </w:r>
      <w:proofErr w:type="spellStart"/>
      <w:r w:rsidRPr="0043587E">
        <w:t>исооружений</w:t>
      </w:r>
      <w:proofErr w:type="spellEnd"/>
      <w:r w:rsidRPr="0043587E">
        <w:t xml:space="preserve"> коммунального водоснабжения и канализации», утвержденных приказом Госстроя</w:t>
      </w:r>
      <w:r>
        <w:t xml:space="preserve"> </w:t>
      </w:r>
      <w:r w:rsidRPr="0043587E">
        <w:t>РФ №168 от 30.12.1999г.</w:t>
      </w:r>
    </w:p>
    <w:p w14:paraId="2D1B9E0D" w14:textId="77777777" w:rsidR="000C2319" w:rsidRPr="00CF37F0" w:rsidRDefault="000C2319" w:rsidP="003E2916">
      <w:pPr>
        <w:pStyle w:val="2"/>
        <w:numPr>
          <w:ilvl w:val="2"/>
          <w:numId w:val="38"/>
        </w:numPr>
        <w:spacing w:line="240" w:lineRule="auto"/>
        <w:rPr>
          <w:rFonts w:eastAsia="TimesNewRomanPS-BoldMT"/>
        </w:rPr>
      </w:pPr>
      <w:bookmarkStart w:id="120" w:name="_Toc152060718"/>
      <w:r w:rsidRPr="00E04D60">
        <w:t>Оценка безопасности и надежности объектов централизованной системы водоотведения и их управляемости</w:t>
      </w:r>
      <w:bookmarkEnd w:id="120"/>
    </w:p>
    <w:p w14:paraId="178B156B" w14:textId="3CAB937A" w:rsidR="00BB23E9" w:rsidRPr="00B05306" w:rsidRDefault="00BB23E9" w:rsidP="00BB23E9">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По системе, состоящей из трубопроводов</w:t>
      </w:r>
      <w:r>
        <w:t xml:space="preserve">, </w:t>
      </w:r>
      <w:r w:rsidRPr="00B05306">
        <w:t xml:space="preserve">каналов, коллекторов общей протяженностью </w:t>
      </w:r>
      <w:r w:rsidR="00C026E9">
        <w:t>9,33</w:t>
      </w:r>
      <w:r>
        <w:t xml:space="preserve"> к</w:t>
      </w:r>
      <w:r w:rsidRPr="00B05306">
        <w:t xml:space="preserve">м отводятся на очистку </w:t>
      </w:r>
      <w:r>
        <w:t xml:space="preserve">хозяйственно-бытовые </w:t>
      </w:r>
      <w:r w:rsidRPr="00B05306">
        <w:t xml:space="preserve">сточные воды, образующиеся на территории </w:t>
      </w:r>
      <w:r w:rsidR="00BF7F23">
        <w:t>р.п. Юрты</w:t>
      </w:r>
      <w:r w:rsidRPr="00B05306">
        <w:t>.</w:t>
      </w:r>
    </w:p>
    <w:p w14:paraId="4DC1624B" w14:textId="77777777"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14:paraId="0EE4A879" w14:textId="77777777"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14:paraId="751FD989" w14:textId="77777777" w:rsidR="00BB23E9" w:rsidRPr="00B05306" w:rsidRDefault="00BB23E9" w:rsidP="00BB23E9">
      <w:pPr>
        <w:spacing w:after="120"/>
      </w:pPr>
      <w:r w:rsidRPr="00B05306">
        <w:lastRenderedPageBreak/>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14:paraId="61E943B8" w14:textId="77777777" w:rsidR="00BB23E9" w:rsidRDefault="00BB23E9" w:rsidP="00BB23E9">
      <w:pPr>
        <w:spacing w:after="60"/>
        <w:ind w:left="567" w:firstLine="0"/>
      </w:pPr>
      <w:r w:rsidRPr="00B05306">
        <w:t>Безопасность и надежность очистных сооружений обеспечивается:</w:t>
      </w:r>
    </w:p>
    <w:p w14:paraId="4CD7D9DC" w14:textId="77777777"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14:paraId="0FCDBBF8" w14:textId="77777777"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14:paraId="62B0D3E9" w14:textId="77777777" w:rsidR="00BB23E9" w:rsidRDefault="00BB23E9" w:rsidP="005E62C9">
      <w:pPr>
        <w:numPr>
          <w:ilvl w:val="0"/>
          <w:numId w:val="9"/>
        </w:numPr>
        <w:spacing w:after="0"/>
        <w:ind w:left="851" w:hanging="284"/>
      </w:pPr>
      <w:r>
        <w:t>к</w:t>
      </w:r>
      <w:r w:rsidRPr="00B05306">
        <w:t>онтролем за ходом технологического процесса;</w:t>
      </w:r>
    </w:p>
    <w:p w14:paraId="34BE820A" w14:textId="77777777" w:rsidR="00BB23E9" w:rsidRDefault="00BB23E9" w:rsidP="005E62C9">
      <w:pPr>
        <w:numPr>
          <w:ilvl w:val="0"/>
          <w:numId w:val="9"/>
        </w:numPr>
        <w:spacing w:after="0"/>
        <w:ind w:left="851" w:hanging="284"/>
      </w:pPr>
      <w:r>
        <w:t>р</w:t>
      </w:r>
      <w:r w:rsidRPr="00B05306">
        <w:t xml:space="preserve">егулярным мониторингом состояния вод, сбрасываемых в водоемы, с целью </w:t>
      </w:r>
      <w:proofErr w:type="spellStart"/>
      <w:r w:rsidRPr="00B05306">
        <w:t>недопущенияотклонений</w:t>
      </w:r>
      <w:proofErr w:type="spellEnd"/>
      <w:r w:rsidRPr="00B05306">
        <w:t xml:space="preserve"> от установленных параметров;</w:t>
      </w:r>
    </w:p>
    <w:p w14:paraId="0B8F7ECC" w14:textId="77777777"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14:paraId="1AFFFE53" w14:textId="77777777" w:rsidR="00140438" w:rsidRDefault="00BB23E9" w:rsidP="005E62C9">
      <w:pPr>
        <w:numPr>
          <w:ilvl w:val="0"/>
          <w:numId w:val="9"/>
        </w:numPr>
        <w:spacing w:after="120"/>
        <w:ind w:left="851" w:hanging="284"/>
      </w:pPr>
      <w:r>
        <w:t>в</w:t>
      </w:r>
      <w:r w:rsidRPr="00B05306">
        <w:t xml:space="preserve">недрением рационализаторских и инновационных предложений в части </w:t>
      </w:r>
      <w:proofErr w:type="spellStart"/>
      <w:r w:rsidRPr="00B05306">
        <w:t>повышенияэффективности</w:t>
      </w:r>
      <w:proofErr w:type="spellEnd"/>
      <w:r w:rsidRPr="00B05306">
        <w:t xml:space="preserve"> очистки сточных вод, использования высушенного осадка сточных вод.</w:t>
      </w:r>
    </w:p>
    <w:p w14:paraId="69CC820D" w14:textId="77777777" w:rsidR="000C2319" w:rsidRPr="00CF37F0" w:rsidRDefault="000C2319" w:rsidP="003E2916">
      <w:pPr>
        <w:pStyle w:val="2"/>
        <w:numPr>
          <w:ilvl w:val="2"/>
          <w:numId w:val="38"/>
        </w:numPr>
        <w:spacing w:line="240" w:lineRule="auto"/>
        <w:rPr>
          <w:rFonts w:eastAsia="TimesNewRomanPS-BoldMT"/>
        </w:rPr>
      </w:pPr>
      <w:bookmarkStart w:id="121" w:name="_Toc152060719"/>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21"/>
    </w:p>
    <w:p w14:paraId="65A62CFF" w14:textId="497950D0" w:rsidR="00BB23E9" w:rsidRDefault="00BB23E9" w:rsidP="00BB23E9">
      <w:pPr>
        <w:spacing w:after="120"/>
      </w:pPr>
      <w:r w:rsidRPr="0087655B">
        <w:t xml:space="preserve">На момент </w:t>
      </w:r>
      <w:r w:rsidR="0086068C">
        <w:t>актуализации</w:t>
      </w:r>
      <w:r>
        <w:t xml:space="preserve"> настоящей схемы </w:t>
      </w:r>
      <w:r w:rsidRPr="0087655B">
        <w:t>систем</w:t>
      </w:r>
      <w:r>
        <w:t>а</w:t>
      </w:r>
      <w:r w:rsidRPr="0087655B">
        <w:t xml:space="preserve"> бытовой канализации организован</w:t>
      </w:r>
      <w:r>
        <w:t xml:space="preserve">а только в </w:t>
      </w:r>
      <w:r w:rsidR="00BF7F23">
        <w:t>р.п. Юрты</w:t>
      </w:r>
      <w:r>
        <w:t>.</w:t>
      </w:r>
      <w:r w:rsidRPr="0087655B">
        <w:t xml:space="preserve"> </w:t>
      </w:r>
      <w:r w:rsidR="00015D03">
        <w:t>С</w:t>
      </w:r>
      <w:r w:rsidRPr="00A04CD3">
        <w:t xml:space="preserve">уществующий жилой фонд не </w:t>
      </w:r>
      <w:proofErr w:type="spellStart"/>
      <w:r w:rsidRPr="00A04CD3">
        <w:t>обеспечен</w:t>
      </w:r>
      <w:r w:rsidR="00015D03">
        <w:t>ый</w:t>
      </w:r>
      <w:proofErr w:type="spellEnd"/>
      <w:r w:rsidRPr="00A04CD3">
        <w:t xml:space="preserve"> внутренними системами канализации</w:t>
      </w:r>
      <w:r w:rsidR="00015D03">
        <w:t>, пользуется</w:t>
      </w:r>
      <w:r w:rsidRPr="00A04CD3">
        <w:t xml:space="preserve"> выгребным</w:t>
      </w:r>
      <w:r w:rsidR="00015D03">
        <w:t>и</w:t>
      </w:r>
      <w:r w:rsidRPr="00A04CD3">
        <w:t xml:space="preserve"> ямам</w:t>
      </w:r>
      <w:r>
        <w:t>и</w:t>
      </w:r>
      <w:r w:rsidR="00015D03">
        <w:t xml:space="preserve"> и</w:t>
      </w:r>
      <w:r>
        <w:t xml:space="preserve"> септикам. </w:t>
      </w:r>
    </w:p>
    <w:p w14:paraId="331931A4" w14:textId="77777777"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14:paraId="689235D8" w14:textId="77777777"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14:paraId="4C28946E" w14:textId="31B77180" w:rsidR="00BB23E9" w:rsidRDefault="00BB23E9" w:rsidP="00BB23E9">
      <w:pPr>
        <w:spacing w:after="0"/>
      </w:pPr>
      <w:r w:rsidRPr="00BB2F45">
        <w:t xml:space="preserve">Значительные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BB2F45">
        <w:t xml:space="preserve"> не имеют централизованной системы водоотведения хозяйственно </w:t>
      </w:r>
      <w:r>
        <w:t>-</w:t>
      </w:r>
      <w:r w:rsidRPr="00BB2F45">
        <w:t xml:space="preserve"> бытовых стоков</w:t>
      </w:r>
      <w:r>
        <w:t>, системы ливневой канализации</w:t>
      </w:r>
      <w:r w:rsidRPr="00BB2F45">
        <w:t>,</w:t>
      </w:r>
      <w:r>
        <w:t xml:space="preserve"> поэтому</w:t>
      </w:r>
      <w:r w:rsidRPr="00BB2F45">
        <w:t xml:space="preserve"> применяются выгребные ямы</w:t>
      </w:r>
      <w:r>
        <w:t xml:space="preserve"> и септики</w:t>
      </w:r>
      <w:r w:rsidRPr="00BB2F45">
        <w:t>. В связи с этим</w:t>
      </w:r>
      <w:r>
        <w:t>,</w:t>
      </w:r>
      <w:r w:rsidRPr="00BB2F45">
        <w:t xml:space="preserve"> возможно загрязнение поверхностных и подземных вод, почв, нет возможности организовать учет количества стоков. </w:t>
      </w:r>
    </w:p>
    <w:p w14:paraId="4BD32E8E" w14:textId="2520EFE3" w:rsidR="00BB2F45" w:rsidRPr="00BB2F45" w:rsidRDefault="00BB23E9" w:rsidP="00666100">
      <w:r w:rsidRPr="007A730E">
        <w:t>На</w:t>
      </w:r>
      <w:r>
        <w:t xml:space="preserve"> территории </w:t>
      </w:r>
      <w:r w:rsidR="00BF7F23">
        <w:t>р.п. Юрты</w:t>
      </w:r>
      <w:r>
        <w:t xml:space="preserve"> имеются </w:t>
      </w:r>
      <w:r w:rsidRPr="00BB2F45">
        <w:t>очистные сооружения канализации</w:t>
      </w:r>
      <w:r w:rsidRPr="00E77E92">
        <w:t>.</w:t>
      </w:r>
    </w:p>
    <w:p w14:paraId="7FADDB51" w14:textId="7DE5B653" w:rsidR="000C2319" w:rsidRPr="00CF37F0" w:rsidRDefault="000C2319" w:rsidP="003E2916">
      <w:pPr>
        <w:pStyle w:val="2"/>
        <w:numPr>
          <w:ilvl w:val="2"/>
          <w:numId w:val="38"/>
        </w:numPr>
        <w:spacing w:line="240" w:lineRule="auto"/>
        <w:rPr>
          <w:rFonts w:eastAsia="TimesNewRomanPS-BoldMT"/>
        </w:rPr>
      </w:pPr>
      <w:bookmarkStart w:id="122" w:name="_Toc375649253"/>
      <w:bookmarkStart w:id="123" w:name="_Toc375684077"/>
      <w:bookmarkStart w:id="124" w:name="_Toc375685105"/>
      <w:bookmarkStart w:id="125" w:name="_Toc152060720"/>
      <w:bookmarkEnd w:id="122"/>
      <w:bookmarkEnd w:id="123"/>
      <w:bookmarkEnd w:id="124"/>
      <w:r w:rsidRPr="00E04D60">
        <w:t xml:space="preserve">Описание территорий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04D60">
        <w:t>, не охваченных централизованной системой водоотведения</w:t>
      </w:r>
      <w:bookmarkEnd w:id="125"/>
    </w:p>
    <w:p w14:paraId="4BC3BB8B" w14:textId="028854B6" w:rsidR="000C2319" w:rsidRDefault="00666100" w:rsidP="000C2319">
      <w:pPr>
        <w:rPr>
          <w:spacing w:val="2"/>
          <w:szCs w:val="24"/>
        </w:rPr>
      </w:pPr>
      <w:r w:rsidRPr="00666100">
        <w:t xml:space="preserve">На момент </w:t>
      </w:r>
      <w:r w:rsidR="000139D8">
        <w:t>актуализации</w:t>
      </w:r>
      <w:r w:rsidRPr="00666100">
        <w:t xml:space="preserve"> настоящей схемы централизованная система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666100">
        <w:t xml:space="preserve"> организована только в </w:t>
      </w:r>
      <w:r w:rsidR="00BF7F23">
        <w:t>р.п. Юрты</w:t>
      </w:r>
      <w:r w:rsidRPr="00666100">
        <w:t xml:space="preserve">. </w:t>
      </w:r>
      <w:r w:rsidR="00656FEC" w:rsidRPr="00656FEC">
        <w:t xml:space="preserve">ЖБО от не канализованной застройки собираются </w:t>
      </w:r>
      <w:proofErr w:type="gramStart"/>
      <w:r w:rsidR="00656FEC" w:rsidRPr="00656FEC">
        <w:t>в выгреба</w:t>
      </w:r>
      <w:proofErr w:type="gramEnd"/>
      <w:r w:rsidR="00656FEC" w:rsidRPr="00656FEC">
        <w:t xml:space="preserve"> и вывозятся ассенизационным автотранспортом на очистные сооружения, а частично утилизируются на приусадебных участках.</w:t>
      </w:r>
    </w:p>
    <w:p w14:paraId="2EFEACEC" w14:textId="77777777" w:rsidR="000C2319" w:rsidRPr="00CF37F0" w:rsidRDefault="000C2319" w:rsidP="003E2916">
      <w:pPr>
        <w:pStyle w:val="2"/>
        <w:numPr>
          <w:ilvl w:val="2"/>
          <w:numId w:val="38"/>
        </w:numPr>
        <w:spacing w:line="240" w:lineRule="auto"/>
        <w:rPr>
          <w:rFonts w:eastAsia="TimesNewRomanPS-BoldMT"/>
        </w:rPr>
      </w:pPr>
      <w:bookmarkStart w:id="126" w:name="_Toc152060721"/>
      <w:r w:rsidRPr="000C2319">
        <w:t>Описание существующих технических и технологических проблем системы водоотведения поселения</w:t>
      </w:r>
      <w:bookmarkEnd w:id="126"/>
    </w:p>
    <w:p w14:paraId="7B3CA303" w14:textId="1499B1BE" w:rsidR="00666100" w:rsidRDefault="00666100" w:rsidP="00666100">
      <w:pPr>
        <w:spacing w:after="60"/>
      </w:pPr>
      <w:r>
        <w:t xml:space="preserve">На момент </w:t>
      </w:r>
      <w:r w:rsidR="0086068C">
        <w:t>актуализации</w:t>
      </w:r>
      <w:r>
        <w:t xml:space="preserve"> настоящей схемы централизованная система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w:t>
      </w:r>
      <w:r>
        <w:lastRenderedPageBreak/>
        <w:t xml:space="preserve">организована в </w:t>
      </w:r>
      <w:r w:rsidR="00BF7F23">
        <w:t>р.п. Юрты</w:t>
      </w:r>
      <w:r>
        <w:t xml:space="preserve">. </w:t>
      </w:r>
      <w:r w:rsidR="00E31838">
        <w:t xml:space="preserve">ЖБО от не канализованной застройки собираются </w:t>
      </w:r>
      <w:proofErr w:type="gramStart"/>
      <w:r w:rsidR="00E31838">
        <w:t>в выгреба</w:t>
      </w:r>
      <w:proofErr w:type="gramEnd"/>
      <w:r w:rsidR="00E31838">
        <w:t xml:space="preserve"> и вывозятся ассенизационным автотранспортом на очистные сооружения, а частично утилизируются на приусадебных участках.</w:t>
      </w:r>
    </w:p>
    <w:p w14:paraId="60469CA7" w14:textId="77777777" w:rsidR="00666100" w:rsidRDefault="00666100" w:rsidP="00666100">
      <w:pPr>
        <w:spacing w:after="60"/>
      </w:pPr>
      <w:r>
        <w:t xml:space="preserve">Существующие технические и технологические проблемы водоотведения: </w:t>
      </w:r>
    </w:p>
    <w:p w14:paraId="0FF4A889" w14:textId="77777777" w:rsidR="00666100" w:rsidRDefault="00666100" w:rsidP="00666100">
      <w:pPr>
        <w:spacing w:after="60"/>
      </w:pPr>
      <w:r>
        <w:t>-</w:t>
      </w:r>
      <w:r>
        <w:tab/>
        <w:t xml:space="preserve">небольшой процент населения, обеспеченного системой централизованной канализации; </w:t>
      </w:r>
    </w:p>
    <w:p w14:paraId="37F23888" w14:textId="020748FE" w:rsidR="00666100" w:rsidRDefault="00666100" w:rsidP="00666100">
      <w:pPr>
        <w:spacing w:after="60"/>
      </w:pPr>
      <w:r>
        <w:t>-</w:t>
      </w:r>
      <w:r>
        <w:tab/>
        <w:t xml:space="preserve">высокий износ сетей водоотведения на территории </w:t>
      </w:r>
      <w:r w:rsidR="00BF7F23">
        <w:t>р.п. Юрты</w:t>
      </w:r>
      <w:r>
        <w:t xml:space="preserve">; </w:t>
      </w:r>
    </w:p>
    <w:p w14:paraId="626F8C0D" w14:textId="5802F9C2"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централизованной системы дождевой канализации и очистных сооружений поверхностного стока; </w:t>
      </w:r>
    </w:p>
    <w:p w14:paraId="6C5CB5F9" w14:textId="77777777" w:rsidR="00666100" w:rsidRDefault="00666100" w:rsidP="00666100">
      <w:pPr>
        <w:spacing w:after="60"/>
      </w:pPr>
      <w:r>
        <w:t>-</w:t>
      </w:r>
      <w:r>
        <w:tab/>
        <w:t xml:space="preserve">отсутствие данных лабораторных анализов качества очистки сточных вод; </w:t>
      </w:r>
    </w:p>
    <w:p w14:paraId="3BBDF6D6" w14:textId="77777777" w:rsidR="009C0820" w:rsidRDefault="00666100" w:rsidP="00666100">
      <w:pPr>
        <w:spacing w:after="60"/>
      </w:pPr>
      <w:r>
        <w:t>-</w:t>
      </w:r>
      <w:r>
        <w:tab/>
        <w:t>неудовлетворительное техническое состояние очистных сооружений хозяйственно-бытовой канализации.</w:t>
      </w:r>
    </w:p>
    <w:p w14:paraId="01B34072" w14:textId="77777777" w:rsidR="009C0820" w:rsidRPr="00CF37F0" w:rsidRDefault="009C0820" w:rsidP="003E2916">
      <w:pPr>
        <w:pStyle w:val="2"/>
        <w:numPr>
          <w:ilvl w:val="2"/>
          <w:numId w:val="38"/>
        </w:numPr>
        <w:rPr>
          <w:rFonts w:eastAsia="TimesNewRomanPS-BoldMT"/>
        </w:rPr>
      </w:pPr>
      <w:bookmarkStart w:id="127" w:name="_Toc152060722"/>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7"/>
    </w:p>
    <w:p w14:paraId="54BBFA94" w14:textId="5A5E6A77" w:rsidR="009C0820" w:rsidRDefault="009C0820" w:rsidP="009C0820">
      <w:pPr>
        <w:spacing w:after="60"/>
      </w:pPr>
      <w:r>
        <w:t xml:space="preserve">На момент разработки настоящей схемы централизованная система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w:t>
      </w:r>
      <w:r w:rsidR="00473B6E" w:rsidRPr="00473B6E">
        <w:t>относится к централизованным системам водоотведения поселений или городских округов, установленных требованием постановления Правите</w:t>
      </w:r>
      <w:r w:rsidR="00473B6E">
        <w:t>льства РФ от 31.05.2019 г. №691</w:t>
      </w:r>
      <w:r>
        <w:t>.</w:t>
      </w:r>
    </w:p>
    <w:p w14:paraId="4A88DD34" w14:textId="77777777" w:rsidR="00D43DFC" w:rsidRPr="00CF37F0" w:rsidRDefault="00D43DFC" w:rsidP="00D43DFC">
      <w:pPr>
        <w:pStyle w:val="2"/>
        <w:numPr>
          <w:ilvl w:val="3"/>
          <w:numId w:val="43"/>
        </w:numPr>
        <w:rPr>
          <w:rFonts w:eastAsia="TimesNewRomanPS-BoldMT"/>
        </w:rPr>
      </w:pPr>
      <w:bookmarkStart w:id="128" w:name="_Toc152060723"/>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8"/>
    </w:p>
    <w:p w14:paraId="7F9AF1C6" w14:textId="77777777" w:rsidR="00D43DFC" w:rsidRPr="00F02643" w:rsidRDefault="00D43DFC" w:rsidP="00D43DFC">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763A299E" w14:textId="77777777" w:rsidR="00D43DFC" w:rsidRPr="002278A2" w:rsidRDefault="00D43DFC" w:rsidP="00D43DFC">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305B99CC" w14:textId="77777777" w:rsidR="00D43DFC" w:rsidRPr="00F02643" w:rsidRDefault="00D43DFC" w:rsidP="00D43DFC">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4527E347" w14:textId="287E62BF" w:rsidR="00334561" w:rsidRDefault="00334561" w:rsidP="00334561">
      <w:pPr>
        <w:spacing w:after="0"/>
      </w:pPr>
      <w:r>
        <w:lastRenderedPageBreak/>
        <w:t xml:space="preserve">На основании вышеизложенных критериев централизованная система водоотведения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эксплуатируемая </w:t>
      </w:r>
      <w:r w:rsidR="00BF7F23">
        <w:t>ООО «</w:t>
      </w:r>
      <w:r w:rsidR="003020AE">
        <w:t>Виктория</w:t>
      </w:r>
      <w:r w:rsidR="00BF7F23">
        <w:t>»</w:t>
      </w:r>
      <w:r>
        <w:t xml:space="preserve"> относится к централизованным системам водоотведения поселений или городских округов, установленных требованием постановления Правительства РФ от 31.05.2019 г. №691.</w:t>
      </w:r>
    </w:p>
    <w:p w14:paraId="2646EF2A" w14:textId="249D3EE1" w:rsidR="00334561" w:rsidRDefault="00334561" w:rsidP="00334561">
      <w:pPr>
        <w:spacing w:after="0"/>
      </w:pPr>
      <w:r>
        <w:t xml:space="preserve">Сточные воды, централизованной системы водоотведения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отводятся через очистные сооружения </w:t>
      </w:r>
      <w:r w:rsidR="00BF7F23">
        <w:t>ООО «</w:t>
      </w:r>
      <w:r w:rsidR="003020AE">
        <w:t>Виктория</w:t>
      </w:r>
      <w:r w:rsidR="00BF7F23">
        <w:t>»</w:t>
      </w:r>
      <w:r>
        <w:t>. Информация о мощности очистных сооружений и применяемых на них технологиях очистки сточных вод представлена в разделе 2.</w:t>
      </w:r>
      <w:r w:rsidR="00015D03">
        <w:t>2</w:t>
      </w:r>
      <w:r>
        <w:t>.2 Схемы водоотведения.</w:t>
      </w:r>
    </w:p>
    <w:p w14:paraId="0A51E5F8" w14:textId="77777777" w:rsidR="00334561" w:rsidRDefault="00334561" w:rsidP="00D43DFC">
      <w:pPr>
        <w:spacing w:after="0"/>
      </w:pPr>
    </w:p>
    <w:p w14:paraId="02F0080E" w14:textId="77777777" w:rsidR="00334561" w:rsidRDefault="00334561" w:rsidP="00D43DFC">
      <w:pPr>
        <w:spacing w:after="0"/>
      </w:pPr>
    </w:p>
    <w:p w14:paraId="4D71B3F6" w14:textId="77777777" w:rsidR="00334561" w:rsidRDefault="00334561" w:rsidP="00D43DFC">
      <w:pPr>
        <w:spacing w:after="0"/>
      </w:pPr>
    </w:p>
    <w:p w14:paraId="1E11CB06" w14:textId="77777777" w:rsidR="000C2319" w:rsidRDefault="000C2319" w:rsidP="00666100">
      <w:pPr>
        <w:spacing w:after="60"/>
        <w:rPr>
          <w:rFonts w:eastAsia="TimesNewRomanPS-BoldMT"/>
          <w:b/>
          <w:bCs/>
          <w:szCs w:val="26"/>
        </w:rPr>
      </w:pPr>
      <w:r>
        <w:rPr>
          <w:rFonts w:eastAsia="TimesNewRomanPS-BoldMT"/>
        </w:rPr>
        <w:br w:type="page"/>
      </w:r>
    </w:p>
    <w:p w14:paraId="2BA669D1" w14:textId="77777777" w:rsidR="000C2319" w:rsidRPr="00C4201B" w:rsidRDefault="000C2319" w:rsidP="003E2916">
      <w:pPr>
        <w:pStyle w:val="2"/>
        <w:rPr>
          <w:rFonts w:eastAsia="TimesNewRomanPS-BoldMT"/>
          <w:szCs w:val="24"/>
        </w:rPr>
      </w:pPr>
      <w:bookmarkStart w:id="129" w:name="_Toc152060724"/>
      <w:r w:rsidRPr="00C4201B">
        <w:rPr>
          <w:rFonts w:eastAsia="TimesNewRomanPS-BoldMT"/>
        </w:rPr>
        <w:lastRenderedPageBreak/>
        <w:t>БАЛАНСЫ СТОЧНЫХ ВОД В СИСТЕМЕ ВОДООТВЕДЕНИЯ</w:t>
      </w:r>
      <w:bookmarkEnd w:id="129"/>
    </w:p>
    <w:p w14:paraId="2A363917" w14:textId="77777777" w:rsidR="000C2319" w:rsidRPr="00C4201B" w:rsidRDefault="000C2319" w:rsidP="003E2916">
      <w:pPr>
        <w:pStyle w:val="2"/>
        <w:numPr>
          <w:ilvl w:val="2"/>
          <w:numId w:val="38"/>
        </w:numPr>
        <w:spacing w:line="240" w:lineRule="auto"/>
        <w:rPr>
          <w:rFonts w:eastAsia="TimesNewRomanPS-BoldMT"/>
        </w:rPr>
      </w:pPr>
      <w:bookmarkStart w:id="130" w:name="_Toc152060725"/>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0"/>
    </w:p>
    <w:p w14:paraId="7D38E9BD" w14:textId="4ECE7299" w:rsidR="00851FB9" w:rsidRPr="00F60E09" w:rsidRDefault="00851FB9" w:rsidP="00851FB9">
      <w:pPr>
        <w:rPr>
          <w:lang w:eastAsia="ru-RU"/>
        </w:rPr>
      </w:pPr>
      <w:r w:rsidRPr="00F60E09">
        <w:rPr>
          <w:lang w:eastAsia="ru-RU"/>
        </w:rPr>
        <w:t xml:space="preserve">На территории </w:t>
      </w:r>
      <w:proofErr w:type="spellStart"/>
      <w:r w:rsidR="00BF7F23">
        <w:rPr>
          <w:szCs w:val="24"/>
          <w:shd w:val="clear" w:color="auto" w:fill="FFFFFF"/>
        </w:rPr>
        <w:t>Юртинского</w:t>
      </w:r>
      <w:proofErr w:type="spellEnd"/>
      <w:r w:rsidR="00BF7F23">
        <w:rPr>
          <w:szCs w:val="24"/>
          <w:shd w:val="clear" w:color="auto" w:fill="FFFFFF"/>
        </w:rPr>
        <w:t xml:space="preserve"> муниципального образования «</w:t>
      </w:r>
      <w:proofErr w:type="spellStart"/>
      <w:r w:rsidR="00BF7F23">
        <w:rPr>
          <w:szCs w:val="24"/>
          <w:shd w:val="clear" w:color="auto" w:fill="FFFFFF"/>
        </w:rPr>
        <w:t>Юртинское</w:t>
      </w:r>
      <w:proofErr w:type="spellEnd"/>
      <w:r w:rsidR="00BF7F23">
        <w:rPr>
          <w:szCs w:val="24"/>
          <w:shd w:val="clear" w:color="auto" w:fill="FFFFFF"/>
        </w:rPr>
        <w:t xml:space="preserve"> городское поселение»</w:t>
      </w:r>
      <w:r w:rsidRPr="00F60E09">
        <w:rPr>
          <w:lang w:eastAsia="ru-RU"/>
        </w:rPr>
        <w:t xml:space="preserve"> определен</w:t>
      </w:r>
      <w:r>
        <w:rPr>
          <w:lang w:eastAsia="ru-RU"/>
        </w:rPr>
        <w:t>а</w:t>
      </w:r>
      <w:r w:rsidRPr="00F60E09">
        <w:rPr>
          <w:lang w:eastAsia="ru-RU"/>
        </w:rPr>
        <w:t xml:space="preserve"> </w:t>
      </w:r>
      <w:r w:rsidR="000D4C3C">
        <w:rPr>
          <w:lang w:eastAsia="ru-RU"/>
        </w:rPr>
        <w:t>1</w:t>
      </w:r>
      <w:r w:rsidRPr="00F60E09">
        <w:rPr>
          <w:lang w:eastAsia="ru-RU"/>
        </w:rPr>
        <w:t xml:space="preserve"> технологическ</w:t>
      </w:r>
      <w:r>
        <w:rPr>
          <w:lang w:eastAsia="ru-RU"/>
        </w:rPr>
        <w:t>ая</w:t>
      </w:r>
      <w:r w:rsidRPr="00F60E09">
        <w:rPr>
          <w:lang w:eastAsia="ru-RU"/>
        </w:rPr>
        <w:t xml:space="preserve"> зон</w:t>
      </w:r>
      <w:r>
        <w:rPr>
          <w:lang w:eastAsia="ru-RU"/>
        </w:rPr>
        <w:t>а</w:t>
      </w:r>
      <w:r w:rsidRPr="00F60E09">
        <w:rPr>
          <w:lang w:eastAsia="ru-RU"/>
        </w:rPr>
        <w:t xml:space="preserve"> централизованного</w:t>
      </w:r>
      <w:r>
        <w:rPr>
          <w:lang w:eastAsia="ru-RU"/>
        </w:rPr>
        <w:t xml:space="preserve"> водоотведения</w:t>
      </w:r>
      <w:r w:rsidRPr="00F60E09">
        <w:rPr>
          <w:lang w:eastAsia="ru-RU"/>
        </w:rPr>
        <w:t>.</w:t>
      </w:r>
    </w:p>
    <w:p w14:paraId="0B6BF552" w14:textId="3B771A5A" w:rsidR="00851FB9" w:rsidRPr="00F60E09" w:rsidRDefault="00851FB9" w:rsidP="00851FB9">
      <w:pPr>
        <w:rPr>
          <w:lang w:eastAsia="ru-RU"/>
        </w:rPr>
      </w:pPr>
      <w:r w:rsidRPr="00F60E09">
        <w:rPr>
          <w:lang w:eastAsia="ru-RU"/>
        </w:rPr>
        <w:t>Баланс поступления сточных вод в систем</w:t>
      </w:r>
      <w:r>
        <w:rPr>
          <w:lang w:eastAsia="ru-RU"/>
        </w:rPr>
        <w:t>у</w:t>
      </w:r>
      <w:r w:rsidRPr="00F60E09">
        <w:rPr>
          <w:lang w:eastAsia="ru-RU"/>
        </w:rPr>
        <w:t xml:space="preserve"> централизованного </w:t>
      </w:r>
      <w:r>
        <w:rPr>
          <w:lang w:eastAsia="ru-RU"/>
        </w:rPr>
        <w:t>водоотведения</w:t>
      </w:r>
      <w:r w:rsidRPr="00F60E09">
        <w:rPr>
          <w:lang w:eastAsia="ru-RU"/>
        </w:rPr>
        <w:t xml:space="preserve"> </w:t>
      </w:r>
      <w:r w:rsidR="00BF7F23">
        <w:rPr>
          <w:lang w:eastAsia="ru-RU"/>
        </w:rPr>
        <w:t>р.п. Юрты</w:t>
      </w:r>
      <w:r w:rsidRPr="00F60E09">
        <w:rPr>
          <w:lang w:eastAsia="ru-RU"/>
        </w:rPr>
        <w:t xml:space="preserve"> за </w:t>
      </w:r>
      <w:r w:rsidR="0059279B">
        <w:rPr>
          <w:lang w:eastAsia="ru-RU"/>
        </w:rPr>
        <w:t>202</w:t>
      </w:r>
      <w:r w:rsidR="0086068C">
        <w:rPr>
          <w:lang w:eastAsia="ru-RU"/>
        </w:rPr>
        <w:t>3</w:t>
      </w:r>
      <w:r>
        <w:rPr>
          <w:lang w:eastAsia="ru-RU"/>
        </w:rPr>
        <w:t xml:space="preserve"> </w:t>
      </w:r>
      <w:r w:rsidRPr="00F60E09">
        <w:rPr>
          <w:lang w:eastAsia="ru-RU"/>
        </w:rPr>
        <w:t>г., составленный на основании предоставленных отчетных данных, представлен в</w:t>
      </w:r>
      <w:r>
        <w:rPr>
          <w:lang w:eastAsia="ru-RU"/>
        </w:rPr>
        <w:t xml:space="preserve"> </w:t>
      </w:r>
      <w:r w:rsidR="00A568C5">
        <w:rPr>
          <w:lang w:eastAsia="ru-RU"/>
        </w:rPr>
        <w:t xml:space="preserve">таб. </w:t>
      </w:r>
      <w:r w:rsidR="00563FFB" w:rsidRPr="00563FFB">
        <w:rPr>
          <w:szCs w:val="24"/>
        </w:rPr>
        <w:t>2.</w:t>
      </w:r>
      <w:r w:rsidR="00A568C5">
        <w:rPr>
          <w:lang w:eastAsia="ru-RU"/>
        </w:rPr>
        <w:t>3</w:t>
      </w:r>
      <w:r>
        <w:rPr>
          <w:lang w:eastAsia="ru-RU"/>
        </w:rPr>
        <w:t>.</w:t>
      </w:r>
      <w:r w:rsidRPr="00F60E09">
        <w:rPr>
          <w:lang w:eastAsia="ru-RU"/>
        </w:rPr>
        <w:t>1.</w:t>
      </w:r>
    </w:p>
    <w:p w14:paraId="47AEEF6E" w14:textId="77777777" w:rsidR="00851FB9" w:rsidRDefault="00851FB9" w:rsidP="00851FB9">
      <w:pPr>
        <w:jc w:val="right"/>
        <w:rPr>
          <w:lang w:eastAsia="ru-RU"/>
        </w:rPr>
      </w:pPr>
      <w:r w:rsidRPr="00F60E09">
        <w:rPr>
          <w:lang w:eastAsia="ru-RU"/>
        </w:rPr>
        <w:t xml:space="preserve">Таблица </w:t>
      </w:r>
      <w:r w:rsidR="00563FFB" w:rsidRPr="00563FFB">
        <w:rPr>
          <w:szCs w:val="24"/>
        </w:rPr>
        <w:t>2.</w:t>
      </w:r>
      <w:r w:rsidR="00A568C5">
        <w:rPr>
          <w:lang w:eastAsia="ru-RU"/>
        </w:rPr>
        <w:t>3</w:t>
      </w:r>
      <w:r>
        <w:rPr>
          <w:lang w:eastAsia="ru-RU"/>
        </w:rPr>
        <w:t>.1</w:t>
      </w:r>
    </w:p>
    <w:p w14:paraId="1D2421FC" w14:textId="49B70458" w:rsidR="00851FB9" w:rsidRPr="00851FB9" w:rsidRDefault="00851FB9" w:rsidP="00851FB9">
      <w:pPr>
        <w:ind w:firstLine="0"/>
        <w:jc w:val="center"/>
        <w:rPr>
          <w:szCs w:val="24"/>
          <w:u w:val="single"/>
          <w:lang w:eastAsia="ru-RU"/>
        </w:rPr>
      </w:pPr>
      <w:r w:rsidRPr="00851FB9">
        <w:rPr>
          <w:u w:val="single"/>
          <w:lang w:eastAsia="ru-RU"/>
        </w:rPr>
        <w:t xml:space="preserve">Баланс поступления сточных вод в систему централизованного водоотведения </w:t>
      </w:r>
      <w:r w:rsidR="00BF7F23">
        <w:rPr>
          <w:u w:val="single"/>
          <w:lang w:eastAsia="ru-RU"/>
        </w:rPr>
        <w:t>р.п. Юрты</w:t>
      </w:r>
      <w:r w:rsidRPr="00851FB9">
        <w:rPr>
          <w:u w:val="single"/>
          <w:lang w:eastAsia="ru-RU"/>
        </w:rPr>
        <w:t xml:space="preserve"> </w:t>
      </w:r>
    </w:p>
    <w:tbl>
      <w:tblPr>
        <w:tblW w:w="9888" w:type="dxa"/>
        <w:jc w:val="center"/>
        <w:tblLook w:val="00A0" w:firstRow="1" w:lastRow="0" w:firstColumn="1" w:lastColumn="0" w:noHBand="0" w:noVBand="0"/>
      </w:tblPr>
      <w:tblGrid>
        <w:gridCol w:w="5919"/>
        <w:gridCol w:w="1276"/>
        <w:gridCol w:w="2693"/>
      </w:tblGrid>
      <w:tr w:rsidR="00851FB9" w:rsidRPr="000D4C3C" w14:paraId="54378A7B" w14:textId="77777777" w:rsidTr="00656FEC">
        <w:trPr>
          <w:trHeight w:val="70"/>
          <w:tblHeader/>
          <w:jc w:val="center"/>
        </w:trPr>
        <w:tc>
          <w:tcPr>
            <w:tcW w:w="5919"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14:paraId="0E387DEB" w14:textId="77777777" w:rsidR="00851FB9" w:rsidRPr="000D4C3C" w:rsidRDefault="00851FB9" w:rsidP="00851FB9">
            <w:pPr>
              <w:keepNext/>
              <w:spacing w:after="0" w:line="240" w:lineRule="auto"/>
              <w:ind w:firstLine="0"/>
              <w:jc w:val="center"/>
              <w:rPr>
                <w:b/>
                <w:sz w:val="20"/>
                <w:szCs w:val="20"/>
              </w:rPr>
            </w:pPr>
            <w:r w:rsidRPr="000D4C3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14:paraId="28434AC8" w14:textId="77777777" w:rsidR="00851FB9" w:rsidRPr="000D4C3C" w:rsidRDefault="00851FB9" w:rsidP="00851FB9">
            <w:pPr>
              <w:keepNext/>
              <w:spacing w:after="0" w:line="240" w:lineRule="auto"/>
              <w:ind w:firstLine="0"/>
              <w:jc w:val="center"/>
              <w:rPr>
                <w:b/>
                <w:sz w:val="20"/>
                <w:szCs w:val="20"/>
              </w:rPr>
            </w:pPr>
            <w:r w:rsidRPr="000D4C3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14:paraId="3898AD27" w14:textId="77777777" w:rsidR="00851FB9" w:rsidRPr="000D4C3C" w:rsidRDefault="00851FB9" w:rsidP="00851FB9">
            <w:pPr>
              <w:keepNext/>
              <w:spacing w:after="0" w:line="240" w:lineRule="auto"/>
              <w:ind w:firstLine="0"/>
              <w:jc w:val="center"/>
              <w:rPr>
                <w:b/>
                <w:sz w:val="20"/>
                <w:szCs w:val="20"/>
              </w:rPr>
            </w:pPr>
            <w:r w:rsidRPr="000D4C3C">
              <w:rPr>
                <w:b/>
                <w:sz w:val="20"/>
                <w:szCs w:val="20"/>
              </w:rPr>
              <w:t>Объем сточных вод</w:t>
            </w:r>
          </w:p>
        </w:tc>
      </w:tr>
      <w:tr w:rsidR="00851FB9" w:rsidRPr="000D4C3C" w14:paraId="1D7A757E" w14:textId="77777777" w:rsidTr="00656FEC">
        <w:trPr>
          <w:trHeight w:val="70"/>
          <w:tblHeader/>
          <w:jc w:val="center"/>
        </w:trPr>
        <w:tc>
          <w:tcPr>
            <w:tcW w:w="5919"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14:paraId="71C87E4D" w14:textId="77777777" w:rsidR="00851FB9" w:rsidRPr="000D4C3C" w:rsidRDefault="00851FB9" w:rsidP="00851FB9">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14:paraId="33A24636" w14:textId="77777777" w:rsidR="00851FB9" w:rsidRPr="000D4C3C" w:rsidRDefault="00851FB9" w:rsidP="00851FB9">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14:paraId="736C515E" w14:textId="77777777" w:rsidR="00851FB9" w:rsidRPr="000D4C3C" w:rsidRDefault="00851FB9" w:rsidP="006F7378">
            <w:pPr>
              <w:keepNext/>
              <w:spacing w:after="0" w:line="240" w:lineRule="auto"/>
              <w:ind w:firstLine="0"/>
              <w:jc w:val="center"/>
              <w:rPr>
                <w:b/>
                <w:sz w:val="20"/>
                <w:szCs w:val="20"/>
              </w:rPr>
            </w:pPr>
            <w:r w:rsidRPr="000D4C3C">
              <w:rPr>
                <w:b/>
                <w:sz w:val="20"/>
                <w:szCs w:val="20"/>
              </w:rPr>
              <w:t xml:space="preserve">КОС </w:t>
            </w:r>
          </w:p>
        </w:tc>
      </w:tr>
      <w:tr w:rsidR="00851FB9" w:rsidRPr="000D4C3C" w14:paraId="40D57E22"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DFA1D70" w14:textId="77777777" w:rsidR="00851FB9" w:rsidRPr="000D4C3C" w:rsidRDefault="00851FB9" w:rsidP="00851FB9">
            <w:pPr>
              <w:keepNext/>
              <w:spacing w:after="0" w:line="240" w:lineRule="auto"/>
              <w:ind w:firstLine="0"/>
              <w:rPr>
                <w:sz w:val="20"/>
                <w:szCs w:val="20"/>
              </w:rPr>
            </w:pPr>
            <w:r w:rsidRPr="000D4C3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7F485A81"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15C4FAC8" w14:textId="1F4DBEBA" w:rsidR="00851FB9" w:rsidRPr="000D4C3C" w:rsidRDefault="00C026E9" w:rsidP="00851FB9">
            <w:pPr>
              <w:keepNext/>
              <w:spacing w:after="0" w:line="240" w:lineRule="auto"/>
              <w:ind w:firstLine="0"/>
              <w:jc w:val="center"/>
              <w:rPr>
                <w:sz w:val="20"/>
                <w:szCs w:val="20"/>
              </w:rPr>
            </w:pPr>
            <w:r w:rsidRPr="00C026E9">
              <w:rPr>
                <w:sz w:val="20"/>
                <w:szCs w:val="20"/>
              </w:rPr>
              <w:t>31,436</w:t>
            </w:r>
          </w:p>
        </w:tc>
      </w:tr>
      <w:tr w:rsidR="00851FB9" w:rsidRPr="000D4C3C" w14:paraId="20F1AF92" w14:textId="77777777" w:rsidTr="00656FEC">
        <w:trPr>
          <w:trHeight w:val="20"/>
          <w:jc w:val="center"/>
        </w:trPr>
        <w:tc>
          <w:tcPr>
            <w:tcW w:w="98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954B006" w14:textId="77777777"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14:paraId="16D4D984"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2E94243" w14:textId="77777777" w:rsidR="00851FB9" w:rsidRPr="000D4C3C" w:rsidRDefault="00851FB9" w:rsidP="00851FB9">
            <w:pPr>
              <w:keepNext/>
              <w:spacing w:after="0" w:line="240" w:lineRule="auto"/>
              <w:ind w:firstLine="0"/>
              <w:rPr>
                <w:sz w:val="20"/>
                <w:szCs w:val="20"/>
              </w:rPr>
            </w:pPr>
            <w:r w:rsidRPr="000D4C3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799FF674"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08BEB28F" w14:textId="367016D9" w:rsidR="00851FB9" w:rsidRPr="000D4C3C" w:rsidRDefault="00C026E9" w:rsidP="00851FB9">
            <w:pPr>
              <w:keepNext/>
              <w:spacing w:after="0" w:line="240" w:lineRule="auto"/>
              <w:ind w:firstLine="0"/>
              <w:jc w:val="center"/>
              <w:rPr>
                <w:sz w:val="20"/>
                <w:szCs w:val="20"/>
              </w:rPr>
            </w:pPr>
            <w:r w:rsidRPr="00C026E9">
              <w:rPr>
                <w:sz w:val="20"/>
                <w:szCs w:val="20"/>
              </w:rPr>
              <w:t>27,65</w:t>
            </w:r>
          </w:p>
        </w:tc>
      </w:tr>
      <w:tr w:rsidR="00851FB9" w:rsidRPr="000D4C3C" w14:paraId="1C2846EE"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EA94DF4" w14:textId="77777777" w:rsidR="00851FB9" w:rsidRPr="000D4C3C" w:rsidRDefault="00851FB9" w:rsidP="00851FB9">
            <w:pPr>
              <w:keepNext/>
              <w:spacing w:after="0" w:line="240" w:lineRule="auto"/>
              <w:ind w:firstLine="0"/>
              <w:rPr>
                <w:sz w:val="20"/>
                <w:szCs w:val="20"/>
              </w:rPr>
            </w:pPr>
            <w:r w:rsidRPr="000D4C3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02081E7"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3A2442ED" w14:textId="639B9EAD" w:rsidR="00851FB9" w:rsidRPr="000D4C3C" w:rsidRDefault="00C026E9" w:rsidP="00851FB9">
            <w:pPr>
              <w:keepNext/>
              <w:spacing w:after="0" w:line="240" w:lineRule="auto"/>
              <w:ind w:firstLine="0"/>
              <w:jc w:val="center"/>
              <w:rPr>
                <w:sz w:val="20"/>
                <w:szCs w:val="20"/>
              </w:rPr>
            </w:pPr>
            <w:r w:rsidRPr="00C026E9">
              <w:rPr>
                <w:sz w:val="20"/>
                <w:szCs w:val="20"/>
              </w:rPr>
              <w:t>3,786</w:t>
            </w:r>
          </w:p>
        </w:tc>
      </w:tr>
      <w:tr w:rsidR="00851FB9" w:rsidRPr="000D4C3C" w14:paraId="6E06B0DF"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035E137" w14:textId="77777777" w:rsidR="00851FB9" w:rsidRPr="000D4C3C" w:rsidRDefault="00851FB9" w:rsidP="00851FB9">
            <w:pPr>
              <w:keepNext/>
              <w:spacing w:after="0" w:line="240" w:lineRule="auto"/>
              <w:ind w:firstLine="0"/>
              <w:rPr>
                <w:sz w:val="20"/>
                <w:szCs w:val="20"/>
              </w:rPr>
            </w:pPr>
            <w:r w:rsidRPr="000D4C3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3E0DE322"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35CF5543" w14:textId="3A0A4DC5" w:rsidR="00851FB9" w:rsidRPr="000D4C3C" w:rsidRDefault="00D92221" w:rsidP="00851FB9">
            <w:pPr>
              <w:keepNext/>
              <w:spacing w:after="0" w:line="240" w:lineRule="auto"/>
              <w:ind w:firstLine="0"/>
              <w:jc w:val="center"/>
              <w:rPr>
                <w:sz w:val="20"/>
                <w:szCs w:val="20"/>
              </w:rPr>
            </w:pPr>
            <w:r>
              <w:rPr>
                <w:sz w:val="20"/>
                <w:szCs w:val="20"/>
              </w:rPr>
              <w:t>-</w:t>
            </w:r>
          </w:p>
        </w:tc>
      </w:tr>
      <w:tr w:rsidR="00851FB9" w:rsidRPr="000D4C3C" w14:paraId="23F3384C"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1BC4A6F" w14:textId="77777777" w:rsidR="00851FB9" w:rsidRPr="000D4C3C" w:rsidRDefault="00851FB9" w:rsidP="00851FB9">
            <w:pPr>
              <w:keepNext/>
              <w:spacing w:after="0" w:line="240" w:lineRule="auto"/>
              <w:ind w:firstLine="0"/>
              <w:rPr>
                <w:sz w:val="20"/>
                <w:szCs w:val="20"/>
              </w:rPr>
            </w:pPr>
            <w:r w:rsidRPr="000D4C3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7F803BB1"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757EFE6B" w14:textId="5C193F98" w:rsidR="00851FB9" w:rsidRPr="000D4C3C" w:rsidRDefault="00D92221" w:rsidP="00851FB9">
            <w:pPr>
              <w:keepNext/>
              <w:spacing w:after="0" w:line="240" w:lineRule="auto"/>
              <w:ind w:firstLine="0"/>
              <w:jc w:val="center"/>
              <w:rPr>
                <w:sz w:val="20"/>
                <w:szCs w:val="20"/>
              </w:rPr>
            </w:pPr>
            <w:r>
              <w:rPr>
                <w:sz w:val="20"/>
                <w:szCs w:val="20"/>
              </w:rPr>
              <w:t>-</w:t>
            </w:r>
          </w:p>
        </w:tc>
      </w:tr>
      <w:tr w:rsidR="00851FB9" w:rsidRPr="000D4C3C" w14:paraId="1BD0CAE7" w14:textId="77777777" w:rsidTr="00656FEC">
        <w:trPr>
          <w:trHeight w:val="77"/>
          <w:jc w:val="center"/>
        </w:trPr>
        <w:tc>
          <w:tcPr>
            <w:tcW w:w="98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4C384F7" w14:textId="77777777"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14:paraId="3776450E"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404CB39" w14:textId="77777777" w:rsidR="00851FB9" w:rsidRPr="000D4C3C" w:rsidRDefault="00851FB9" w:rsidP="00851FB9">
            <w:pPr>
              <w:keepNext/>
              <w:spacing w:after="0" w:line="240" w:lineRule="auto"/>
              <w:ind w:firstLine="0"/>
              <w:rPr>
                <w:sz w:val="20"/>
                <w:szCs w:val="20"/>
              </w:rPr>
            </w:pPr>
            <w:r w:rsidRPr="000D4C3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36F5123D"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72C98167" w14:textId="04A1413D" w:rsidR="00851FB9" w:rsidRPr="000D4C3C" w:rsidRDefault="00D92221" w:rsidP="00851FB9">
            <w:pPr>
              <w:keepNext/>
              <w:spacing w:after="0" w:line="240" w:lineRule="auto"/>
              <w:ind w:firstLine="0"/>
              <w:jc w:val="center"/>
              <w:rPr>
                <w:sz w:val="20"/>
                <w:szCs w:val="20"/>
              </w:rPr>
            </w:pPr>
            <w:r>
              <w:rPr>
                <w:sz w:val="20"/>
                <w:szCs w:val="20"/>
              </w:rPr>
              <w:t>-</w:t>
            </w:r>
          </w:p>
        </w:tc>
      </w:tr>
      <w:tr w:rsidR="00851FB9" w:rsidRPr="000D4C3C" w14:paraId="35407DB8"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43EEA5" w14:textId="77777777" w:rsidR="00851FB9" w:rsidRPr="000D4C3C" w:rsidRDefault="00851FB9" w:rsidP="00851FB9">
            <w:pPr>
              <w:keepNext/>
              <w:spacing w:after="0" w:line="240" w:lineRule="auto"/>
              <w:ind w:firstLine="0"/>
              <w:rPr>
                <w:sz w:val="20"/>
                <w:szCs w:val="20"/>
              </w:rPr>
            </w:pPr>
            <w:r w:rsidRPr="000D4C3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7C27117F"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01D72203" w14:textId="4850098A" w:rsidR="00851FB9" w:rsidRPr="000D4C3C" w:rsidRDefault="00D92221" w:rsidP="00851FB9">
            <w:pPr>
              <w:keepNext/>
              <w:spacing w:after="0" w:line="240" w:lineRule="auto"/>
              <w:ind w:firstLine="0"/>
              <w:jc w:val="center"/>
              <w:rPr>
                <w:sz w:val="20"/>
                <w:szCs w:val="20"/>
              </w:rPr>
            </w:pPr>
            <w:r>
              <w:rPr>
                <w:sz w:val="20"/>
                <w:szCs w:val="20"/>
              </w:rPr>
              <w:t>-</w:t>
            </w:r>
          </w:p>
        </w:tc>
      </w:tr>
      <w:tr w:rsidR="00851FB9" w:rsidRPr="000D4C3C" w14:paraId="42E8A07D"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623D145" w14:textId="77777777" w:rsidR="00851FB9" w:rsidRPr="000D4C3C" w:rsidRDefault="00851FB9" w:rsidP="00851FB9">
            <w:pPr>
              <w:keepNext/>
              <w:spacing w:after="0" w:line="240" w:lineRule="auto"/>
              <w:ind w:firstLine="0"/>
              <w:rPr>
                <w:sz w:val="20"/>
                <w:szCs w:val="20"/>
              </w:rPr>
            </w:pPr>
            <w:r w:rsidRPr="000D4C3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271FEAE2"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0E829707" w14:textId="12341945" w:rsidR="00851FB9" w:rsidRPr="000D4C3C" w:rsidRDefault="00D92221" w:rsidP="00851FB9">
            <w:pPr>
              <w:keepNext/>
              <w:spacing w:after="0" w:line="240" w:lineRule="auto"/>
              <w:ind w:firstLine="0"/>
              <w:jc w:val="center"/>
              <w:rPr>
                <w:sz w:val="20"/>
                <w:szCs w:val="20"/>
              </w:rPr>
            </w:pPr>
            <w:r>
              <w:rPr>
                <w:sz w:val="20"/>
                <w:szCs w:val="20"/>
              </w:rPr>
              <w:t>-</w:t>
            </w:r>
          </w:p>
        </w:tc>
      </w:tr>
      <w:tr w:rsidR="00851FB9" w:rsidRPr="000D4C3C" w14:paraId="159D0A76"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161B70B" w14:textId="77777777" w:rsidR="00851FB9" w:rsidRPr="000D4C3C" w:rsidRDefault="00851FB9" w:rsidP="00851FB9">
            <w:pPr>
              <w:keepNext/>
              <w:spacing w:after="0" w:line="240" w:lineRule="auto"/>
              <w:ind w:firstLine="0"/>
              <w:rPr>
                <w:sz w:val="20"/>
                <w:szCs w:val="20"/>
              </w:rPr>
            </w:pPr>
            <w:r w:rsidRPr="000D4C3C">
              <w:rPr>
                <w:sz w:val="20"/>
                <w:szCs w:val="20"/>
              </w:rPr>
              <w:t xml:space="preserve">   - недостаточно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CB826D1"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4FB609A6" w14:textId="0D11E5AF" w:rsidR="00851FB9" w:rsidRPr="000D4C3C" w:rsidRDefault="00C026E9" w:rsidP="00851FB9">
            <w:pPr>
              <w:keepNext/>
              <w:spacing w:after="0" w:line="240" w:lineRule="auto"/>
              <w:ind w:firstLine="0"/>
              <w:jc w:val="center"/>
              <w:rPr>
                <w:sz w:val="20"/>
                <w:szCs w:val="20"/>
              </w:rPr>
            </w:pPr>
            <w:r w:rsidRPr="00C026E9">
              <w:rPr>
                <w:sz w:val="20"/>
                <w:szCs w:val="20"/>
              </w:rPr>
              <w:t>31,436</w:t>
            </w:r>
          </w:p>
        </w:tc>
      </w:tr>
      <w:tr w:rsidR="00D92221" w:rsidRPr="000D4C3C" w14:paraId="1796B092"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053CE0E" w14:textId="6A7F0CE1" w:rsidR="00D92221" w:rsidRPr="00D92221" w:rsidRDefault="00D92221" w:rsidP="00D92221">
            <w:pPr>
              <w:keepNext/>
              <w:spacing w:after="0" w:line="240" w:lineRule="auto"/>
              <w:ind w:firstLine="0"/>
              <w:rPr>
                <w:sz w:val="20"/>
                <w:szCs w:val="20"/>
              </w:rPr>
            </w:pPr>
            <w:r w:rsidRPr="00D92221">
              <w:rPr>
                <w:sz w:val="20"/>
                <w:szCs w:val="20"/>
              </w:rPr>
              <w:t>Сброшено воды без очистки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0A14EC25" w14:textId="4D9BFDF9" w:rsidR="00D92221" w:rsidRPr="00D92221" w:rsidRDefault="00D92221" w:rsidP="00D92221">
            <w:pPr>
              <w:keepNext/>
              <w:spacing w:after="0" w:line="240" w:lineRule="auto"/>
              <w:ind w:firstLine="0"/>
              <w:jc w:val="center"/>
              <w:rPr>
                <w:sz w:val="20"/>
                <w:szCs w:val="20"/>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5FB400FC" w14:textId="43C28655" w:rsidR="00D92221" w:rsidRPr="00D92221" w:rsidRDefault="00D92221" w:rsidP="00D92221">
            <w:pPr>
              <w:keepNext/>
              <w:spacing w:after="0" w:line="240" w:lineRule="auto"/>
              <w:ind w:firstLine="0"/>
              <w:jc w:val="center"/>
              <w:rPr>
                <w:sz w:val="20"/>
                <w:szCs w:val="20"/>
              </w:rPr>
            </w:pPr>
            <w:r w:rsidRPr="00D92221">
              <w:rPr>
                <w:sz w:val="20"/>
                <w:szCs w:val="20"/>
              </w:rPr>
              <w:t>31,436</w:t>
            </w:r>
          </w:p>
        </w:tc>
      </w:tr>
      <w:tr w:rsidR="00D92221" w:rsidRPr="000D4C3C" w14:paraId="0C3584D1" w14:textId="77777777" w:rsidTr="00656FEC">
        <w:trPr>
          <w:trHeight w:val="20"/>
          <w:jc w:val="center"/>
        </w:trPr>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BD0CC9D" w14:textId="72AA5E28" w:rsidR="00D92221" w:rsidRPr="00D92221" w:rsidRDefault="00D92221" w:rsidP="00D92221">
            <w:pPr>
              <w:keepNext/>
              <w:spacing w:after="0" w:line="240" w:lineRule="auto"/>
              <w:ind w:firstLine="0"/>
              <w:rPr>
                <w:sz w:val="20"/>
                <w:szCs w:val="20"/>
              </w:rPr>
            </w:pPr>
            <w:r w:rsidRPr="00D92221">
              <w:rPr>
                <w:sz w:val="20"/>
                <w:szCs w:val="20"/>
              </w:rPr>
              <w:t>Установленная пропускная способность очистных сооружений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44684F7" w14:textId="66C27092" w:rsidR="00D92221" w:rsidRPr="00D92221" w:rsidRDefault="00D92221" w:rsidP="00D92221">
            <w:pPr>
              <w:keepNext/>
              <w:spacing w:after="0" w:line="240" w:lineRule="auto"/>
              <w:ind w:firstLine="0"/>
              <w:jc w:val="center"/>
              <w:rPr>
                <w:sz w:val="20"/>
                <w:szCs w:val="20"/>
              </w:rPr>
            </w:pPr>
            <w:r w:rsidRPr="000D4C3C">
              <w:rPr>
                <w:sz w:val="20"/>
                <w:szCs w:val="20"/>
              </w:rPr>
              <w:t>тыс. м</w:t>
            </w:r>
            <w:r w:rsidRPr="000D4C3C">
              <w:rPr>
                <w:sz w:val="20"/>
                <w:szCs w:val="20"/>
                <w:vertAlign w:val="superscript"/>
              </w:rPr>
              <w:t>3</w:t>
            </w:r>
            <w:r>
              <w:rPr>
                <w:sz w:val="20"/>
                <w:szCs w:val="20"/>
                <w:vertAlign w:val="superscript"/>
              </w:rPr>
              <w:t xml:space="preserve"> </w:t>
            </w:r>
            <w:r>
              <w:rPr>
                <w:sz w:val="20"/>
                <w:szCs w:val="20"/>
              </w:rPr>
              <w:t>/</w:t>
            </w:r>
            <w:r w:rsidRPr="00D92221">
              <w:rPr>
                <w:sz w:val="20"/>
                <w:szCs w:val="20"/>
              </w:rPr>
              <w:t>сутки</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6067E127" w14:textId="33C363F5" w:rsidR="00D92221" w:rsidRPr="00D92221" w:rsidRDefault="00D92221" w:rsidP="00D92221">
            <w:pPr>
              <w:keepNext/>
              <w:spacing w:after="0" w:line="240" w:lineRule="auto"/>
              <w:ind w:firstLine="0"/>
              <w:jc w:val="center"/>
              <w:rPr>
                <w:sz w:val="20"/>
                <w:szCs w:val="20"/>
              </w:rPr>
            </w:pPr>
            <w:r w:rsidRPr="00D92221">
              <w:rPr>
                <w:sz w:val="20"/>
                <w:szCs w:val="20"/>
              </w:rPr>
              <w:t>1,9</w:t>
            </w:r>
          </w:p>
        </w:tc>
      </w:tr>
    </w:tbl>
    <w:p w14:paraId="44A70C96" w14:textId="77777777" w:rsidR="00851FB9" w:rsidRPr="00387D64" w:rsidRDefault="00851FB9" w:rsidP="00851FB9">
      <w:pPr>
        <w:spacing w:before="120" w:after="120"/>
      </w:pPr>
      <w:r w:rsidRPr="001F0EC7">
        <w:t xml:space="preserve">Информация по балансу </w:t>
      </w:r>
      <w:r w:rsidRPr="00387D64">
        <w:t>поступления сточных вод в централизованную систему водоотведения и отведения стоков по технологическим зонам:</w:t>
      </w:r>
    </w:p>
    <w:p w14:paraId="579AA76A" w14:textId="77777777" w:rsidR="00851FB9" w:rsidRDefault="00851FB9" w:rsidP="00851FB9">
      <w:pPr>
        <w:jc w:val="right"/>
      </w:pPr>
      <w:r w:rsidRPr="00387D64">
        <w:t xml:space="preserve">Таблица </w:t>
      </w:r>
      <w:r w:rsidR="00563FFB" w:rsidRPr="00563FFB">
        <w:rPr>
          <w:szCs w:val="24"/>
        </w:rPr>
        <w:t>2.</w:t>
      </w:r>
      <w:r w:rsidR="00A568C5">
        <w:t>3</w:t>
      </w:r>
      <w:r>
        <w:t>.2</w:t>
      </w:r>
    </w:p>
    <w:p w14:paraId="63156DF0" w14:textId="77777777" w:rsidR="00851FB9" w:rsidRPr="00851FB9" w:rsidRDefault="00851FB9" w:rsidP="00851FB9">
      <w:pPr>
        <w:ind w:firstLine="0"/>
        <w:jc w:val="center"/>
        <w:rPr>
          <w:u w:val="single"/>
        </w:rPr>
      </w:pPr>
      <w:r w:rsidRPr="00851FB9">
        <w:rPr>
          <w:u w:val="single"/>
        </w:rPr>
        <w:t>Баланс поступления сточных вод в централизованную систему водоотведения и отведения стоков по технологическим зонам</w:t>
      </w: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9"/>
        <w:gridCol w:w="3070"/>
        <w:gridCol w:w="3015"/>
        <w:gridCol w:w="3014"/>
      </w:tblGrid>
      <w:tr w:rsidR="00851FB9" w:rsidRPr="000D4C3C" w14:paraId="584C85D4" w14:textId="77777777" w:rsidTr="00EE585F">
        <w:trPr>
          <w:jc w:val="center"/>
        </w:trPr>
        <w:tc>
          <w:tcPr>
            <w:tcW w:w="408" w:type="pct"/>
            <w:vMerge w:val="restart"/>
            <w:shd w:val="clear" w:color="auto" w:fill="auto"/>
            <w:tcMar>
              <w:left w:w="28" w:type="dxa"/>
              <w:right w:w="28" w:type="dxa"/>
            </w:tcMar>
            <w:vAlign w:val="center"/>
          </w:tcPr>
          <w:p w14:paraId="4827879F" w14:textId="77777777" w:rsidR="00851FB9" w:rsidRPr="000D4C3C" w:rsidRDefault="00851FB9" w:rsidP="00656FEC">
            <w:pPr>
              <w:spacing w:after="0" w:line="240" w:lineRule="auto"/>
              <w:ind w:firstLine="0"/>
              <w:jc w:val="center"/>
              <w:rPr>
                <w:b/>
                <w:sz w:val="20"/>
                <w:szCs w:val="20"/>
              </w:rPr>
            </w:pPr>
            <w:r w:rsidRPr="000D4C3C">
              <w:rPr>
                <w:b/>
                <w:sz w:val="20"/>
                <w:szCs w:val="20"/>
              </w:rPr>
              <w:t>№ п/п</w:t>
            </w:r>
          </w:p>
        </w:tc>
        <w:tc>
          <w:tcPr>
            <w:tcW w:w="1549" w:type="pct"/>
            <w:vMerge w:val="restart"/>
            <w:shd w:val="clear" w:color="auto" w:fill="auto"/>
            <w:tcMar>
              <w:left w:w="28" w:type="dxa"/>
              <w:right w:w="28" w:type="dxa"/>
            </w:tcMar>
            <w:vAlign w:val="center"/>
          </w:tcPr>
          <w:p w14:paraId="2F8ACD22" w14:textId="77777777" w:rsidR="00851FB9" w:rsidRPr="000D4C3C" w:rsidRDefault="00851FB9" w:rsidP="00656FEC">
            <w:pPr>
              <w:spacing w:after="0" w:line="240" w:lineRule="auto"/>
              <w:ind w:firstLine="0"/>
              <w:jc w:val="center"/>
              <w:rPr>
                <w:b/>
                <w:sz w:val="20"/>
                <w:szCs w:val="20"/>
              </w:rPr>
            </w:pPr>
            <w:r w:rsidRPr="000D4C3C">
              <w:rPr>
                <w:b/>
                <w:sz w:val="20"/>
                <w:szCs w:val="20"/>
              </w:rPr>
              <w:t>Населенный пункт</w:t>
            </w:r>
          </w:p>
        </w:tc>
        <w:tc>
          <w:tcPr>
            <w:tcW w:w="3042" w:type="pct"/>
            <w:gridSpan w:val="2"/>
            <w:shd w:val="clear" w:color="auto" w:fill="auto"/>
            <w:tcMar>
              <w:left w:w="28" w:type="dxa"/>
              <w:right w:w="28" w:type="dxa"/>
            </w:tcMar>
            <w:vAlign w:val="center"/>
          </w:tcPr>
          <w:p w14:paraId="7AEC5A2E" w14:textId="16756AEE" w:rsidR="00851FB9" w:rsidRPr="000D4C3C" w:rsidRDefault="00851FB9" w:rsidP="0086068C">
            <w:pPr>
              <w:spacing w:after="0" w:line="240" w:lineRule="auto"/>
              <w:ind w:firstLine="0"/>
              <w:jc w:val="center"/>
              <w:rPr>
                <w:b/>
                <w:sz w:val="20"/>
                <w:szCs w:val="20"/>
              </w:rPr>
            </w:pPr>
            <w:r w:rsidRPr="000D4C3C">
              <w:rPr>
                <w:b/>
                <w:sz w:val="20"/>
                <w:szCs w:val="20"/>
              </w:rPr>
              <w:t xml:space="preserve">Водоотведение за </w:t>
            </w:r>
            <w:r w:rsidR="0059279B">
              <w:rPr>
                <w:b/>
                <w:sz w:val="20"/>
                <w:szCs w:val="20"/>
              </w:rPr>
              <w:t>202</w:t>
            </w:r>
            <w:r w:rsidR="0086068C">
              <w:rPr>
                <w:b/>
                <w:sz w:val="20"/>
                <w:szCs w:val="20"/>
              </w:rPr>
              <w:t>3</w:t>
            </w:r>
            <w:r w:rsidRPr="000D4C3C">
              <w:rPr>
                <w:b/>
                <w:sz w:val="20"/>
                <w:szCs w:val="20"/>
              </w:rPr>
              <w:t xml:space="preserve"> год от всех абонентов</w:t>
            </w:r>
          </w:p>
        </w:tc>
      </w:tr>
      <w:tr w:rsidR="00851FB9" w:rsidRPr="000D4C3C" w14:paraId="63B0C456" w14:textId="77777777" w:rsidTr="00EE585F">
        <w:trPr>
          <w:jc w:val="center"/>
        </w:trPr>
        <w:tc>
          <w:tcPr>
            <w:tcW w:w="408" w:type="pct"/>
            <w:vMerge/>
            <w:shd w:val="clear" w:color="auto" w:fill="auto"/>
            <w:tcMar>
              <w:left w:w="28" w:type="dxa"/>
              <w:right w:w="28" w:type="dxa"/>
            </w:tcMar>
            <w:vAlign w:val="center"/>
          </w:tcPr>
          <w:p w14:paraId="0AB6FE3F" w14:textId="77777777" w:rsidR="00851FB9" w:rsidRPr="000D4C3C" w:rsidRDefault="00851FB9" w:rsidP="00656FEC">
            <w:pPr>
              <w:spacing w:after="0" w:line="240" w:lineRule="auto"/>
              <w:ind w:firstLine="0"/>
              <w:jc w:val="center"/>
              <w:rPr>
                <w:b/>
                <w:sz w:val="20"/>
                <w:szCs w:val="20"/>
              </w:rPr>
            </w:pPr>
          </w:p>
        </w:tc>
        <w:tc>
          <w:tcPr>
            <w:tcW w:w="1549" w:type="pct"/>
            <w:vMerge/>
            <w:shd w:val="clear" w:color="auto" w:fill="auto"/>
            <w:tcMar>
              <w:left w:w="28" w:type="dxa"/>
              <w:right w:w="28" w:type="dxa"/>
            </w:tcMar>
            <w:vAlign w:val="center"/>
          </w:tcPr>
          <w:p w14:paraId="29445D67" w14:textId="77777777" w:rsidR="00851FB9" w:rsidRPr="000D4C3C" w:rsidRDefault="00851FB9" w:rsidP="00656FEC">
            <w:pPr>
              <w:spacing w:after="0" w:line="240" w:lineRule="auto"/>
              <w:ind w:firstLine="0"/>
              <w:jc w:val="center"/>
              <w:rPr>
                <w:b/>
                <w:sz w:val="20"/>
                <w:szCs w:val="20"/>
              </w:rPr>
            </w:pPr>
          </w:p>
        </w:tc>
        <w:tc>
          <w:tcPr>
            <w:tcW w:w="1521" w:type="pct"/>
            <w:shd w:val="clear" w:color="auto" w:fill="auto"/>
            <w:tcMar>
              <w:left w:w="28" w:type="dxa"/>
              <w:right w:w="28" w:type="dxa"/>
            </w:tcMar>
            <w:vAlign w:val="center"/>
          </w:tcPr>
          <w:p w14:paraId="3EBFF9D5" w14:textId="77777777" w:rsidR="00851FB9" w:rsidRPr="000D4C3C" w:rsidRDefault="00851FB9" w:rsidP="00656FEC">
            <w:pPr>
              <w:spacing w:after="0" w:line="240" w:lineRule="auto"/>
              <w:ind w:firstLine="0"/>
              <w:jc w:val="center"/>
              <w:rPr>
                <w:b/>
                <w:sz w:val="20"/>
                <w:szCs w:val="20"/>
              </w:rPr>
            </w:pPr>
            <w:r w:rsidRPr="000D4C3C">
              <w:rPr>
                <w:b/>
                <w:sz w:val="20"/>
                <w:szCs w:val="20"/>
              </w:rPr>
              <w:t>м</w:t>
            </w:r>
            <w:r w:rsidRPr="000D4C3C">
              <w:rPr>
                <w:b/>
                <w:sz w:val="20"/>
                <w:szCs w:val="20"/>
                <w:vertAlign w:val="superscript"/>
              </w:rPr>
              <w:t>3</w:t>
            </w:r>
            <w:r w:rsidRPr="000D4C3C">
              <w:rPr>
                <w:b/>
                <w:sz w:val="20"/>
                <w:szCs w:val="20"/>
              </w:rPr>
              <w:t>/</w:t>
            </w:r>
            <w:proofErr w:type="spellStart"/>
            <w:r w:rsidRPr="000D4C3C">
              <w:rPr>
                <w:b/>
                <w:sz w:val="20"/>
                <w:szCs w:val="20"/>
              </w:rPr>
              <w:t>сут</w:t>
            </w:r>
            <w:proofErr w:type="spellEnd"/>
          </w:p>
        </w:tc>
        <w:tc>
          <w:tcPr>
            <w:tcW w:w="1521" w:type="pct"/>
            <w:shd w:val="clear" w:color="auto" w:fill="auto"/>
            <w:tcMar>
              <w:left w:w="28" w:type="dxa"/>
              <w:right w:w="28" w:type="dxa"/>
            </w:tcMar>
            <w:vAlign w:val="center"/>
          </w:tcPr>
          <w:p w14:paraId="65E029CF" w14:textId="77777777" w:rsidR="00851FB9" w:rsidRPr="000D4C3C" w:rsidRDefault="006B1BB1" w:rsidP="00656FEC">
            <w:pPr>
              <w:spacing w:after="0" w:line="240" w:lineRule="auto"/>
              <w:ind w:firstLine="0"/>
              <w:jc w:val="center"/>
              <w:rPr>
                <w:b/>
                <w:sz w:val="20"/>
                <w:szCs w:val="20"/>
              </w:rPr>
            </w:pPr>
            <w:r w:rsidRPr="000D4C3C">
              <w:rPr>
                <w:b/>
                <w:sz w:val="20"/>
                <w:szCs w:val="20"/>
              </w:rPr>
              <w:t>Тыс.</w:t>
            </w:r>
            <w:r w:rsidR="00851FB9" w:rsidRPr="000D4C3C">
              <w:rPr>
                <w:b/>
                <w:sz w:val="20"/>
                <w:szCs w:val="20"/>
              </w:rPr>
              <w:t>м</w:t>
            </w:r>
            <w:r w:rsidR="00851FB9" w:rsidRPr="000D4C3C">
              <w:rPr>
                <w:b/>
                <w:sz w:val="20"/>
                <w:szCs w:val="20"/>
                <w:vertAlign w:val="superscript"/>
              </w:rPr>
              <w:t>3</w:t>
            </w:r>
            <w:r w:rsidR="00851FB9" w:rsidRPr="000D4C3C">
              <w:rPr>
                <w:b/>
                <w:sz w:val="20"/>
                <w:szCs w:val="20"/>
              </w:rPr>
              <w:t>/год</w:t>
            </w:r>
          </w:p>
        </w:tc>
      </w:tr>
      <w:tr w:rsidR="00851FB9" w:rsidRPr="000D4C3C" w14:paraId="625DD5F6" w14:textId="77777777" w:rsidTr="00EE585F">
        <w:trPr>
          <w:jc w:val="center"/>
        </w:trPr>
        <w:tc>
          <w:tcPr>
            <w:tcW w:w="408" w:type="pct"/>
            <w:shd w:val="clear" w:color="auto" w:fill="auto"/>
            <w:tcMar>
              <w:left w:w="28" w:type="dxa"/>
              <w:right w:w="28" w:type="dxa"/>
            </w:tcMar>
            <w:vAlign w:val="center"/>
          </w:tcPr>
          <w:p w14:paraId="0F6904CA" w14:textId="77777777" w:rsidR="00851FB9" w:rsidRPr="000D4C3C" w:rsidRDefault="00851FB9" w:rsidP="00656FEC">
            <w:pPr>
              <w:spacing w:after="0" w:line="240" w:lineRule="auto"/>
              <w:ind w:firstLine="0"/>
              <w:jc w:val="center"/>
              <w:rPr>
                <w:sz w:val="20"/>
                <w:szCs w:val="20"/>
              </w:rPr>
            </w:pPr>
            <w:r w:rsidRPr="000D4C3C">
              <w:rPr>
                <w:sz w:val="20"/>
                <w:szCs w:val="20"/>
              </w:rPr>
              <w:t>1</w:t>
            </w:r>
          </w:p>
        </w:tc>
        <w:tc>
          <w:tcPr>
            <w:tcW w:w="1549" w:type="pct"/>
            <w:shd w:val="clear" w:color="auto" w:fill="auto"/>
            <w:tcMar>
              <w:left w:w="28" w:type="dxa"/>
              <w:right w:w="28" w:type="dxa"/>
            </w:tcMar>
            <w:vAlign w:val="center"/>
          </w:tcPr>
          <w:p w14:paraId="4AE9824A" w14:textId="498C57AB" w:rsidR="00851FB9" w:rsidRPr="000D4C3C" w:rsidRDefault="00BF7F23" w:rsidP="00656FEC">
            <w:pPr>
              <w:spacing w:after="0" w:line="240" w:lineRule="auto"/>
              <w:ind w:firstLine="0"/>
              <w:jc w:val="center"/>
              <w:rPr>
                <w:color w:val="000000"/>
                <w:sz w:val="20"/>
                <w:szCs w:val="20"/>
              </w:rPr>
            </w:pPr>
            <w:r>
              <w:rPr>
                <w:color w:val="000000"/>
                <w:sz w:val="20"/>
                <w:szCs w:val="20"/>
              </w:rPr>
              <w:t>р.п. Юрты</w:t>
            </w:r>
          </w:p>
        </w:tc>
        <w:tc>
          <w:tcPr>
            <w:tcW w:w="1521" w:type="pct"/>
            <w:shd w:val="clear" w:color="auto" w:fill="auto"/>
            <w:tcMar>
              <w:left w:w="28" w:type="dxa"/>
              <w:right w:w="28" w:type="dxa"/>
            </w:tcMar>
            <w:vAlign w:val="center"/>
          </w:tcPr>
          <w:p w14:paraId="7B38209A" w14:textId="2056FBD8" w:rsidR="00851FB9" w:rsidRPr="000D4C3C" w:rsidRDefault="00C026E9" w:rsidP="00656FEC">
            <w:pPr>
              <w:spacing w:after="0" w:line="240" w:lineRule="auto"/>
              <w:ind w:firstLine="0"/>
              <w:jc w:val="center"/>
              <w:rPr>
                <w:color w:val="000000"/>
                <w:sz w:val="20"/>
                <w:szCs w:val="20"/>
              </w:rPr>
            </w:pPr>
            <w:r w:rsidRPr="00C026E9">
              <w:rPr>
                <w:sz w:val="20"/>
                <w:szCs w:val="20"/>
              </w:rPr>
              <w:t>86,1</w:t>
            </w:r>
          </w:p>
        </w:tc>
        <w:tc>
          <w:tcPr>
            <w:tcW w:w="1521" w:type="pct"/>
            <w:shd w:val="clear" w:color="auto" w:fill="auto"/>
            <w:tcMar>
              <w:left w:w="28" w:type="dxa"/>
              <w:right w:w="28" w:type="dxa"/>
            </w:tcMar>
            <w:vAlign w:val="center"/>
          </w:tcPr>
          <w:p w14:paraId="3347BE57" w14:textId="71CFE346" w:rsidR="00851FB9" w:rsidRPr="000D4C3C" w:rsidRDefault="00C026E9" w:rsidP="00656FEC">
            <w:pPr>
              <w:spacing w:after="0" w:line="240" w:lineRule="auto"/>
              <w:ind w:firstLine="0"/>
              <w:jc w:val="center"/>
              <w:rPr>
                <w:color w:val="000000"/>
                <w:sz w:val="20"/>
                <w:szCs w:val="20"/>
              </w:rPr>
            </w:pPr>
            <w:r w:rsidRPr="00C026E9">
              <w:rPr>
                <w:sz w:val="20"/>
                <w:szCs w:val="20"/>
              </w:rPr>
              <w:t>31,436</w:t>
            </w:r>
          </w:p>
        </w:tc>
      </w:tr>
    </w:tbl>
    <w:p w14:paraId="44E62DB6" w14:textId="77777777" w:rsidR="00763D88" w:rsidRDefault="00763D88" w:rsidP="00BF0F5B">
      <w:pPr>
        <w:spacing w:after="120"/>
      </w:pPr>
    </w:p>
    <w:p w14:paraId="4D7475CF" w14:textId="77777777" w:rsidR="000C2319" w:rsidRPr="00024E03" w:rsidRDefault="000C2319" w:rsidP="003E2916">
      <w:pPr>
        <w:pStyle w:val="2"/>
        <w:numPr>
          <w:ilvl w:val="2"/>
          <w:numId w:val="38"/>
        </w:numPr>
        <w:spacing w:line="240" w:lineRule="auto"/>
        <w:rPr>
          <w:rFonts w:eastAsia="TimesNewRomanPS-BoldMT"/>
        </w:rPr>
      </w:pPr>
      <w:bookmarkStart w:id="131" w:name="_Toc375649259"/>
      <w:bookmarkStart w:id="132" w:name="_Toc375684083"/>
      <w:bookmarkStart w:id="133" w:name="_Toc375685111"/>
      <w:bookmarkStart w:id="134" w:name="_Toc152060726"/>
      <w:bookmarkEnd w:id="131"/>
      <w:bookmarkEnd w:id="132"/>
      <w:bookmarkEnd w:id="133"/>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4"/>
    </w:p>
    <w:p w14:paraId="07D8661C" w14:textId="7122C355" w:rsidR="00851FB9" w:rsidRDefault="00851FB9" w:rsidP="00851FB9">
      <w:r>
        <w:t xml:space="preserve">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отсутствуют системы дождевой канализации в </w:t>
      </w:r>
      <w:r w:rsidR="00BF7F23">
        <w:t>р.п. Юрты</w:t>
      </w:r>
      <w:r>
        <w:t>.</w:t>
      </w:r>
    </w:p>
    <w:p w14:paraId="13D206D5" w14:textId="77777777"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14:paraId="7B5CD7DE" w14:textId="77777777"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w:t>
      </w:r>
      <w:r>
        <w:lastRenderedPageBreak/>
        <w:t xml:space="preserve">застроенных территорий должны очищаться на локальных очистных сооружениях открытого или 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w:t>
      </w:r>
      <w:proofErr w:type="spellStart"/>
      <w:r>
        <w:t>прифундаментным</w:t>
      </w:r>
      <w:proofErr w:type="spellEnd"/>
      <w:r>
        <w:t xml:space="preserve"> или пластовым дренажом с выпуском дренажных вод в водотоки или канализационные колодцы. </w:t>
      </w:r>
    </w:p>
    <w:p w14:paraId="33D24C38" w14:textId="77777777" w:rsidR="005E0192" w:rsidRDefault="00851FB9" w:rsidP="00851FB9">
      <w:r>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14:paraId="25C2E1D4" w14:textId="77777777" w:rsidR="000C2319" w:rsidRPr="00CF37F0" w:rsidRDefault="000C2319" w:rsidP="003E2916">
      <w:pPr>
        <w:pStyle w:val="2"/>
        <w:numPr>
          <w:ilvl w:val="2"/>
          <w:numId w:val="38"/>
        </w:numPr>
        <w:spacing w:line="240" w:lineRule="auto"/>
        <w:rPr>
          <w:rFonts w:eastAsia="TimesNewRomanPS-BoldMT"/>
        </w:rPr>
      </w:pPr>
      <w:bookmarkStart w:id="135" w:name="_Toc152060727"/>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5"/>
    </w:p>
    <w:p w14:paraId="405E418E"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Наибольшую долю существующих стоков составляют стоки от жилого фонда.</w:t>
      </w:r>
    </w:p>
    <w:p w14:paraId="7B05BF9F"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Нормы и объёмы водоотведения:</w:t>
      </w:r>
    </w:p>
    <w:p w14:paraId="26952B34"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ab/>
        <w:t>В соответствии с Федеральным законом от 7 декабря 2011 г. №416-ФЗ «О Водоснабжении и водоотведении», Постановление Правительства РФ от 4 сентября 2013 г. №776 "Об утверждении Правил организации коммерческого учета воды, сточных вод" (с изменениями и дополнениями) и Постановлением Правительства РФ от 6 мая 2011 г. №354 (ред. от 29.06.2016)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количество сбрасываемых сточных вод от абонентов определяется по приборам учета.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14:paraId="43A727DB" w14:textId="77777777" w:rsid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Приборы учета принимаемых сточных вод отсутствуют.</w:t>
      </w:r>
    </w:p>
    <w:p w14:paraId="7EB0DEB6" w14:textId="3269C69E" w:rsidR="00C162FB" w:rsidRPr="00C162FB" w:rsidRDefault="00C162FB" w:rsidP="00342A8A">
      <w:pPr>
        <w:pStyle w:val="affff3"/>
        <w:spacing w:line="276" w:lineRule="auto"/>
        <w:rPr>
          <w:rFonts w:ascii="Times New Roman" w:eastAsia="Calibri" w:hAnsi="Times New Roman" w:cs="Times New Roman"/>
          <w:snapToGrid/>
          <w:sz w:val="24"/>
          <w:szCs w:val="24"/>
          <w:shd w:val="clear" w:color="auto" w:fill="FFFFFF"/>
          <w:lang w:val="ru-RU" w:eastAsia="en-US"/>
        </w:rPr>
      </w:pPr>
      <w:r w:rsidRPr="00C162FB">
        <w:rPr>
          <w:rFonts w:ascii="Times New Roman" w:eastAsia="Calibri" w:hAnsi="Times New Roman" w:cs="Times New Roman"/>
          <w:snapToGrid/>
          <w:sz w:val="24"/>
          <w:szCs w:val="24"/>
          <w:shd w:val="clear" w:color="auto" w:fill="FFFFFF"/>
          <w:lang w:val="ru-RU" w:eastAsia="en-US"/>
        </w:rPr>
        <w:t xml:space="preserve">В настоящее время коммерческий учет принимаемых сточных вод от потребителей населенных пунктов </w:t>
      </w:r>
      <w:proofErr w:type="spellStart"/>
      <w:r w:rsidR="00BF7F23">
        <w:rPr>
          <w:rFonts w:ascii="Times New Roman" w:hAnsi="Times New Roman" w:cs="Times New Roman"/>
          <w:sz w:val="24"/>
          <w:szCs w:val="24"/>
        </w:rPr>
        <w:t>Юртинского</w:t>
      </w:r>
      <w:proofErr w:type="spellEnd"/>
      <w:r w:rsidR="00BF7F23">
        <w:rPr>
          <w:rFonts w:ascii="Times New Roman" w:hAnsi="Times New Roman" w:cs="Times New Roman"/>
          <w:sz w:val="24"/>
          <w:szCs w:val="24"/>
        </w:rPr>
        <w:t xml:space="preserve"> муниципального образования «</w:t>
      </w:r>
      <w:proofErr w:type="spellStart"/>
      <w:r w:rsidR="00BF7F23">
        <w:rPr>
          <w:rFonts w:ascii="Times New Roman" w:hAnsi="Times New Roman" w:cs="Times New Roman"/>
          <w:sz w:val="24"/>
          <w:szCs w:val="24"/>
        </w:rPr>
        <w:t>Юртинское</w:t>
      </w:r>
      <w:proofErr w:type="spellEnd"/>
      <w:r w:rsidR="00BF7F23">
        <w:rPr>
          <w:rFonts w:ascii="Times New Roman" w:hAnsi="Times New Roman" w:cs="Times New Roman"/>
          <w:sz w:val="24"/>
          <w:szCs w:val="24"/>
        </w:rPr>
        <w:t xml:space="preserve"> городское поселение»</w:t>
      </w:r>
      <w:r w:rsidRPr="00C162FB">
        <w:rPr>
          <w:rFonts w:ascii="Times New Roman" w:eastAsia="Calibri" w:hAnsi="Times New Roman" w:cs="Times New Roman"/>
          <w:snapToGrid/>
          <w:sz w:val="24"/>
          <w:szCs w:val="24"/>
          <w:shd w:val="clear" w:color="auto" w:fill="FFFFFF"/>
          <w:lang w:val="ru-RU" w:eastAsia="en-US"/>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14:paraId="625CEA5F" w14:textId="77777777" w:rsidR="000C2319" w:rsidRPr="00CF37F0" w:rsidRDefault="000C2319" w:rsidP="003E2916">
      <w:pPr>
        <w:pStyle w:val="2"/>
        <w:numPr>
          <w:ilvl w:val="2"/>
          <w:numId w:val="38"/>
        </w:numPr>
        <w:spacing w:line="240" w:lineRule="auto"/>
        <w:rPr>
          <w:rFonts w:eastAsia="TimesNewRomanPS-BoldMT"/>
        </w:rPr>
      </w:pPr>
      <w:bookmarkStart w:id="136" w:name="_Toc375684086"/>
      <w:bookmarkStart w:id="137" w:name="_Toc375685114"/>
      <w:bookmarkStart w:id="138" w:name="_Toc375684087"/>
      <w:bookmarkStart w:id="139" w:name="_Toc375685115"/>
      <w:bookmarkStart w:id="140" w:name="_Toc152060728"/>
      <w:bookmarkEnd w:id="136"/>
      <w:bookmarkEnd w:id="137"/>
      <w:bookmarkEnd w:id="138"/>
      <w:bookmarkEnd w:id="139"/>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40"/>
    </w:p>
    <w:p w14:paraId="21981AE7" w14:textId="6E8D4C3F" w:rsidR="008B39C6" w:rsidRDefault="002C7FF6" w:rsidP="001D2357">
      <w:pPr>
        <w:spacing w:after="120"/>
      </w:pPr>
      <w:r w:rsidRPr="00C62467">
        <w:t xml:space="preserve">Балансы сточных вод централизованной системы водоотведения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C62467">
        <w:t xml:space="preserve"> в период с 20</w:t>
      </w:r>
      <w:r w:rsidR="00DB2A35" w:rsidRPr="00C62467">
        <w:t>1</w:t>
      </w:r>
      <w:r w:rsidR="0037601B">
        <w:t>3</w:t>
      </w:r>
      <w:r w:rsidRPr="00C62467">
        <w:t xml:space="preserve"> по </w:t>
      </w:r>
      <w:r w:rsidR="0059279B">
        <w:t>202</w:t>
      </w:r>
      <w:r w:rsidR="0037601B">
        <w:t>3</w:t>
      </w:r>
      <w:r w:rsidRPr="00C62467">
        <w:t xml:space="preserve"> год и резервы производственных мощностей систем водоотведения представить невозможно, в связи с отсутствием данных</w:t>
      </w:r>
      <w:r w:rsidR="008015E6" w:rsidRPr="00C62467">
        <w:t>.</w:t>
      </w:r>
    </w:p>
    <w:p w14:paraId="2DCD7B25" w14:textId="77777777" w:rsidR="00DB2A35" w:rsidRDefault="00DB2A35" w:rsidP="00DB2A35">
      <w:pPr>
        <w:jc w:val="right"/>
      </w:pPr>
      <w:r w:rsidRPr="00387D64">
        <w:lastRenderedPageBreak/>
        <w:t xml:space="preserve">Таблица </w:t>
      </w:r>
      <w:r>
        <w:t>2.</w:t>
      </w:r>
      <w:r w:rsidR="005309F6">
        <w:t>3.3</w:t>
      </w:r>
    </w:p>
    <w:tbl>
      <w:tblPr>
        <w:tblStyle w:val="ae"/>
        <w:tblW w:w="0" w:type="auto"/>
        <w:jc w:val="center"/>
        <w:tblLayout w:type="fixed"/>
        <w:tblLook w:val="04A0" w:firstRow="1" w:lastRow="0" w:firstColumn="1" w:lastColumn="0" w:noHBand="0" w:noVBand="1"/>
      </w:tblPr>
      <w:tblGrid>
        <w:gridCol w:w="1701"/>
        <w:gridCol w:w="709"/>
        <w:gridCol w:w="792"/>
        <w:gridCol w:w="742"/>
        <w:gridCol w:w="742"/>
        <w:gridCol w:w="743"/>
        <w:gridCol w:w="743"/>
        <w:gridCol w:w="743"/>
        <w:gridCol w:w="743"/>
        <w:gridCol w:w="743"/>
        <w:gridCol w:w="743"/>
        <w:gridCol w:w="903"/>
      </w:tblGrid>
      <w:tr w:rsidR="00DB2A35" w:rsidRPr="003768DB" w14:paraId="7CDE8A26" w14:textId="77777777" w:rsidTr="00D92221">
        <w:trPr>
          <w:jc w:val="center"/>
        </w:trPr>
        <w:tc>
          <w:tcPr>
            <w:tcW w:w="1701" w:type="dxa"/>
            <w:vMerge w:val="restart"/>
            <w:shd w:val="clear" w:color="auto" w:fill="auto"/>
            <w:vAlign w:val="center"/>
          </w:tcPr>
          <w:p w14:paraId="3EFA0E49" w14:textId="34E1717D" w:rsidR="00DB2A35" w:rsidRPr="003768DB" w:rsidRDefault="00DB2A35" w:rsidP="0006509D">
            <w:pPr>
              <w:keepNext/>
              <w:spacing w:after="0" w:line="240" w:lineRule="auto"/>
              <w:ind w:firstLine="0"/>
              <w:jc w:val="center"/>
              <w:rPr>
                <w:b/>
                <w:sz w:val="20"/>
                <w:szCs w:val="20"/>
              </w:rPr>
            </w:pPr>
            <w:r w:rsidRPr="003768DB">
              <w:rPr>
                <w:b/>
                <w:sz w:val="20"/>
                <w:szCs w:val="20"/>
              </w:rPr>
              <w:t xml:space="preserve">Наименование </w:t>
            </w:r>
          </w:p>
        </w:tc>
        <w:tc>
          <w:tcPr>
            <w:tcW w:w="8346" w:type="dxa"/>
            <w:gridSpan w:val="11"/>
            <w:shd w:val="clear" w:color="auto" w:fill="auto"/>
            <w:vAlign w:val="center"/>
          </w:tcPr>
          <w:p w14:paraId="1A02EA2D" w14:textId="00153F5D" w:rsidR="00DB2A35" w:rsidRPr="003768DB" w:rsidRDefault="00DB2A35" w:rsidP="0006509D">
            <w:pPr>
              <w:keepNext/>
              <w:spacing w:after="0" w:line="240" w:lineRule="auto"/>
              <w:ind w:firstLine="0"/>
              <w:jc w:val="center"/>
              <w:rPr>
                <w:b/>
                <w:sz w:val="20"/>
                <w:szCs w:val="20"/>
              </w:rPr>
            </w:pPr>
            <w:r w:rsidRPr="003768DB">
              <w:rPr>
                <w:b/>
                <w:sz w:val="20"/>
                <w:szCs w:val="20"/>
              </w:rPr>
              <w:t>тыс.</w:t>
            </w:r>
            <w:r w:rsidR="00015D03">
              <w:rPr>
                <w:b/>
                <w:sz w:val="20"/>
                <w:szCs w:val="20"/>
              </w:rPr>
              <w:t xml:space="preserve"> </w:t>
            </w:r>
            <w:r w:rsidRPr="003768DB">
              <w:rPr>
                <w:b/>
                <w:sz w:val="20"/>
                <w:szCs w:val="20"/>
              </w:rPr>
              <w:t>м</w:t>
            </w:r>
            <w:r w:rsidR="00015D03" w:rsidRPr="00015D03">
              <w:rPr>
                <w:b/>
                <w:sz w:val="20"/>
                <w:szCs w:val="20"/>
                <w:vertAlign w:val="superscript"/>
              </w:rPr>
              <w:t>3</w:t>
            </w:r>
            <w:r w:rsidRPr="003768DB">
              <w:rPr>
                <w:b/>
                <w:sz w:val="20"/>
                <w:szCs w:val="20"/>
              </w:rPr>
              <w:t>/год</w:t>
            </w:r>
          </w:p>
        </w:tc>
      </w:tr>
      <w:tr w:rsidR="0059279B" w:rsidRPr="003768DB" w14:paraId="0B513FA2" w14:textId="77777777" w:rsidTr="00D92221">
        <w:trPr>
          <w:jc w:val="center"/>
        </w:trPr>
        <w:tc>
          <w:tcPr>
            <w:tcW w:w="1701" w:type="dxa"/>
            <w:vMerge/>
            <w:shd w:val="clear" w:color="auto" w:fill="auto"/>
            <w:vAlign w:val="center"/>
          </w:tcPr>
          <w:p w14:paraId="0066D0CA" w14:textId="77777777" w:rsidR="0059279B" w:rsidRPr="003768DB" w:rsidRDefault="0059279B" w:rsidP="0059279B">
            <w:pPr>
              <w:spacing w:after="0" w:line="240" w:lineRule="auto"/>
              <w:ind w:firstLine="0"/>
              <w:jc w:val="center"/>
              <w:rPr>
                <w:b/>
                <w:sz w:val="20"/>
                <w:szCs w:val="20"/>
              </w:rPr>
            </w:pPr>
          </w:p>
        </w:tc>
        <w:tc>
          <w:tcPr>
            <w:tcW w:w="709" w:type="dxa"/>
            <w:shd w:val="clear" w:color="auto" w:fill="auto"/>
            <w:vAlign w:val="center"/>
          </w:tcPr>
          <w:p w14:paraId="036487F7" w14:textId="13B705F4"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3</w:t>
            </w:r>
          </w:p>
        </w:tc>
        <w:tc>
          <w:tcPr>
            <w:tcW w:w="792" w:type="dxa"/>
            <w:shd w:val="clear" w:color="auto" w:fill="auto"/>
            <w:vAlign w:val="center"/>
          </w:tcPr>
          <w:p w14:paraId="42C0B326" w14:textId="6B30D95E"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4</w:t>
            </w:r>
          </w:p>
        </w:tc>
        <w:tc>
          <w:tcPr>
            <w:tcW w:w="742" w:type="dxa"/>
            <w:shd w:val="clear" w:color="auto" w:fill="auto"/>
            <w:vAlign w:val="center"/>
          </w:tcPr>
          <w:p w14:paraId="75A5854A" w14:textId="00C99E16"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5</w:t>
            </w:r>
          </w:p>
        </w:tc>
        <w:tc>
          <w:tcPr>
            <w:tcW w:w="742" w:type="dxa"/>
            <w:shd w:val="clear" w:color="auto" w:fill="auto"/>
            <w:vAlign w:val="center"/>
          </w:tcPr>
          <w:p w14:paraId="69F762B0" w14:textId="554A3248"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6</w:t>
            </w:r>
          </w:p>
        </w:tc>
        <w:tc>
          <w:tcPr>
            <w:tcW w:w="743" w:type="dxa"/>
            <w:shd w:val="clear" w:color="auto" w:fill="auto"/>
            <w:vAlign w:val="center"/>
          </w:tcPr>
          <w:p w14:paraId="5291EF0D" w14:textId="6480BFD7"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7</w:t>
            </w:r>
          </w:p>
        </w:tc>
        <w:tc>
          <w:tcPr>
            <w:tcW w:w="743" w:type="dxa"/>
            <w:shd w:val="clear" w:color="auto" w:fill="auto"/>
            <w:vAlign w:val="center"/>
          </w:tcPr>
          <w:p w14:paraId="438C9BE4" w14:textId="45ECC33C"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8</w:t>
            </w:r>
          </w:p>
        </w:tc>
        <w:tc>
          <w:tcPr>
            <w:tcW w:w="743" w:type="dxa"/>
            <w:shd w:val="clear" w:color="auto" w:fill="auto"/>
            <w:vAlign w:val="center"/>
          </w:tcPr>
          <w:p w14:paraId="04454F53" w14:textId="5B06CD09" w:rsidR="0059279B" w:rsidRPr="003768DB" w:rsidRDefault="0059279B" w:rsidP="0037601B">
            <w:pPr>
              <w:spacing w:after="0" w:line="240" w:lineRule="auto"/>
              <w:ind w:firstLine="0"/>
              <w:jc w:val="center"/>
              <w:rPr>
                <w:b/>
                <w:sz w:val="20"/>
                <w:szCs w:val="20"/>
              </w:rPr>
            </w:pPr>
            <w:r w:rsidRPr="003768DB">
              <w:rPr>
                <w:b/>
                <w:sz w:val="20"/>
                <w:szCs w:val="20"/>
              </w:rPr>
              <w:t>201</w:t>
            </w:r>
            <w:r w:rsidR="0037601B">
              <w:rPr>
                <w:b/>
                <w:sz w:val="20"/>
                <w:szCs w:val="20"/>
              </w:rPr>
              <w:t>9</w:t>
            </w:r>
          </w:p>
        </w:tc>
        <w:tc>
          <w:tcPr>
            <w:tcW w:w="743" w:type="dxa"/>
            <w:shd w:val="clear" w:color="auto" w:fill="auto"/>
            <w:vAlign w:val="center"/>
          </w:tcPr>
          <w:p w14:paraId="7200E04B" w14:textId="505E1137" w:rsidR="0059279B" w:rsidRPr="003768DB" w:rsidRDefault="0059279B" w:rsidP="0037601B">
            <w:pPr>
              <w:spacing w:after="0" w:line="240" w:lineRule="auto"/>
              <w:ind w:firstLine="0"/>
              <w:jc w:val="center"/>
              <w:rPr>
                <w:b/>
                <w:sz w:val="20"/>
                <w:szCs w:val="20"/>
              </w:rPr>
            </w:pPr>
            <w:r w:rsidRPr="003768DB">
              <w:rPr>
                <w:b/>
                <w:sz w:val="20"/>
                <w:szCs w:val="20"/>
              </w:rPr>
              <w:t>20</w:t>
            </w:r>
            <w:r w:rsidR="0037601B">
              <w:rPr>
                <w:b/>
                <w:sz w:val="20"/>
                <w:szCs w:val="20"/>
              </w:rPr>
              <w:t>20</w:t>
            </w:r>
          </w:p>
        </w:tc>
        <w:tc>
          <w:tcPr>
            <w:tcW w:w="743" w:type="dxa"/>
            <w:shd w:val="clear" w:color="auto" w:fill="auto"/>
            <w:vAlign w:val="center"/>
          </w:tcPr>
          <w:p w14:paraId="26A97F7B" w14:textId="11AE8300" w:rsidR="0059279B" w:rsidRPr="003768DB" w:rsidRDefault="0059279B" w:rsidP="0037601B">
            <w:pPr>
              <w:spacing w:after="0" w:line="240" w:lineRule="auto"/>
              <w:ind w:firstLine="0"/>
              <w:jc w:val="center"/>
              <w:rPr>
                <w:b/>
                <w:sz w:val="20"/>
                <w:szCs w:val="20"/>
              </w:rPr>
            </w:pPr>
            <w:r w:rsidRPr="003768DB">
              <w:rPr>
                <w:b/>
                <w:sz w:val="20"/>
                <w:szCs w:val="20"/>
              </w:rPr>
              <w:t>20</w:t>
            </w:r>
            <w:r>
              <w:rPr>
                <w:b/>
                <w:sz w:val="20"/>
                <w:szCs w:val="20"/>
              </w:rPr>
              <w:t>2</w:t>
            </w:r>
            <w:r w:rsidR="0037601B">
              <w:rPr>
                <w:b/>
                <w:sz w:val="20"/>
                <w:szCs w:val="20"/>
              </w:rPr>
              <w:t>1</w:t>
            </w:r>
          </w:p>
        </w:tc>
        <w:tc>
          <w:tcPr>
            <w:tcW w:w="743" w:type="dxa"/>
            <w:shd w:val="clear" w:color="auto" w:fill="auto"/>
            <w:vAlign w:val="center"/>
          </w:tcPr>
          <w:p w14:paraId="4F8C4A41" w14:textId="3C59B860" w:rsidR="0059279B" w:rsidRPr="003768DB" w:rsidRDefault="0059279B" w:rsidP="0037601B">
            <w:pPr>
              <w:spacing w:after="0" w:line="240" w:lineRule="auto"/>
              <w:ind w:firstLine="0"/>
              <w:jc w:val="center"/>
              <w:rPr>
                <w:b/>
                <w:sz w:val="20"/>
                <w:szCs w:val="20"/>
              </w:rPr>
            </w:pPr>
            <w:r w:rsidRPr="003768DB">
              <w:rPr>
                <w:b/>
                <w:sz w:val="20"/>
                <w:szCs w:val="20"/>
              </w:rPr>
              <w:t>202</w:t>
            </w:r>
            <w:r w:rsidR="0037601B">
              <w:rPr>
                <w:b/>
                <w:sz w:val="20"/>
                <w:szCs w:val="20"/>
              </w:rPr>
              <w:t>2</w:t>
            </w:r>
          </w:p>
        </w:tc>
        <w:tc>
          <w:tcPr>
            <w:tcW w:w="903" w:type="dxa"/>
            <w:shd w:val="clear" w:color="auto" w:fill="auto"/>
            <w:vAlign w:val="center"/>
          </w:tcPr>
          <w:p w14:paraId="54097EC5" w14:textId="5DC17DE3" w:rsidR="0059279B" w:rsidRPr="003768DB" w:rsidRDefault="0059279B" w:rsidP="0037601B">
            <w:pPr>
              <w:spacing w:after="0" w:line="240" w:lineRule="auto"/>
              <w:ind w:firstLine="0"/>
              <w:jc w:val="center"/>
              <w:rPr>
                <w:b/>
                <w:sz w:val="20"/>
                <w:szCs w:val="20"/>
              </w:rPr>
            </w:pPr>
            <w:r w:rsidRPr="003768DB">
              <w:rPr>
                <w:b/>
                <w:sz w:val="20"/>
                <w:szCs w:val="20"/>
              </w:rPr>
              <w:t>202</w:t>
            </w:r>
            <w:r w:rsidR="0037601B">
              <w:rPr>
                <w:b/>
                <w:sz w:val="20"/>
                <w:szCs w:val="20"/>
              </w:rPr>
              <w:t>3</w:t>
            </w:r>
          </w:p>
        </w:tc>
      </w:tr>
      <w:tr w:rsidR="00D92221" w:rsidRPr="003768DB" w14:paraId="3AF98C24" w14:textId="77777777" w:rsidTr="00D92221">
        <w:trPr>
          <w:jc w:val="center"/>
        </w:trPr>
        <w:tc>
          <w:tcPr>
            <w:tcW w:w="1701" w:type="dxa"/>
            <w:shd w:val="clear" w:color="auto" w:fill="auto"/>
            <w:vAlign w:val="center"/>
          </w:tcPr>
          <w:p w14:paraId="4702EB30" w14:textId="0AD68070" w:rsidR="00D92221" w:rsidRPr="003768DB" w:rsidRDefault="00D92221" w:rsidP="00D92221">
            <w:pPr>
              <w:spacing w:after="0" w:line="240" w:lineRule="auto"/>
              <w:ind w:firstLine="0"/>
              <w:jc w:val="center"/>
              <w:rPr>
                <w:sz w:val="20"/>
                <w:szCs w:val="20"/>
              </w:rPr>
            </w:pPr>
            <w:proofErr w:type="spellStart"/>
            <w:r>
              <w:rPr>
                <w:sz w:val="20"/>
                <w:szCs w:val="20"/>
              </w:rPr>
              <w:t>Юртинское</w:t>
            </w:r>
            <w:proofErr w:type="spellEnd"/>
            <w:r>
              <w:rPr>
                <w:sz w:val="20"/>
                <w:szCs w:val="20"/>
              </w:rPr>
              <w:t xml:space="preserve"> муниципальное образование «</w:t>
            </w:r>
            <w:proofErr w:type="spellStart"/>
            <w:r>
              <w:rPr>
                <w:sz w:val="20"/>
                <w:szCs w:val="20"/>
              </w:rPr>
              <w:t>Юртинское</w:t>
            </w:r>
            <w:proofErr w:type="spellEnd"/>
            <w:r>
              <w:rPr>
                <w:sz w:val="20"/>
                <w:szCs w:val="20"/>
              </w:rPr>
              <w:t xml:space="preserve"> городское поселение»</w:t>
            </w:r>
          </w:p>
        </w:tc>
        <w:tc>
          <w:tcPr>
            <w:tcW w:w="709" w:type="dxa"/>
            <w:shd w:val="clear" w:color="auto" w:fill="auto"/>
            <w:vAlign w:val="center"/>
          </w:tcPr>
          <w:p w14:paraId="56057943" w14:textId="461745DA"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92" w:type="dxa"/>
            <w:shd w:val="clear" w:color="auto" w:fill="auto"/>
            <w:vAlign w:val="center"/>
          </w:tcPr>
          <w:p w14:paraId="2B09DD9A" w14:textId="0DF93797"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2" w:type="dxa"/>
            <w:shd w:val="clear" w:color="auto" w:fill="auto"/>
            <w:vAlign w:val="center"/>
          </w:tcPr>
          <w:p w14:paraId="348723C1" w14:textId="473725B0"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2" w:type="dxa"/>
            <w:shd w:val="clear" w:color="auto" w:fill="auto"/>
            <w:vAlign w:val="center"/>
          </w:tcPr>
          <w:p w14:paraId="3F736F8A" w14:textId="04EAF813"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4A8AE576" w14:textId="1C462D1A"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4D91C206" w14:textId="7EE29C54"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6BCD3811" w14:textId="12D00793"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3AECE6DA" w14:textId="3230772E"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2D610AA5" w14:textId="54683610" w:rsidR="00D92221" w:rsidRPr="003768DB" w:rsidRDefault="00D92221" w:rsidP="00D92221">
            <w:pPr>
              <w:spacing w:after="0" w:line="240" w:lineRule="auto"/>
              <w:ind w:firstLine="0"/>
              <w:jc w:val="center"/>
              <w:rPr>
                <w:sz w:val="20"/>
                <w:szCs w:val="20"/>
              </w:rPr>
            </w:pPr>
            <w:r>
              <w:rPr>
                <w:sz w:val="20"/>
                <w:szCs w:val="20"/>
                <w:lang w:eastAsia="ru-RU"/>
              </w:rPr>
              <w:t>н/д</w:t>
            </w:r>
          </w:p>
        </w:tc>
        <w:tc>
          <w:tcPr>
            <w:tcW w:w="743" w:type="dxa"/>
            <w:shd w:val="clear" w:color="auto" w:fill="auto"/>
            <w:vAlign w:val="center"/>
          </w:tcPr>
          <w:p w14:paraId="7EE2206C" w14:textId="34AB6AF8" w:rsidR="00D92221" w:rsidRPr="003768DB" w:rsidRDefault="00D92221" w:rsidP="00D92221">
            <w:pPr>
              <w:spacing w:after="0" w:line="240" w:lineRule="auto"/>
              <w:ind w:firstLine="0"/>
              <w:jc w:val="center"/>
              <w:rPr>
                <w:sz w:val="20"/>
                <w:szCs w:val="20"/>
              </w:rPr>
            </w:pPr>
            <w:r>
              <w:rPr>
                <w:sz w:val="20"/>
                <w:szCs w:val="20"/>
                <w:lang w:eastAsia="ru-RU"/>
              </w:rPr>
              <w:t>н/д</w:t>
            </w:r>
          </w:p>
        </w:tc>
        <w:tc>
          <w:tcPr>
            <w:tcW w:w="903" w:type="dxa"/>
            <w:shd w:val="clear" w:color="auto" w:fill="auto"/>
            <w:vAlign w:val="center"/>
          </w:tcPr>
          <w:p w14:paraId="4402D030" w14:textId="04730587" w:rsidR="00D92221" w:rsidRPr="003768DB" w:rsidRDefault="00D92221" w:rsidP="00D92221">
            <w:pPr>
              <w:spacing w:after="0" w:line="240" w:lineRule="auto"/>
              <w:ind w:firstLine="0"/>
              <w:jc w:val="center"/>
              <w:rPr>
                <w:sz w:val="20"/>
                <w:szCs w:val="20"/>
              </w:rPr>
            </w:pPr>
            <w:r w:rsidRPr="00D92221">
              <w:rPr>
                <w:sz w:val="20"/>
                <w:szCs w:val="20"/>
                <w:lang w:eastAsia="ru-RU"/>
              </w:rPr>
              <w:t>31,436</w:t>
            </w:r>
          </w:p>
        </w:tc>
      </w:tr>
    </w:tbl>
    <w:p w14:paraId="12821E97" w14:textId="77777777" w:rsidR="00DB2A35" w:rsidRDefault="00DB2A35" w:rsidP="00DB2A35"/>
    <w:p w14:paraId="24DC54B5" w14:textId="77777777" w:rsidR="00DB2A35" w:rsidRPr="00F37D35" w:rsidRDefault="00DB2A35" w:rsidP="00DB2A35">
      <w:pPr>
        <w:shd w:val="clear" w:color="auto" w:fill="FFFFFF"/>
        <w:spacing w:after="0"/>
        <w:rPr>
          <w:szCs w:val="24"/>
          <w:lang w:bidi="en-US"/>
        </w:rPr>
      </w:pPr>
      <w:r>
        <w:t>На практике, мощность очистных сооружений всегда выбирается с запасом, поэтому п</w:t>
      </w:r>
      <w:r w:rsidRPr="00F37D35">
        <w:rPr>
          <w:szCs w:val="28"/>
          <w:lang w:bidi="en-US"/>
        </w:rPr>
        <w:t>роектная мощность очистных сооружений и фактический приток крайне разнятся. В результате этого сооружения загружены неравномерно, что препятствует их нормальной работе</w:t>
      </w:r>
      <w:r>
        <w:t xml:space="preserve">. </w:t>
      </w:r>
      <w:r w:rsidRPr="00F37D35">
        <w:rPr>
          <w:szCs w:val="24"/>
          <w:lang w:bidi="en-US"/>
        </w:rPr>
        <w:t>Дисбаланс производительности сооружений и фактического притока сточных вод формируется рядом следующих факторов:</w:t>
      </w:r>
      <w:r>
        <w:rPr>
          <w:szCs w:val="24"/>
          <w:lang w:bidi="en-US"/>
        </w:rPr>
        <w:t xml:space="preserve"> </w:t>
      </w:r>
    </w:p>
    <w:p w14:paraId="33AA7307" w14:textId="77777777" w:rsidR="00DB2A35" w:rsidRDefault="00DB2A35" w:rsidP="00DB2A35">
      <w:pPr>
        <w:pStyle w:val="af3"/>
        <w:numPr>
          <w:ilvl w:val="0"/>
          <w:numId w:val="41"/>
        </w:numPr>
        <w:spacing w:line="276" w:lineRule="auto"/>
        <w:ind w:left="851" w:hanging="284"/>
        <w:contextualSpacing w:val="0"/>
        <w:jc w:val="both"/>
        <w:rPr>
          <w:sz w:val="24"/>
          <w:lang w:bidi="en-US"/>
        </w:rPr>
      </w:pPr>
      <w:r w:rsidRPr="00174E01">
        <w:rPr>
          <w:sz w:val="24"/>
          <w:lang w:bidi="en-US"/>
        </w:rPr>
        <w:t>высокая сезонная неравномерность водопотребления, и соответственно водоотведения, связанная с временным оттоком населения на период отпусков</w:t>
      </w:r>
      <w:r w:rsidRPr="00F37D35">
        <w:rPr>
          <w:sz w:val="24"/>
          <w:lang w:bidi="en-US"/>
        </w:rPr>
        <w:t xml:space="preserve">; </w:t>
      </w:r>
    </w:p>
    <w:p w14:paraId="2D0BB421" w14:textId="77777777" w:rsidR="00DB2A35" w:rsidRPr="00F37D35" w:rsidRDefault="00DB2A35" w:rsidP="00DB2A35">
      <w:pPr>
        <w:pStyle w:val="af3"/>
        <w:numPr>
          <w:ilvl w:val="0"/>
          <w:numId w:val="41"/>
        </w:numPr>
        <w:spacing w:line="276" w:lineRule="auto"/>
        <w:ind w:left="851" w:hanging="284"/>
        <w:contextualSpacing w:val="0"/>
        <w:jc w:val="both"/>
        <w:rPr>
          <w:sz w:val="24"/>
          <w:lang w:bidi="en-US"/>
        </w:rPr>
      </w:pPr>
      <w:r w:rsidRPr="00174E01">
        <w:rPr>
          <w:sz w:val="24"/>
          <w:lang w:bidi="en-US"/>
        </w:rPr>
        <w:t xml:space="preserve">паводковый период; </w:t>
      </w:r>
    </w:p>
    <w:p w14:paraId="350A0EA3" w14:textId="77777777" w:rsidR="00DB2A35" w:rsidRPr="00F37D35" w:rsidRDefault="00DB2A35" w:rsidP="00DB2A35">
      <w:pPr>
        <w:pStyle w:val="af3"/>
        <w:numPr>
          <w:ilvl w:val="0"/>
          <w:numId w:val="41"/>
        </w:numPr>
        <w:spacing w:after="120" w:line="276" w:lineRule="auto"/>
        <w:ind w:left="851" w:hanging="284"/>
        <w:contextualSpacing w:val="0"/>
        <w:jc w:val="both"/>
        <w:rPr>
          <w:sz w:val="24"/>
        </w:rPr>
      </w:pPr>
      <w:r w:rsidRPr="00F37D35">
        <w:rPr>
          <w:sz w:val="24"/>
          <w:lang w:bidi="en-US"/>
        </w:rPr>
        <w:t>отсутствие приборов коммерческого учета стоков</w:t>
      </w:r>
      <w:r w:rsidRPr="00F37D35">
        <w:rPr>
          <w:sz w:val="24"/>
        </w:rPr>
        <w:t xml:space="preserve">. </w:t>
      </w:r>
    </w:p>
    <w:p w14:paraId="5DE042FA" w14:textId="3052101E" w:rsidR="00DB2A35" w:rsidRDefault="00DB2A35" w:rsidP="00DB2A35">
      <w:pPr>
        <w:spacing w:after="120"/>
      </w:pPr>
      <w:r w:rsidRPr="00F75CA8">
        <w:t xml:space="preserve">В настоящий момент, канализационным очистным сооружениям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F75CA8">
        <w:t xml:space="preserve"> необходима реконструкция с реализацией современных технологий биологической очистки и модернизация имеющегося на них оборудования. Новое строительство, а также реконструкцию существующих сооружений необходимо производить с применением современных и более качественных методов очистки, которые технологически способны обеспечить современные требования к качеству очистки сточных вод. Состав и производительность сооружений необходимо уточнить на этапе проектирования.</w:t>
      </w:r>
    </w:p>
    <w:p w14:paraId="7F7660C2" w14:textId="4BD980F6" w:rsidR="000C2319" w:rsidRPr="00CF37F0" w:rsidRDefault="000C2319" w:rsidP="003E2916">
      <w:pPr>
        <w:pStyle w:val="2"/>
        <w:numPr>
          <w:ilvl w:val="2"/>
          <w:numId w:val="38"/>
        </w:numPr>
        <w:spacing w:line="240" w:lineRule="auto"/>
        <w:rPr>
          <w:rFonts w:eastAsia="TimesNewRomanPS-BoldMT"/>
        </w:rPr>
      </w:pPr>
      <w:bookmarkStart w:id="141" w:name="_Toc152060729"/>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E651D7">
        <w:t>город</w:t>
      </w:r>
      <w:r>
        <w:t>ского поселения</w:t>
      </w:r>
      <w:bookmarkEnd w:id="141"/>
    </w:p>
    <w:p w14:paraId="7B6B00E9" w14:textId="137744F7"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w:t>
      </w:r>
      <w:proofErr w:type="spellStart"/>
      <w:r>
        <w:t>канализирования</w:t>
      </w:r>
      <w:proofErr w:type="spellEnd"/>
      <w:r>
        <w:t xml:space="preserve"> принимается равным водопотреблению на основании </w:t>
      </w:r>
      <w:r w:rsidR="00490E0B"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C026E9">
        <w:t>540</w:t>
      </w:r>
      <w:r>
        <w:t xml:space="preserve"> м</w:t>
      </w:r>
      <w:r w:rsidRPr="00AA3DEA">
        <w:rPr>
          <w:vertAlign w:val="superscript"/>
        </w:rPr>
        <w:t>3</w:t>
      </w:r>
      <w:r>
        <w:t>/</w:t>
      </w:r>
      <w:proofErr w:type="spellStart"/>
      <w:r>
        <w:t>сут</w:t>
      </w:r>
      <w:proofErr w:type="spellEnd"/>
      <w:r>
        <w:t>, или</w:t>
      </w:r>
      <w:r w:rsidR="008A6149">
        <w:t> </w:t>
      </w:r>
      <w:r w:rsidR="00C026E9">
        <w:t>197,1</w:t>
      </w:r>
      <w:r w:rsidR="006C5B4E">
        <w:t xml:space="preserve"> </w:t>
      </w:r>
      <w:r w:rsidR="008A6149">
        <w:t>тыс. </w:t>
      </w:r>
      <w:r>
        <w:t>м</w:t>
      </w:r>
      <w:r w:rsidRPr="00AA3DEA">
        <w:rPr>
          <w:vertAlign w:val="superscript"/>
        </w:rPr>
        <w:t>3</w:t>
      </w:r>
      <w:r>
        <w:t>/год.</w:t>
      </w:r>
    </w:p>
    <w:p w14:paraId="530EF663" w14:textId="5EE5C363"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D92221">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14:paraId="000F04AB" w14:textId="77777777" w:rsidR="00763626" w:rsidRDefault="00763626">
      <w:pPr>
        <w:spacing w:after="0" w:line="240" w:lineRule="auto"/>
        <w:ind w:firstLine="0"/>
        <w:jc w:val="left"/>
        <w:rPr>
          <w:rFonts w:eastAsia="TimesNewRomanPS-BoldMT"/>
          <w:b/>
          <w:bCs/>
          <w:szCs w:val="26"/>
        </w:rPr>
      </w:pPr>
      <w:r>
        <w:rPr>
          <w:rFonts w:eastAsia="TimesNewRomanPS-BoldMT"/>
        </w:rPr>
        <w:br w:type="page"/>
      </w:r>
    </w:p>
    <w:p w14:paraId="5B32B949" w14:textId="77777777" w:rsidR="000C2319" w:rsidRPr="00AD7FEF" w:rsidRDefault="000C2319" w:rsidP="003E2916">
      <w:pPr>
        <w:pStyle w:val="2"/>
        <w:rPr>
          <w:rFonts w:eastAsia="TimesNewRomanPS-BoldMT"/>
          <w:szCs w:val="24"/>
        </w:rPr>
      </w:pPr>
      <w:bookmarkStart w:id="142" w:name="_Toc152060730"/>
      <w:r w:rsidRPr="00E04D60">
        <w:rPr>
          <w:rFonts w:eastAsia="TimesNewRomanPS-BoldMT"/>
        </w:rPr>
        <w:lastRenderedPageBreak/>
        <w:t>ПРОГНОЗ ОБЪЕМА СТОЧНЫХ ВОД</w:t>
      </w:r>
      <w:bookmarkEnd w:id="142"/>
    </w:p>
    <w:p w14:paraId="43FB02F5" w14:textId="77777777" w:rsidR="000C2319" w:rsidRPr="00CF37F0" w:rsidRDefault="000C2319" w:rsidP="003E2916">
      <w:pPr>
        <w:pStyle w:val="2"/>
        <w:numPr>
          <w:ilvl w:val="2"/>
          <w:numId w:val="38"/>
        </w:numPr>
        <w:spacing w:line="240" w:lineRule="auto"/>
        <w:rPr>
          <w:rFonts w:eastAsia="TimesNewRomanPS-BoldMT"/>
        </w:rPr>
      </w:pPr>
      <w:bookmarkStart w:id="143" w:name="_Toc152060731"/>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3"/>
    </w:p>
    <w:p w14:paraId="0FAD4587" w14:textId="420CECA6" w:rsidR="00FC2C5E" w:rsidRDefault="00FC2C5E" w:rsidP="00FC2C5E">
      <w:r w:rsidRPr="00E631EE">
        <w:t xml:space="preserve">Фактические (за </w:t>
      </w:r>
      <w:r w:rsidR="0059279B">
        <w:t>202</w:t>
      </w:r>
      <w:r w:rsidR="0037601B">
        <w:t>3</w:t>
      </w:r>
      <w:r w:rsidRPr="00E631EE">
        <w:t xml:space="preserve"> г.) и ожидаемые (в </w:t>
      </w:r>
      <w:r w:rsidR="0059279B">
        <w:t>202</w:t>
      </w:r>
      <w:r w:rsidR="0037601B">
        <w:t>3</w:t>
      </w:r>
      <w:r w:rsidRPr="00E631EE">
        <w:t>-</w:t>
      </w:r>
      <w:r w:rsidR="001D711A">
        <w:t>2032</w:t>
      </w:r>
      <w:r w:rsidRPr="00E631EE">
        <w:t xml:space="preserve"> гг.) объемы поступления сточных вод в централизованную систему </w:t>
      </w:r>
      <w:r>
        <w:t>водоотведения</w:t>
      </w:r>
      <w:r w:rsidRPr="00E631EE">
        <w:t xml:space="preserve">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w:t>
      </w:r>
      <w:r w:rsidRPr="00E631EE">
        <w:t xml:space="preserve">приведены в таблице </w:t>
      </w:r>
      <w:r w:rsidR="00563FFB" w:rsidRPr="00563FFB">
        <w:rPr>
          <w:szCs w:val="24"/>
        </w:rPr>
        <w:t>2.</w:t>
      </w:r>
      <w:r w:rsidR="00A568C5">
        <w:t>4</w:t>
      </w:r>
      <w:r>
        <w:t>.1</w:t>
      </w:r>
      <w:r w:rsidRPr="00E631EE">
        <w:t>.</w:t>
      </w:r>
    </w:p>
    <w:p w14:paraId="0550FB54" w14:textId="77777777" w:rsidR="00FC2C5E" w:rsidRDefault="00FC2C5E" w:rsidP="00FC2C5E">
      <w:pPr>
        <w:jc w:val="right"/>
      </w:pPr>
      <w:r w:rsidRPr="00E631EE">
        <w:t xml:space="preserve">Таблица </w:t>
      </w:r>
      <w:r w:rsidR="00563FFB" w:rsidRPr="00563FFB">
        <w:rPr>
          <w:szCs w:val="24"/>
        </w:rPr>
        <w:t>2.</w:t>
      </w:r>
      <w:r w:rsidR="00A568C5">
        <w:t>4</w:t>
      </w:r>
      <w:r>
        <w:t>.1</w:t>
      </w:r>
    </w:p>
    <w:p w14:paraId="0EC66A3C" w14:textId="1C561BDE"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proofErr w:type="spellStart"/>
      <w:r w:rsidR="00BF7F23">
        <w:rPr>
          <w:u w:val="single"/>
        </w:rPr>
        <w:t>Юртинского</w:t>
      </w:r>
      <w:proofErr w:type="spellEnd"/>
      <w:r w:rsidR="00BF7F23">
        <w:rPr>
          <w:u w:val="single"/>
        </w:rPr>
        <w:t xml:space="preserve"> муниципального образования «</w:t>
      </w:r>
      <w:proofErr w:type="spellStart"/>
      <w:r w:rsidR="00BF7F23">
        <w:rPr>
          <w:u w:val="single"/>
        </w:rPr>
        <w:t>Юртинское</w:t>
      </w:r>
      <w:proofErr w:type="spellEnd"/>
      <w:r w:rsidR="00BF7F23">
        <w:rPr>
          <w:u w:val="single"/>
        </w:rPr>
        <w:t xml:space="preserve"> городское поселение»</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1194"/>
      </w:tblGrid>
      <w:tr w:rsidR="00FC2C5E" w:rsidRPr="00181068" w14:paraId="4634509E" w14:textId="77777777" w:rsidTr="00D92221">
        <w:trPr>
          <w:jc w:val="center"/>
        </w:trPr>
        <w:tc>
          <w:tcPr>
            <w:tcW w:w="2483" w:type="dxa"/>
            <w:vMerge w:val="restart"/>
            <w:tcMar>
              <w:left w:w="11" w:type="dxa"/>
              <w:right w:w="11" w:type="dxa"/>
            </w:tcMar>
            <w:vAlign w:val="center"/>
          </w:tcPr>
          <w:p w14:paraId="6CE6336C" w14:textId="77777777"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123" w:type="dxa"/>
            <w:gridSpan w:val="7"/>
            <w:tcMar>
              <w:left w:w="11" w:type="dxa"/>
              <w:right w:w="11" w:type="dxa"/>
            </w:tcMar>
            <w:vAlign w:val="center"/>
          </w:tcPr>
          <w:p w14:paraId="564F95D8" w14:textId="77777777"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тыс.м³/год</w:t>
            </w:r>
          </w:p>
        </w:tc>
      </w:tr>
      <w:tr w:rsidR="00E44945" w:rsidRPr="00181068" w14:paraId="3A620879" w14:textId="77777777" w:rsidTr="00D92221">
        <w:trPr>
          <w:trHeight w:val="431"/>
          <w:jc w:val="center"/>
        </w:trPr>
        <w:tc>
          <w:tcPr>
            <w:tcW w:w="2483" w:type="dxa"/>
            <w:vMerge/>
            <w:tcMar>
              <w:left w:w="11" w:type="dxa"/>
              <w:right w:w="11" w:type="dxa"/>
            </w:tcMar>
            <w:vAlign w:val="center"/>
          </w:tcPr>
          <w:p w14:paraId="60058C5F" w14:textId="77777777" w:rsidR="00E44945" w:rsidRPr="00181068" w:rsidRDefault="00E44945" w:rsidP="00E44945">
            <w:pPr>
              <w:keepNext/>
              <w:spacing w:after="0" w:line="240" w:lineRule="auto"/>
              <w:ind w:firstLine="0"/>
              <w:jc w:val="center"/>
              <w:rPr>
                <w:b/>
                <w:sz w:val="20"/>
                <w:szCs w:val="20"/>
                <w:lang w:eastAsia="ru-RU"/>
              </w:rPr>
            </w:pPr>
          </w:p>
        </w:tc>
        <w:tc>
          <w:tcPr>
            <w:tcW w:w="1559" w:type="dxa"/>
            <w:tcMar>
              <w:left w:w="11" w:type="dxa"/>
              <w:right w:w="11" w:type="dxa"/>
            </w:tcMar>
            <w:vAlign w:val="center"/>
          </w:tcPr>
          <w:p w14:paraId="4FE70395" w14:textId="03D80DFF" w:rsidR="00E44945" w:rsidRPr="00181068" w:rsidRDefault="00E44945" w:rsidP="0037601B">
            <w:pPr>
              <w:keepNext/>
              <w:spacing w:after="0" w:line="240" w:lineRule="auto"/>
              <w:ind w:firstLine="0"/>
              <w:jc w:val="center"/>
              <w:rPr>
                <w:b/>
                <w:sz w:val="20"/>
                <w:szCs w:val="20"/>
                <w:lang w:eastAsia="ru-RU"/>
              </w:rPr>
            </w:pPr>
            <w:r>
              <w:rPr>
                <w:b/>
                <w:sz w:val="20"/>
                <w:szCs w:val="20"/>
                <w:lang w:eastAsia="ru-RU"/>
              </w:rPr>
              <w:t>202</w:t>
            </w:r>
            <w:r w:rsidR="0037601B">
              <w:rPr>
                <w:b/>
                <w:sz w:val="20"/>
                <w:szCs w:val="20"/>
                <w:lang w:eastAsia="ru-RU"/>
              </w:rPr>
              <w:t>3</w:t>
            </w:r>
            <w:r w:rsidRPr="00181068">
              <w:rPr>
                <w:b/>
                <w:sz w:val="20"/>
                <w:szCs w:val="20"/>
                <w:lang w:eastAsia="ru-RU"/>
              </w:rPr>
              <w:t xml:space="preserve"> (сущ. пол.)</w:t>
            </w:r>
          </w:p>
        </w:tc>
        <w:tc>
          <w:tcPr>
            <w:tcW w:w="874" w:type="dxa"/>
            <w:tcMar>
              <w:left w:w="11" w:type="dxa"/>
              <w:right w:w="11" w:type="dxa"/>
            </w:tcMar>
            <w:vAlign w:val="center"/>
          </w:tcPr>
          <w:p w14:paraId="6C815A9F" w14:textId="5DE8A926" w:rsidR="00E44945" w:rsidRPr="00181068" w:rsidRDefault="00E44945" w:rsidP="0037601B">
            <w:pPr>
              <w:keepNext/>
              <w:spacing w:after="0" w:line="240" w:lineRule="auto"/>
              <w:ind w:firstLine="0"/>
              <w:jc w:val="center"/>
              <w:rPr>
                <w:b/>
                <w:sz w:val="20"/>
                <w:szCs w:val="20"/>
                <w:lang w:eastAsia="ru-RU"/>
              </w:rPr>
            </w:pPr>
            <w:r w:rsidRPr="00181068">
              <w:rPr>
                <w:b/>
                <w:sz w:val="20"/>
                <w:szCs w:val="20"/>
                <w:lang w:eastAsia="ru-RU"/>
              </w:rPr>
              <w:t>202</w:t>
            </w:r>
            <w:r w:rsidR="0037601B">
              <w:rPr>
                <w:b/>
                <w:sz w:val="20"/>
                <w:szCs w:val="20"/>
                <w:lang w:eastAsia="ru-RU"/>
              </w:rPr>
              <w:t>4</w:t>
            </w:r>
          </w:p>
        </w:tc>
        <w:tc>
          <w:tcPr>
            <w:tcW w:w="874" w:type="dxa"/>
            <w:tcMar>
              <w:left w:w="11" w:type="dxa"/>
              <w:right w:w="11" w:type="dxa"/>
            </w:tcMar>
            <w:vAlign w:val="center"/>
          </w:tcPr>
          <w:p w14:paraId="397E6A64" w14:textId="6B16FE1E" w:rsidR="00E44945" w:rsidRPr="00181068" w:rsidRDefault="00E44945" w:rsidP="0037601B">
            <w:pPr>
              <w:keepNext/>
              <w:spacing w:after="0" w:line="240" w:lineRule="auto"/>
              <w:ind w:firstLine="0"/>
              <w:jc w:val="center"/>
              <w:rPr>
                <w:b/>
                <w:sz w:val="20"/>
                <w:szCs w:val="20"/>
                <w:lang w:eastAsia="ru-RU"/>
              </w:rPr>
            </w:pPr>
            <w:r w:rsidRPr="00181068">
              <w:rPr>
                <w:b/>
                <w:sz w:val="20"/>
                <w:szCs w:val="20"/>
                <w:lang w:eastAsia="ru-RU"/>
              </w:rPr>
              <w:t>202</w:t>
            </w:r>
            <w:r w:rsidR="0037601B">
              <w:rPr>
                <w:b/>
                <w:sz w:val="20"/>
                <w:szCs w:val="20"/>
                <w:lang w:eastAsia="ru-RU"/>
              </w:rPr>
              <w:t>5</w:t>
            </w:r>
          </w:p>
        </w:tc>
        <w:tc>
          <w:tcPr>
            <w:tcW w:w="874" w:type="dxa"/>
            <w:tcMar>
              <w:left w:w="11" w:type="dxa"/>
              <w:right w:w="11" w:type="dxa"/>
            </w:tcMar>
            <w:vAlign w:val="center"/>
          </w:tcPr>
          <w:p w14:paraId="41C45612" w14:textId="59CAEB23" w:rsidR="00E44945" w:rsidRPr="00181068" w:rsidRDefault="00E44945" w:rsidP="0037601B">
            <w:pPr>
              <w:keepNext/>
              <w:spacing w:after="0" w:line="240" w:lineRule="auto"/>
              <w:ind w:firstLine="0"/>
              <w:jc w:val="center"/>
              <w:rPr>
                <w:b/>
                <w:sz w:val="20"/>
                <w:szCs w:val="20"/>
                <w:lang w:eastAsia="ru-RU"/>
              </w:rPr>
            </w:pPr>
            <w:r w:rsidRPr="00181068">
              <w:rPr>
                <w:b/>
                <w:sz w:val="20"/>
                <w:szCs w:val="20"/>
                <w:lang w:eastAsia="ru-RU"/>
              </w:rPr>
              <w:t>202</w:t>
            </w:r>
            <w:r w:rsidR="0037601B">
              <w:rPr>
                <w:b/>
                <w:sz w:val="20"/>
                <w:szCs w:val="20"/>
                <w:lang w:eastAsia="ru-RU"/>
              </w:rPr>
              <w:t>6</w:t>
            </w:r>
          </w:p>
        </w:tc>
        <w:tc>
          <w:tcPr>
            <w:tcW w:w="874" w:type="dxa"/>
            <w:tcMar>
              <w:left w:w="11" w:type="dxa"/>
              <w:right w:w="11" w:type="dxa"/>
            </w:tcMar>
            <w:vAlign w:val="center"/>
          </w:tcPr>
          <w:p w14:paraId="2426BEEB" w14:textId="7EA24C22" w:rsidR="00E44945" w:rsidRPr="00181068" w:rsidRDefault="00E44945" w:rsidP="0037601B">
            <w:pPr>
              <w:keepNext/>
              <w:spacing w:after="0" w:line="240" w:lineRule="auto"/>
              <w:ind w:firstLine="0"/>
              <w:jc w:val="center"/>
              <w:rPr>
                <w:b/>
                <w:sz w:val="20"/>
                <w:szCs w:val="20"/>
                <w:lang w:eastAsia="ru-RU"/>
              </w:rPr>
            </w:pPr>
            <w:r>
              <w:rPr>
                <w:b/>
                <w:sz w:val="20"/>
                <w:szCs w:val="20"/>
                <w:lang w:eastAsia="ru-RU"/>
              </w:rPr>
              <w:t>202</w:t>
            </w:r>
            <w:r w:rsidR="0037601B">
              <w:rPr>
                <w:b/>
                <w:sz w:val="20"/>
                <w:szCs w:val="20"/>
                <w:lang w:eastAsia="ru-RU"/>
              </w:rPr>
              <w:t>7</w:t>
            </w:r>
          </w:p>
        </w:tc>
        <w:tc>
          <w:tcPr>
            <w:tcW w:w="874" w:type="dxa"/>
            <w:tcMar>
              <w:left w:w="11" w:type="dxa"/>
              <w:right w:w="11" w:type="dxa"/>
            </w:tcMar>
            <w:vAlign w:val="center"/>
          </w:tcPr>
          <w:p w14:paraId="7D76F0B2" w14:textId="263343A7" w:rsidR="00E44945" w:rsidRPr="00181068" w:rsidRDefault="00E44945" w:rsidP="0037601B">
            <w:pPr>
              <w:keepNext/>
              <w:spacing w:after="0" w:line="240" w:lineRule="auto"/>
              <w:ind w:firstLine="0"/>
              <w:jc w:val="center"/>
              <w:rPr>
                <w:b/>
                <w:sz w:val="20"/>
                <w:szCs w:val="20"/>
                <w:lang w:eastAsia="ru-RU"/>
              </w:rPr>
            </w:pPr>
            <w:r>
              <w:rPr>
                <w:b/>
                <w:sz w:val="20"/>
                <w:szCs w:val="20"/>
                <w:lang w:eastAsia="ru-RU"/>
              </w:rPr>
              <w:t>202</w:t>
            </w:r>
            <w:r w:rsidR="0037601B">
              <w:rPr>
                <w:b/>
                <w:sz w:val="20"/>
                <w:szCs w:val="20"/>
                <w:lang w:eastAsia="ru-RU"/>
              </w:rPr>
              <w:t>8</w:t>
            </w:r>
          </w:p>
        </w:tc>
        <w:tc>
          <w:tcPr>
            <w:tcW w:w="1194" w:type="dxa"/>
            <w:tcMar>
              <w:left w:w="11" w:type="dxa"/>
              <w:right w:w="11" w:type="dxa"/>
            </w:tcMar>
            <w:vAlign w:val="center"/>
          </w:tcPr>
          <w:p w14:paraId="56FCC6C3" w14:textId="5F9FBC1E" w:rsidR="00E44945" w:rsidRPr="00181068" w:rsidRDefault="00E44945" w:rsidP="0037601B">
            <w:pPr>
              <w:keepNext/>
              <w:spacing w:after="0" w:line="240" w:lineRule="auto"/>
              <w:ind w:firstLine="0"/>
              <w:jc w:val="center"/>
              <w:rPr>
                <w:b/>
                <w:sz w:val="20"/>
                <w:szCs w:val="20"/>
                <w:lang w:eastAsia="ru-RU"/>
              </w:rPr>
            </w:pPr>
            <w:r w:rsidRPr="00181068">
              <w:rPr>
                <w:b/>
                <w:sz w:val="20"/>
                <w:szCs w:val="20"/>
                <w:lang w:eastAsia="ru-RU"/>
              </w:rPr>
              <w:t>202</w:t>
            </w:r>
            <w:r w:rsidR="0037601B">
              <w:rPr>
                <w:b/>
                <w:sz w:val="20"/>
                <w:szCs w:val="20"/>
                <w:lang w:eastAsia="ru-RU"/>
              </w:rPr>
              <w:t>9</w:t>
            </w:r>
            <w:r w:rsidRPr="00181068">
              <w:rPr>
                <w:b/>
                <w:sz w:val="20"/>
                <w:szCs w:val="20"/>
                <w:lang w:eastAsia="ru-RU"/>
              </w:rPr>
              <w:t>-</w:t>
            </w:r>
            <w:r w:rsidR="001D711A">
              <w:rPr>
                <w:b/>
                <w:sz w:val="20"/>
                <w:szCs w:val="20"/>
                <w:lang w:eastAsia="ru-RU"/>
              </w:rPr>
              <w:t>2032</w:t>
            </w:r>
          </w:p>
        </w:tc>
      </w:tr>
      <w:tr w:rsidR="008247B5" w:rsidRPr="00181068" w14:paraId="27EB8BFA" w14:textId="77777777" w:rsidTr="00D92221">
        <w:trPr>
          <w:trHeight w:val="335"/>
          <w:jc w:val="center"/>
        </w:trPr>
        <w:tc>
          <w:tcPr>
            <w:tcW w:w="2483" w:type="dxa"/>
            <w:tcMar>
              <w:left w:w="11" w:type="dxa"/>
              <w:right w:w="11" w:type="dxa"/>
            </w:tcMar>
            <w:vAlign w:val="center"/>
          </w:tcPr>
          <w:p w14:paraId="5DEBD76E" w14:textId="3DFC5AEE" w:rsidR="008247B5" w:rsidRPr="00181068" w:rsidRDefault="00BF7F23" w:rsidP="008247B5">
            <w:pPr>
              <w:shd w:val="clear" w:color="auto" w:fill="FFFFFF"/>
              <w:spacing w:after="0" w:line="240" w:lineRule="auto"/>
              <w:ind w:firstLine="0"/>
              <w:jc w:val="center"/>
              <w:rPr>
                <w:sz w:val="20"/>
                <w:szCs w:val="20"/>
                <w:lang w:eastAsia="ru-RU"/>
              </w:rPr>
            </w:pPr>
            <w:r>
              <w:rPr>
                <w:sz w:val="20"/>
                <w:szCs w:val="20"/>
                <w:lang w:eastAsia="ru-RU"/>
              </w:rPr>
              <w:t>р.п. Юрты</w:t>
            </w:r>
          </w:p>
        </w:tc>
        <w:tc>
          <w:tcPr>
            <w:tcW w:w="1559" w:type="dxa"/>
            <w:shd w:val="clear" w:color="auto" w:fill="auto"/>
            <w:tcMar>
              <w:left w:w="11" w:type="dxa"/>
              <w:right w:w="11" w:type="dxa"/>
            </w:tcMar>
            <w:vAlign w:val="center"/>
          </w:tcPr>
          <w:p w14:paraId="3BB4901F" w14:textId="781120CE" w:rsidR="008247B5" w:rsidRPr="00181068" w:rsidRDefault="00C026E9" w:rsidP="008247B5">
            <w:pPr>
              <w:spacing w:after="0" w:line="240" w:lineRule="auto"/>
              <w:ind w:firstLine="0"/>
              <w:jc w:val="center"/>
              <w:rPr>
                <w:color w:val="000000"/>
                <w:sz w:val="20"/>
                <w:szCs w:val="20"/>
                <w:lang w:eastAsia="ru-RU"/>
              </w:rPr>
            </w:pPr>
            <w:r w:rsidRPr="00C026E9">
              <w:rPr>
                <w:sz w:val="20"/>
                <w:szCs w:val="20"/>
              </w:rPr>
              <w:t>31,436</w:t>
            </w:r>
          </w:p>
        </w:tc>
        <w:tc>
          <w:tcPr>
            <w:tcW w:w="874" w:type="dxa"/>
            <w:shd w:val="clear" w:color="auto" w:fill="auto"/>
            <w:tcMar>
              <w:left w:w="11" w:type="dxa"/>
              <w:right w:w="11" w:type="dxa"/>
            </w:tcMar>
            <w:vAlign w:val="center"/>
          </w:tcPr>
          <w:p w14:paraId="1909C417" w14:textId="217228BE" w:rsidR="008247B5" w:rsidRPr="00181068" w:rsidRDefault="00C026E9" w:rsidP="008247B5">
            <w:pPr>
              <w:spacing w:after="0" w:line="240" w:lineRule="auto"/>
              <w:ind w:firstLine="0"/>
              <w:jc w:val="center"/>
              <w:rPr>
                <w:color w:val="000000"/>
                <w:sz w:val="20"/>
                <w:szCs w:val="20"/>
              </w:rPr>
            </w:pPr>
            <w:r w:rsidRPr="00C026E9">
              <w:rPr>
                <w:sz w:val="20"/>
                <w:szCs w:val="20"/>
              </w:rPr>
              <w:t>31,436</w:t>
            </w:r>
          </w:p>
        </w:tc>
        <w:tc>
          <w:tcPr>
            <w:tcW w:w="874" w:type="dxa"/>
            <w:shd w:val="clear" w:color="auto" w:fill="auto"/>
            <w:tcMar>
              <w:left w:w="11" w:type="dxa"/>
              <w:right w:w="11" w:type="dxa"/>
            </w:tcMar>
            <w:vAlign w:val="center"/>
          </w:tcPr>
          <w:p w14:paraId="26B45D21" w14:textId="67036C0D" w:rsidR="008247B5" w:rsidRPr="00181068" w:rsidRDefault="00C026E9" w:rsidP="008247B5">
            <w:pPr>
              <w:spacing w:after="0" w:line="240" w:lineRule="auto"/>
              <w:ind w:firstLine="0"/>
              <w:jc w:val="center"/>
              <w:rPr>
                <w:color w:val="000000"/>
                <w:sz w:val="20"/>
                <w:szCs w:val="20"/>
                <w:lang w:eastAsia="ru-RU"/>
              </w:rPr>
            </w:pPr>
            <w:r w:rsidRPr="00C026E9">
              <w:rPr>
                <w:sz w:val="20"/>
                <w:szCs w:val="20"/>
              </w:rPr>
              <w:t>31,436</w:t>
            </w:r>
          </w:p>
        </w:tc>
        <w:tc>
          <w:tcPr>
            <w:tcW w:w="874" w:type="dxa"/>
            <w:shd w:val="clear" w:color="auto" w:fill="auto"/>
            <w:tcMar>
              <w:left w:w="11" w:type="dxa"/>
              <w:right w:w="11" w:type="dxa"/>
            </w:tcMar>
            <w:vAlign w:val="center"/>
          </w:tcPr>
          <w:p w14:paraId="70658C5C" w14:textId="2EBCC3E0" w:rsidR="008247B5" w:rsidRPr="00181068" w:rsidRDefault="00C026E9" w:rsidP="008247B5">
            <w:pPr>
              <w:spacing w:after="0" w:line="240" w:lineRule="auto"/>
              <w:ind w:firstLine="0"/>
              <w:jc w:val="center"/>
              <w:rPr>
                <w:color w:val="000000"/>
                <w:sz w:val="20"/>
                <w:szCs w:val="20"/>
              </w:rPr>
            </w:pPr>
            <w:r w:rsidRPr="00C026E9">
              <w:rPr>
                <w:sz w:val="20"/>
                <w:szCs w:val="20"/>
              </w:rPr>
              <w:t>31,436</w:t>
            </w:r>
          </w:p>
        </w:tc>
        <w:tc>
          <w:tcPr>
            <w:tcW w:w="874" w:type="dxa"/>
            <w:shd w:val="clear" w:color="auto" w:fill="auto"/>
            <w:tcMar>
              <w:left w:w="11" w:type="dxa"/>
              <w:right w:w="11" w:type="dxa"/>
            </w:tcMar>
            <w:vAlign w:val="center"/>
          </w:tcPr>
          <w:p w14:paraId="02C6894E" w14:textId="1B4BA8BC" w:rsidR="008247B5" w:rsidRPr="00181068" w:rsidRDefault="00C026E9" w:rsidP="008247B5">
            <w:pPr>
              <w:spacing w:after="0" w:line="240" w:lineRule="auto"/>
              <w:ind w:firstLine="0"/>
              <w:jc w:val="center"/>
              <w:rPr>
                <w:color w:val="000000"/>
                <w:sz w:val="20"/>
                <w:szCs w:val="20"/>
                <w:lang w:eastAsia="ru-RU"/>
              </w:rPr>
            </w:pPr>
            <w:r w:rsidRPr="00C026E9">
              <w:rPr>
                <w:sz w:val="20"/>
                <w:szCs w:val="20"/>
              </w:rPr>
              <w:t>31,436</w:t>
            </w:r>
          </w:p>
        </w:tc>
        <w:tc>
          <w:tcPr>
            <w:tcW w:w="874" w:type="dxa"/>
            <w:shd w:val="clear" w:color="auto" w:fill="auto"/>
            <w:tcMar>
              <w:left w:w="11" w:type="dxa"/>
              <w:right w:w="11" w:type="dxa"/>
            </w:tcMar>
            <w:vAlign w:val="center"/>
          </w:tcPr>
          <w:p w14:paraId="158E2DC3" w14:textId="56288958" w:rsidR="008247B5" w:rsidRPr="00181068" w:rsidRDefault="00C026E9" w:rsidP="008247B5">
            <w:pPr>
              <w:spacing w:after="0" w:line="240" w:lineRule="auto"/>
              <w:ind w:firstLine="0"/>
              <w:jc w:val="center"/>
              <w:rPr>
                <w:color w:val="000000"/>
                <w:sz w:val="20"/>
                <w:szCs w:val="20"/>
              </w:rPr>
            </w:pPr>
            <w:r w:rsidRPr="00C026E9">
              <w:rPr>
                <w:sz w:val="20"/>
                <w:szCs w:val="20"/>
              </w:rPr>
              <w:t>31,436</w:t>
            </w:r>
          </w:p>
        </w:tc>
        <w:tc>
          <w:tcPr>
            <w:tcW w:w="1194" w:type="dxa"/>
            <w:tcMar>
              <w:left w:w="11" w:type="dxa"/>
              <w:right w:w="11" w:type="dxa"/>
            </w:tcMar>
            <w:vAlign w:val="center"/>
          </w:tcPr>
          <w:p w14:paraId="0A7E3CB4" w14:textId="51594A16" w:rsidR="008247B5" w:rsidRPr="00181068" w:rsidRDefault="00C026E9" w:rsidP="008247B5">
            <w:pPr>
              <w:spacing w:after="0" w:line="240" w:lineRule="auto"/>
              <w:ind w:firstLine="0"/>
              <w:jc w:val="center"/>
              <w:rPr>
                <w:color w:val="000000"/>
                <w:sz w:val="20"/>
                <w:szCs w:val="20"/>
                <w:lang w:eastAsia="ru-RU"/>
              </w:rPr>
            </w:pPr>
            <w:r w:rsidRPr="00C026E9">
              <w:rPr>
                <w:sz w:val="20"/>
                <w:szCs w:val="20"/>
              </w:rPr>
              <w:t>197,1</w:t>
            </w:r>
          </w:p>
        </w:tc>
      </w:tr>
    </w:tbl>
    <w:p w14:paraId="1265AD58" w14:textId="29A6C908"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proofErr w:type="spellStart"/>
      <w:r w:rsidR="00BF7F23">
        <w:rPr>
          <w:szCs w:val="26"/>
        </w:rPr>
        <w:t>Юртинского</w:t>
      </w:r>
      <w:proofErr w:type="spellEnd"/>
      <w:r w:rsidR="00BF7F23">
        <w:rPr>
          <w:szCs w:val="26"/>
        </w:rPr>
        <w:t xml:space="preserve"> муниципального образования «</w:t>
      </w:r>
      <w:proofErr w:type="spellStart"/>
      <w:r w:rsidR="00BF7F23">
        <w:rPr>
          <w:szCs w:val="26"/>
        </w:rPr>
        <w:t>Юртинское</w:t>
      </w:r>
      <w:proofErr w:type="spellEnd"/>
      <w:r w:rsidR="00BF7F23">
        <w:rPr>
          <w:szCs w:val="26"/>
        </w:rPr>
        <w:t xml:space="preserve"> городское поселение»</w:t>
      </w:r>
      <w:r w:rsidR="005B4D8C" w:rsidRPr="005B4D8C">
        <w:rPr>
          <w:szCs w:val="26"/>
        </w:rPr>
        <w:t xml:space="preserve"> на расчетный срок</w:t>
      </w:r>
      <w:r w:rsidR="005B4D8C">
        <w:rPr>
          <w:szCs w:val="26"/>
        </w:rPr>
        <w:t xml:space="preserve"> составит </w:t>
      </w:r>
      <w:r w:rsidR="00C026E9">
        <w:t>197,1</w:t>
      </w:r>
      <w:r w:rsidR="005B4D8C">
        <w:rPr>
          <w:szCs w:val="26"/>
        </w:rPr>
        <w:t xml:space="preserve"> тыс. м</w:t>
      </w:r>
      <w:r w:rsidR="005B4D8C" w:rsidRPr="005B4D8C">
        <w:rPr>
          <w:szCs w:val="26"/>
          <w:vertAlign w:val="superscript"/>
        </w:rPr>
        <w:t>3</w:t>
      </w:r>
      <w:r w:rsidR="005B4D8C">
        <w:rPr>
          <w:szCs w:val="26"/>
        </w:rPr>
        <w:t>/год.</w:t>
      </w:r>
    </w:p>
    <w:p w14:paraId="61B7D34C" w14:textId="77777777" w:rsidR="000C2319" w:rsidRPr="00CF37F0" w:rsidRDefault="000C2319" w:rsidP="003E2916">
      <w:pPr>
        <w:pStyle w:val="2"/>
        <w:numPr>
          <w:ilvl w:val="2"/>
          <w:numId w:val="38"/>
        </w:numPr>
        <w:spacing w:line="240" w:lineRule="auto"/>
        <w:rPr>
          <w:rFonts w:eastAsia="TimesNewRomanPS-BoldMT"/>
        </w:rPr>
      </w:pPr>
      <w:bookmarkStart w:id="144" w:name="_Toc152060732"/>
      <w:r w:rsidRPr="005431AB">
        <w:t>Описание</w:t>
      </w:r>
      <w:r w:rsidRPr="003936F6">
        <w:t xml:space="preserve"> структуры централизованной системы водоотведения (эксплуатационные и технологические зоны)</w:t>
      </w:r>
      <w:bookmarkEnd w:id="144"/>
    </w:p>
    <w:p w14:paraId="6431EBA4" w14:textId="4E6E1CCF" w:rsidR="00A352FE" w:rsidRDefault="00FC2C5E" w:rsidP="00FC2C5E">
      <w:pPr>
        <w:spacing w:after="120"/>
      </w:pPr>
      <w:r>
        <w:t xml:space="preserve">Система водоотведения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осуществляет сбор, транспортировку, очистку поступающих сточных вод и выпуск очищенных стоков. </w:t>
      </w:r>
    </w:p>
    <w:p w14:paraId="6A29D508" w14:textId="77777777" w:rsidR="00FC2C5E" w:rsidRDefault="00FC2C5E" w:rsidP="00FC2C5E">
      <w:pPr>
        <w:spacing w:after="60"/>
      </w:pPr>
      <w:r>
        <w:t xml:space="preserve">В состав систем водоотведения входят: </w:t>
      </w:r>
    </w:p>
    <w:p w14:paraId="61DE87AB" w14:textId="09FF918B" w:rsidR="00FC2C5E" w:rsidRPr="0038768F" w:rsidRDefault="00FC2C5E" w:rsidP="005E62C9">
      <w:pPr>
        <w:pStyle w:val="af3"/>
        <w:numPr>
          <w:ilvl w:val="0"/>
          <w:numId w:val="16"/>
        </w:numPr>
        <w:spacing w:line="276" w:lineRule="auto"/>
        <w:ind w:left="851" w:hanging="284"/>
        <w:contextualSpacing w:val="0"/>
        <w:jc w:val="both"/>
        <w:rPr>
          <w:sz w:val="24"/>
        </w:rPr>
      </w:pPr>
      <w:r w:rsidRPr="0038768F">
        <w:rPr>
          <w:sz w:val="24"/>
        </w:rPr>
        <w:t xml:space="preserve">Самотечные и напорные канализационные сети общей протяженностью </w:t>
      </w:r>
      <w:r w:rsidR="00C026E9">
        <w:t>9,33</w:t>
      </w:r>
      <w:r w:rsidRPr="0038768F">
        <w:rPr>
          <w:sz w:val="24"/>
        </w:rPr>
        <w:t xml:space="preserve"> км; </w:t>
      </w:r>
    </w:p>
    <w:p w14:paraId="31079D50" w14:textId="0B59041D" w:rsidR="00FC2C5E" w:rsidRPr="0038768F" w:rsidRDefault="00FC2C5E" w:rsidP="005E62C9">
      <w:pPr>
        <w:pStyle w:val="af3"/>
        <w:numPr>
          <w:ilvl w:val="0"/>
          <w:numId w:val="16"/>
        </w:numPr>
        <w:spacing w:line="276" w:lineRule="auto"/>
        <w:ind w:left="851" w:hanging="284"/>
        <w:contextualSpacing w:val="0"/>
        <w:jc w:val="both"/>
        <w:rPr>
          <w:sz w:val="24"/>
        </w:rPr>
      </w:pPr>
      <w:r>
        <w:rPr>
          <w:sz w:val="24"/>
        </w:rPr>
        <w:t>К</w:t>
      </w:r>
      <w:r w:rsidRPr="0038768F">
        <w:rPr>
          <w:sz w:val="24"/>
        </w:rPr>
        <w:t>анализационн</w:t>
      </w:r>
      <w:r w:rsidR="00D92221">
        <w:rPr>
          <w:sz w:val="24"/>
        </w:rPr>
        <w:t>ая</w:t>
      </w:r>
      <w:r w:rsidRPr="0038768F">
        <w:rPr>
          <w:sz w:val="24"/>
        </w:rPr>
        <w:t xml:space="preserve"> насосн</w:t>
      </w:r>
      <w:r w:rsidR="00D92221">
        <w:rPr>
          <w:sz w:val="24"/>
        </w:rPr>
        <w:t>ая</w:t>
      </w:r>
      <w:r w:rsidRPr="0038768F">
        <w:rPr>
          <w:sz w:val="24"/>
        </w:rPr>
        <w:t xml:space="preserve"> станци</w:t>
      </w:r>
      <w:r w:rsidR="00D92221">
        <w:rPr>
          <w:sz w:val="24"/>
        </w:rPr>
        <w:t>я</w:t>
      </w:r>
      <w:r w:rsidRPr="0038768F">
        <w:rPr>
          <w:sz w:val="24"/>
        </w:rPr>
        <w:t xml:space="preserve">; </w:t>
      </w:r>
    </w:p>
    <w:p w14:paraId="0C2AD903" w14:textId="280EBFE9" w:rsidR="00FC2C5E" w:rsidRPr="0038768F" w:rsidRDefault="00FC2C5E" w:rsidP="005E62C9">
      <w:pPr>
        <w:pStyle w:val="af3"/>
        <w:numPr>
          <w:ilvl w:val="0"/>
          <w:numId w:val="16"/>
        </w:numPr>
        <w:spacing w:after="120" w:line="276" w:lineRule="auto"/>
        <w:ind w:left="851" w:hanging="284"/>
        <w:contextualSpacing w:val="0"/>
        <w:jc w:val="both"/>
        <w:rPr>
          <w:sz w:val="24"/>
        </w:rPr>
      </w:pPr>
      <w:r>
        <w:rPr>
          <w:sz w:val="24"/>
        </w:rPr>
        <w:t>Биологические о</w:t>
      </w:r>
      <w:r w:rsidRPr="0038768F">
        <w:rPr>
          <w:sz w:val="24"/>
        </w:rPr>
        <w:t xml:space="preserve">чистные сооружения канализации. </w:t>
      </w:r>
    </w:p>
    <w:p w14:paraId="62D3FE7C" w14:textId="1E17C1CF" w:rsidR="00B43CC4" w:rsidRDefault="00B43CC4" w:rsidP="00B43CC4">
      <w:pPr>
        <w:spacing w:after="120"/>
      </w:pPr>
      <w:r>
        <w:t xml:space="preserve">Канализационные очистные сооружения </w:t>
      </w:r>
      <w:r w:rsidR="00BF7F23">
        <w:t>р.п. Юрты</w:t>
      </w:r>
      <w:r>
        <w:t xml:space="preserve">, а также канализационные сети </w:t>
      </w:r>
      <w:r w:rsidR="00BF7F23">
        <w:t>р.п. Юрты</w:t>
      </w:r>
      <w:r w:rsidR="004D32B3">
        <w:t xml:space="preserve"> </w:t>
      </w:r>
      <w:r>
        <w:t xml:space="preserve">находятся в собственности </w:t>
      </w:r>
      <w:r w:rsidR="00BF7F23">
        <w:t xml:space="preserve">Администрация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w:t>
      </w:r>
    </w:p>
    <w:p w14:paraId="79D6D64D" w14:textId="2DA4CB19" w:rsidR="00FC2C5E" w:rsidRDefault="00B43CC4" w:rsidP="00B43CC4">
      <w:pPr>
        <w:spacing w:after="120"/>
      </w:pPr>
      <w:r>
        <w:t xml:space="preserve">Эксплуатацию систем водоотведения и очистку сточных вод в </w:t>
      </w:r>
      <w:r w:rsidR="00BF7F23">
        <w:t>р.п. Юрты</w:t>
      </w:r>
      <w:r>
        <w:t xml:space="preserve"> осуществляет </w:t>
      </w:r>
      <w:r w:rsidR="00BF7F23">
        <w:t>ООО «</w:t>
      </w:r>
      <w:r w:rsidR="003020AE">
        <w:t>Виктория</w:t>
      </w:r>
      <w:r w:rsidR="00BF7F23">
        <w:t>»</w:t>
      </w:r>
      <w:r w:rsidR="00FC2C5E">
        <w:t xml:space="preserve">. </w:t>
      </w:r>
      <w:r w:rsidR="008F5201">
        <w:t xml:space="preserve"> </w:t>
      </w:r>
    </w:p>
    <w:p w14:paraId="41E84075" w14:textId="77777777" w:rsidR="00FC2C5E" w:rsidRPr="00763D88" w:rsidRDefault="00FC2C5E" w:rsidP="00FC2C5E">
      <w:pPr>
        <w:spacing w:after="0"/>
      </w:pPr>
      <w:r>
        <w:t xml:space="preserve">Структура существующего и перспективного баланса водоотведения </w:t>
      </w:r>
      <w:r w:rsidRPr="00763D88">
        <w:t>централизованной системы водоотведения представлена в таблице</w:t>
      </w:r>
      <w:r>
        <w:t xml:space="preserve"> </w:t>
      </w:r>
      <w:r w:rsidR="00563FFB" w:rsidRPr="00563FFB">
        <w:rPr>
          <w:szCs w:val="24"/>
        </w:rPr>
        <w:t>2.</w:t>
      </w:r>
      <w:r>
        <w:t>4</w:t>
      </w:r>
      <w:r w:rsidRPr="00763D88">
        <w:t>.</w:t>
      </w:r>
      <w:r w:rsidR="00A568C5">
        <w:t>2</w:t>
      </w:r>
      <w:r w:rsidRPr="00763D88">
        <w:t>.</w:t>
      </w:r>
    </w:p>
    <w:p w14:paraId="05FDA558" w14:textId="77777777" w:rsidR="00FC2C5E" w:rsidRDefault="00FC2C5E" w:rsidP="00FC2C5E">
      <w:pPr>
        <w:jc w:val="right"/>
      </w:pPr>
      <w:r w:rsidRPr="00763D88">
        <w:t xml:space="preserve">Таблица </w:t>
      </w:r>
      <w:r w:rsidR="00563FFB" w:rsidRPr="00563FFB">
        <w:rPr>
          <w:szCs w:val="24"/>
        </w:rPr>
        <w:t>2.</w:t>
      </w:r>
      <w:r>
        <w:t>4</w:t>
      </w:r>
      <w:r w:rsidRPr="00763D88">
        <w:t>.</w:t>
      </w:r>
      <w:r w:rsidR="00A568C5">
        <w:t>2</w:t>
      </w:r>
    </w:p>
    <w:tbl>
      <w:tblPr>
        <w:tblW w:w="5000" w:type="pct"/>
        <w:tblLayout w:type="fixed"/>
        <w:tblLook w:val="04A0" w:firstRow="1" w:lastRow="0" w:firstColumn="1" w:lastColumn="0" w:noHBand="0" w:noVBand="1"/>
      </w:tblPr>
      <w:tblGrid>
        <w:gridCol w:w="524"/>
        <w:gridCol w:w="2910"/>
        <w:gridCol w:w="4023"/>
        <w:gridCol w:w="2738"/>
      </w:tblGrid>
      <w:tr w:rsidR="00FC2C5E" w:rsidRPr="008B1EF1" w14:paraId="50DBC72C" w14:textId="77777777" w:rsidTr="005B4D8C">
        <w:trPr>
          <w:trHeight w:val="85"/>
        </w:trPr>
        <w:tc>
          <w:tcPr>
            <w:tcW w:w="257" w:type="pct"/>
            <w:vMerge w:val="restart"/>
            <w:tcBorders>
              <w:top w:val="single" w:sz="4" w:space="0" w:color="auto"/>
              <w:left w:val="single" w:sz="4" w:space="0" w:color="auto"/>
              <w:right w:val="single" w:sz="4" w:space="0" w:color="auto"/>
            </w:tcBorders>
            <w:shd w:val="clear" w:color="auto" w:fill="auto"/>
            <w:vAlign w:val="center"/>
            <w:hideMark/>
          </w:tcPr>
          <w:p w14:paraId="6EBCD677"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п/п</w:t>
            </w:r>
          </w:p>
        </w:tc>
        <w:tc>
          <w:tcPr>
            <w:tcW w:w="1427" w:type="pct"/>
            <w:vMerge w:val="restart"/>
            <w:tcBorders>
              <w:top w:val="single" w:sz="4" w:space="0" w:color="auto"/>
              <w:left w:val="single" w:sz="4" w:space="0" w:color="auto"/>
              <w:right w:val="single" w:sz="4" w:space="0" w:color="auto"/>
            </w:tcBorders>
            <w:shd w:val="clear" w:color="auto" w:fill="auto"/>
            <w:vAlign w:val="center"/>
            <w:hideMark/>
          </w:tcPr>
          <w:p w14:paraId="5D7C8798"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Населенный пункт</w:t>
            </w:r>
          </w:p>
        </w:tc>
        <w:tc>
          <w:tcPr>
            <w:tcW w:w="3316" w:type="pct"/>
            <w:gridSpan w:val="2"/>
            <w:tcBorders>
              <w:top w:val="single" w:sz="4" w:space="0" w:color="auto"/>
              <w:left w:val="single" w:sz="4" w:space="0" w:color="auto"/>
              <w:bottom w:val="single" w:sz="4" w:space="0" w:color="auto"/>
              <w:right w:val="single" w:sz="4" w:space="0" w:color="auto"/>
            </w:tcBorders>
            <w:vAlign w:val="center"/>
          </w:tcPr>
          <w:p w14:paraId="0D6AAF82"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Водоотведение, тыс. м</w:t>
            </w:r>
            <w:r w:rsidRPr="008B1EF1">
              <w:rPr>
                <w:rFonts w:eastAsia="Times New Roman"/>
                <w:b/>
                <w:color w:val="000000"/>
                <w:sz w:val="20"/>
                <w:szCs w:val="20"/>
                <w:vertAlign w:val="superscript"/>
                <w:lang w:eastAsia="ru-RU"/>
              </w:rPr>
              <w:t>3</w:t>
            </w:r>
            <w:r w:rsidRPr="008B1EF1">
              <w:rPr>
                <w:rFonts w:eastAsia="Times New Roman"/>
                <w:b/>
                <w:color w:val="000000"/>
                <w:sz w:val="20"/>
                <w:szCs w:val="20"/>
                <w:lang w:eastAsia="ru-RU"/>
              </w:rPr>
              <w:t>/год</w:t>
            </w:r>
          </w:p>
        </w:tc>
      </w:tr>
      <w:tr w:rsidR="00FC2C5E" w:rsidRPr="008B1EF1" w14:paraId="1C8F8CD1" w14:textId="77777777" w:rsidTr="005B4D8C">
        <w:trPr>
          <w:trHeight w:val="328"/>
        </w:trPr>
        <w:tc>
          <w:tcPr>
            <w:tcW w:w="257" w:type="pct"/>
            <w:vMerge/>
            <w:tcBorders>
              <w:left w:val="single" w:sz="4" w:space="0" w:color="auto"/>
              <w:bottom w:val="single" w:sz="4" w:space="0" w:color="auto"/>
              <w:right w:val="single" w:sz="4" w:space="0" w:color="auto"/>
            </w:tcBorders>
            <w:shd w:val="clear" w:color="auto" w:fill="auto"/>
            <w:vAlign w:val="center"/>
            <w:hideMark/>
          </w:tcPr>
          <w:p w14:paraId="1A74BEA0" w14:textId="77777777"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427" w:type="pct"/>
            <w:vMerge/>
            <w:tcBorders>
              <w:left w:val="single" w:sz="4" w:space="0" w:color="auto"/>
              <w:bottom w:val="single" w:sz="4" w:space="0" w:color="auto"/>
              <w:right w:val="single" w:sz="4" w:space="0" w:color="auto"/>
            </w:tcBorders>
            <w:shd w:val="clear" w:color="auto" w:fill="auto"/>
            <w:vAlign w:val="center"/>
            <w:hideMark/>
          </w:tcPr>
          <w:p w14:paraId="0BC1B939" w14:textId="77777777"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973" w:type="pct"/>
            <w:tcBorders>
              <w:top w:val="single" w:sz="4" w:space="0" w:color="auto"/>
              <w:left w:val="single" w:sz="4" w:space="0" w:color="auto"/>
              <w:bottom w:val="single" w:sz="4" w:space="0" w:color="auto"/>
              <w:right w:val="single" w:sz="4" w:space="0" w:color="auto"/>
            </w:tcBorders>
            <w:vAlign w:val="center"/>
          </w:tcPr>
          <w:p w14:paraId="21EB82EB" w14:textId="4AF608F4" w:rsidR="00FC2C5E" w:rsidRPr="008B1EF1" w:rsidRDefault="00FC2C5E" w:rsidP="0037601B">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Существующее положение, </w:t>
            </w:r>
            <w:r w:rsidR="0059279B">
              <w:rPr>
                <w:rFonts w:eastAsia="Times New Roman"/>
                <w:b/>
                <w:color w:val="000000"/>
                <w:sz w:val="20"/>
                <w:szCs w:val="20"/>
                <w:lang w:eastAsia="ru-RU"/>
              </w:rPr>
              <w:t>202</w:t>
            </w:r>
            <w:r w:rsidR="0037601B">
              <w:rPr>
                <w:rFonts w:eastAsia="Times New Roman"/>
                <w:b/>
                <w:color w:val="000000"/>
                <w:sz w:val="20"/>
                <w:szCs w:val="20"/>
                <w:lang w:eastAsia="ru-RU"/>
              </w:rPr>
              <w:t>3</w:t>
            </w:r>
            <w:r w:rsidRPr="008B1EF1">
              <w:rPr>
                <w:rFonts w:eastAsia="Times New Roman"/>
                <w:b/>
                <w:color w:val="000000"/>
                <w:sz w:val="20"/>
                <w:szCs w:val="20"/>
                <w:lang w:eastAsia="ru-RU"/>
              </w:rPr>
              <w:t xml:space="preserve"> год</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630A4896" w14:textId="3C63608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Расчетный срок, </w:t>
            </w:r>
            <w:r w:rsidR="001D711A">
              <w:rPr>
                <w:rFonts w:eastAsia="Times New Roman"/>
                <w:b/>
                <w:color w:val="000000"/>
                <w:sz w:val="20"/>
                <w:szCs w:val="20"/>
                <w:lang w:eastAsia="ru-RU"/>
              </w:rPr>
              <w:t>2032</w:t>
            </w:r>
            <w:r w:rsidRPr="008B1EF1">
              <w:rPr>
                <w:rFonts w:eastAsia="Times New Roman"/>
                <w:b/>
                <w:color w:val="000000"/>
                <w:sz w:val="20"/>
                <w:szCs w:val="20"/>
                <w:lang w:eastAsia="ru-RU"/>
              </w:rPr>
              <w:t xml:space="preserve"> год</w:t>
            </w:r>
          </w:p>
        </w:tc>
      </w:tr>
      <w:tr w:rsidR="00FC2C5E" w:rsidRPr="008B1EF1" w14:paraId="7C27FB1C" w14:textId="77777777" w:rsidTr="005B4D8C">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9FE19" w14:textId="77777777"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w:t>
            </w:r>
          </w:p>
        </w:tc>
        <w:tc>
          <w:tcPr>
            <w:tcW w:w="1427" w:type="pct"/>
            <w:tcBorders>
              <w:top w:val="nil"/>
              <w:left w:val="nil"/>
              <w:bottom w:val="single" w:sz="4" w:space="0" w:color="auto"/>
              <w:right w:val="single" w:sz="4" w:space="0" w:color="auto"/>
            </w:tcBorders>
            <w:shd w:val="clear" w:color="auto" w:fill="auto"/>
            <w:vAlign w:val="center"/>
            <w:hideMark/>
          </w:tcPr>
          <w:p w14:paraId="6235EC8E" w14:textId="3460A5D4" w:rsidR="00FC2C5E" w:rsidRPr="008B1EF1" w:rsidRDefault="00BF7F23" w:rsidP="005B4D8C">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Юртинское</w:t>
            </w:r>
            <w:proofErr w:type="spellEnd"/>
            <w:r>
              <w:rPr>
                <w:rFonts w:eastAsia="Times New Roman"/>
                <w:color w:val="000000"/>
                <w:sz w:val="20"/>
                <w:szCs w:val="20"/>
                <w:lang w:eastAsia="ru-RU"/>
              </w:rPr>
              <w:t xml:space="preserve"> муниципальное образование «</w:t>
            </w:r>
            <w:proofErr w:type="spellStart"/>
            <w:r>
              <w:rPr>
                <w:rFonts w:eastAsia="Times New Roman"/>
                <w:color w:val="000000"/>
                <w:sz w:val="20"/>
                <w:szCs w:val="20"/>
                <w:lang w:eastAsia="ru-RU"/>
              </w:rPr>
              <w:t>Юртинское</w:t>
            </w:r>
            <w:proofErr w:type="spellEnd"/>
            <w:r>
              <w:rPr>
                <w:rFonts w:eastAsia="Times New Roman"/>
                <w:color w:val="000000"/>
                <w:sz w:val="20"/>
                <w:szCs w:val="20"/>
                <w:lang w:eastAsia="ru-RU"/>
              </w:rPr>
              <w:t xml:space="preserve"> городское поселение»</w:t>
            </w:r>
          </w:p>
        </w:tc>
        <w:tc>
          <w:tcPr>
            <w:tcW w:w="1973" w:type="pct"/>
            <w:tcBorders>
              <w:top w:val="single" w:sz="4" w:space="0" w:color="auto"/>
              <w:left w:val="nil"/>
              <w:bottom w:val="single" w:sz="4" w:space="0" w:color="auto"/>
              <w:right w:val="single" w:sz="4" w:space="0" w:color="auto"/>
            </w:tcBorders>
            <w:vAlign w:val="center"/>
          </w:tcPr>
          <w:p w14:paraId="49C0FDDE" w14:textId="23ABE7DC" w:rsidR="00FC2C5E" w:rsidRPr="008B1EF1" w:rsidRDefault="00C026E9" w:rsidP="008B1EF1">
            <w:pPr>
              <w:spacing w:after="0" w:line="240" w:lineRule="auto"/>
              <w:ind w:firstLine="0"/>
              <w:jc w:val="center"/>
              <w:rPr>
                <w:rFonts w:eastAsia="Times New Roman"/>
                <w:color w:val="000000"/>
                <w:sz w:val="20"/>
                <w:szCs w:val="20"/>
                <w:lang w:eastAsia="ru-RU"/>
              </w:rPr>
            </w:pPr>
            <w:r w:rsidRPr="00C026E9">
              <w:rPr>
                <w:sz w:val="20"/>
                <w:szCs w:val="20"/>
              </w:rPr>
              <w:t>31,436</w:t>
            </w:r>
          </w:p>
        </w:tc>
        <w:tc>
          <w:tcPr>
            <w:tcW w:w="1343" w:type="pct"/>
            <w:tcBorders>
              <w:top w:val="nil"/>
              <w:left w:val="single" w:sz="4" w:space="0" w:color="auto"/>
              <w:bottom w:val="single" w:sz="4" w:space="0" w:color="auto"/>
              <w:right w:val="single" w:sz="4" w:space="0" w:color="auto"/>
            </w:tcBorders>
            <w:shd w:val="clear" w:color="auto" w:fill="auto"/>
            <w:noWrap/>
            <w:vAlign w:val="center"/>
          </w:tcPr>
          <w:p w14:paraId="0BD81846" w14:textId="4F427A2B" w:rsidR="00FC2C5E" w:rsidRPr="008B1EF1" w:rsidRDefault="00C026E9" w:rsidP="008B1EF1">
            <w:pPr>
              <w:spacing w:after="0" w:line="240" w:lineRule="auto"/>
              <w:ind w:firstLine="0"/>
              <w:jc w:val="center"/>
              <w:rPr>
                <w:rFonts w:eastAsiaTheme="minorHAnsi"/>
                <w:color w:val="000000"/>
                <w:sz w:val="20"/>
                <w:szCs w:val="20"/>
              </w:rPr>
            </w:pPr>
            <w:r w:rsidRPr="00C026E9">
              <w:rPr>
                <w:sz w:val="20"/>
                <w:szCs w:val="20"/>
              </w:rPr>
              <w:t>197,1</w:t>
            </w:r>
          </w:p>
        </w:tc>
      </w:tr>
      <w:tr w:rsidR="00FC2C5E" w:rsidRPr="008B1EF1" w14:paraId="0F66C642" w14:textId="77777777" w:rsidTr="00656FEC">
        <w:trPr>
          <w:trHeight w:val="41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4D95E87" w14:textId="77777777"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1</w:t>
            </w:r>
          </w:p>
        </w:tc>
        <w:tc>
          <w:tcPr>
            <w:tcW w:w="1427" w:type="pct"/>
            <w:tcBorders>
              <w:top w:val="single" w:sz="4" w:space="0" w:color="auto"/>
              <w:left w:val="nil"/>
              <w:bottom w:val="single" w:sz="4" w:space="0" w:color="auto"/>
              <w:right w:val="single" w:sz="4" w:space="0" w:color="auto"/>
            </w:tcBorders>
            <w:shd w:val="clear" w:color="auto" w:fill="auto"/>
            <w:vAlign w:val="center"/>
          </w:tcPr>
          <w:p w14:paraId="420C3689" w14:textId="07C750FB" w:rsidR="00FC2C5E" w:rsidRPr="008B1EF1" w:rsidRDefault="00BF7F23" w:rsidP="008B1EF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р.п. Юрты</w:t>
            </w:r>
          </w:p>
        </w:tc>
        <w:tc>
          <w:tcPr>
            <w:tcW w:w="1973" w:type="pct"/>
            <w:tcBorders>
              <w:top w:val="single" w:sz="4" w:space="0" w:color="auto"/>
              <w:left w:val="nil"/>
              <w:bottom w:val="single" w:sz="4" w:space="0" w:color="auto"/>
              <w:right w:val="single" w:sz="4" w:space="0" w:color="auto"/>
            </w:tcBorders>
            <w:vAlign w:val="center"/>
          </w:tcPr>
          <w:p w14:paraId="69950946" w14:textId="23A9220B" w:rsidR="00FC2C5E" w:rsidRPr="008B1EF1" w:rsidRDefault="00C026E9" w:rsidP="008B1EF1">
            <w:pPr>
              <w:spacing w:after="0" w:line="240" w:lineRule="auto"/>
              <w:ind w:firstLine="0"/>
              <w:jc w:val="center"/>
              <w:rPr>
                <w:rFonts w:eastAsia="Times New Roman"/>
                <w:color w:val="000000"/>
                <w:sz w:val="20"/>
                <w:szCs w:val="20"/>
                <w:lang w:eastAsia="ru-RU"/>
              </w:rPr>
            </w:pPr>
            <w:r w:rsidRPr="00C026E9">
              <w:rPr>
                <w:sz w:val="20"/>
                <w:szCs w:val="20"/>
              </w:rPr>
              <w:t>31,436</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1A4AA" w14:textId="3D23925E" w:rsidR="00FC2C5E" w:rsidRPr="008B1EF1" w:rsidRDefault="00C026E9" w:rsidP="008B1EF1">
            <w:pPr>
              <w:spacing w:after="0" w:line="240" w:lineRule="auto"/>
              <w:ind w:firstLine="0"/>
              <w:jc w:val="center"/>
              <w:rPr>
                <w:rFonts w:eastAsiaTheme="minorHAnsi"/>
                <w:color w:val="000000"/>
                <w:sz w:val="20"/>
                <w:szCs w:val="20"/>
              </w:rPr>
            </w:pPr>
            <w:r w:rsidRPr="00C026E9">
              <w:rPr>
                <w:sz w:val="20"/>
                <w:szCs w:val="20"/>
              </w:rPr>
              <w:t>197,1</w:t>
            </w:r>
          </w:p>
        </w:tc>
      </w:tr>
    </w:tbl>
    <w:p w14:paraId="74D083CD" w14:textId="77777777" w:rsidR="00840872" w:rsidRDefault="005309F6" w:rsidP="00024E03">
      <w:pPr>
        <w:spacing w:after="120"/>
      </w:pPr>
      <w:r>
        <w:t xml:space="preserve"> </w:t>
      </w:r>
    </w:p>
    <w:p w14:paraId="7E5D47A7" w14:textId="77777777" w:rsidR="000C2319" w:rsidRPr="00CF37F0" w:rsidRDefault="000C2319" w:rsidP="003E2916">
      <w:pPr>
        <w:pStyle w:val="2"/>
        <w:numPr>
          <w:ilvl w:val="2"/>
          <w:numId w:val="38"/>
        </w:numPr>
        <w:spacing w:line="240" w:lineRule="auto"/>
        <w:rPr>
          <w:rFonts w:eastAsia="TimesNewRomanPS-BoldMT"/>
        </w:rPr>
      </w:pPr>
      <w:bookmarkStart w:id="145" w:name="_Toc152060733"/>
      <w:r w:rsidRPr="0086106A">
        <w:lastRenderedPageBreak/>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5"/>
    </w:p>
    <w:p w14:paraId="5B92DF5B" w14:textId="77777777"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4.3</w:t>
      </w:r>
      <w:r w:rsidRPr="00915485">
        <w:rPr>
          <w:lang w:eastAsia="ru-RU"/>
        </w:rPr>
        <w:t>.</w:t>
      </w:r>
    </w:p>
    <w:p w14:paraId="1AF34C28" w14:textId="77777777"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.3</w:t>
      </w:r>
    </w:p>
    <w:p w14:paraId="02BD5B59" w14:textId="45CF6242"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1D711A">
        <w:rPr>
          <w:u w:val="single"/>
        </w:rPr>
        <w:t>2032</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3666"/>
        <w:gridCol w:w="3403"/>
      </w:tblGrid>
      <w:tr w:rsidR="008B1EF1" w:rsidRPr="006C41A7" w14:paraId="08CE26A4" w14:textId="77777777" w:rsidTr="00656FEC">
        <w:trPr>
          <w:jc w:val="center"/>
        </w:trPr>
        <w:tc>
          <w:tcPr>
            <w:tcW w:w="3136" w:type="dxa"/>
            <w:shd w:val="clear" w:color="auto" w:fill="auto"/>
            <w:tcMar>
              <w:left w:w="28" w:type="dxa"/>
              <w:right w:w="28" w:type="dxa"/>
            </w:tcMar>
            <w:vAlign w:val="center"/>
          </w:tcPr>
          <w:p w14:paraId="35661D61" w14:textId="77777777" w:rsidR="008B1EF1" w:rsidRPr="006C41A7" w:rsidRDefault="008B1EF1" w:rsidP="007B4D21">
            <w:pPr>
              <w:spacing w:after="0" w:line="240" w:lineRule="auto"/>
              <w:ind w:firstLine="0"/>
              <w:jc w:val="center"/>
              <w:rPr>
                <w:b/>
                <w:sz w:val="20"/>
                <w:szCs w:val="20"/>
              </w:rPr>
            </w:pPr>
            <w:r w:rsidRPr="006C41A7">
              <w:rPr>
                <w:b/>
                <w:sz w:val="20"/>
                <w:szCs w:val="20"/>
                <w:lang w:eastAsia="ru-RU"/>
              </w:rPr>
              <w:t>Наименование технологической зоны</w:t>
            </w:r>
          </w:p>
        </w:tc>
        <w:tc>
          <w:tcPr>
            <w:tcW w:w="3683" w:type="dxa"/>
            <w:shd w:val="clear" w:color="auto" w:fill="auto"/>
            <w:tcMar>
              <w:left w:w="28" w:type="dxa"/>
              <w:right w:w="28" w:type="dxa"/>
            </w:tcMar>
            <w:vAlign w:val="center"/>
          </w:tcPr>
          <w:p w14:paraId="2981E6FC" w14:textId="77777777" w:rsidR="008B1EF1" w:rsidRPr="006C41A7" w:rsidRDefault="008B1EF1" w:rsidP="007B4D21">
            <w:pPr>
              <w:spacing w:after="0" w:line="240" w:lineRule="auto"/>
              <w:ind w:firstLine="0"/>
              <w:jc w:val="center"/>
              <w:rPr>
                <w:b/>
                <w:sz w:val="20"/>
                <w:szCs w:val="20"/>
              </w:rPr>
            </w:pPr>
            <w:r w:rsidRPr="006C41A7">
              <w:rPr>
                <w:b/>
                <w:sz w:val="20"/>
                <w:szCs w:val="20"/>
              </w:rPr>
              <w:t>Средний суточный объем отведенных стоков, м³/</w:t>
            </w:r>
            <w:proofErr w:type="spellStart"/>
            <w:r w:rsidRPr="006C41A7">
              <w:rPr>
                <w:b/>
                <w:sz w:val="20"/>
                <w:szCs w:val="20"/>
              </w:rPr>
              <w:t>сут</w:t>
            </w:r>
            <w:proofErr w:type="spellEnd"/>
          </w:p>
        </w:tc>
        <w:tc>
          <w:tcPr>
            <w:tcW w:w="3416" w:type="dxa"/>
            <w:shd w:val="clear" w:color="auto" w:fill="auto"/>
            <w:vAlign w:val="center"/>
          </w:tcPr>
          <w:p w14:paraId="77872CBB" w14:textId="77777777" w:rsidR="008B1EF1" w:rsidRPr="006C41A7" w:rsidRDefault="008B1EF1" w:rsidP="007B4D21">
            <w:pPr>
              <w:spacing w:after="0" w:line="240" w:lineRule="auto"/>
              <w:ind w:firstLine="0"/>
              <w:jc w:val="center"/>
              <w:rPr>
                <w:b/>
                <w:sz w:val="20"/>
                <w:szCs w:val="20"/>
              </w:rPr>
            </w:pPr>
            <w:r w:rsidRPr="006C41A7">
              <w:rPr>
                <w:b/>
                <w:sz w:val="20"/>
                <w:szCs w:val="20"/>
              </w:rPr>
              <w:t>Требуемая мощность очистных сооружений канализации</w:t>
            </w:r>
          </w:p>
          <w:p w14:paraId="17CC0450" w14:textId="5BC77D4E" w:rsidR="008B1EF1" w:rsidRPr="006C41A7" w:rsidRDefault="008B1EF1" w:rsidP="007B4D21">
            <w:pPr>
              <w:spacing w:after="0" w:line="240" w:lineRule="auto"/>
              <w:ind w:firstLine="0"/>
              <w:jc w:val="center"/>
              <w:rPr>
                <w:b/>
                <w:sz w:val="20"/>
                <w:szCs w:val="20"/>
              </w:rPr>
            </w:pPr>
            <w:r w:rsidRPr="006C41A7">
              <w:rPr>
                <w:b/>
                <w:sz w:val="20"/>
                <w:szCs w:val="20"/>
              </w:rPr>
              <w:t xml:space="preserve">на </w:t>
            </w:r>
            <w:r w:rsidR="001D711A">
              <w:rPr>
                <w:b/>
                <w:sz w:val="20"/>
                <w:szCs w:val="20"/>
              </w:rPr>
              <w:t>2032</w:t>
            </w:r>
            <w:r w:rsidRPr="006C41A7">
              <w:rPr>
                <w:b/>
                <w:sz w:val="20"/>
                <w:szCs w:val="20"/>
              </w:rPr>
              <w:t xml:space="preserve"> год</w:t>
            </w:r>
          </w:p>
        </w:tc>
      </w:tr>
      <w:tr w:rsidR="008B1EF1" w:rsidRPr="006C41A7" w14:paraId="412B37B2" w14:textId="77777777" w:rsidTr="00656FEC">
        <w:trPr>
          <w:jc w:val="center"/>
        </w:trPr>
        <w:tc>
          <w:tcPr>
            <w:tcW w:w="3136" w:type="dxa"/>
            <w:shd w:val="clear" w:color="auto" w:fill="auto"/>
            <w:tcMar>
              <w:left w:w="28" w:type="dxa"/>
              <w:right w:w="28" w:type="dxa"/>
            </w:tcMar>
            <w:vAlign w:val="center"/>
          </w:tcPr>
          <w:p w14:paraId="67AD102E" w14:textId="2B257D4A" w:rsidR="008B1EF1" w:rsidRPr="006C41A7" w:rsidRDefault="00BF7F23" w:rsidP="007B4D21">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Юртинское</w:t>
            </w:r>
            <w:proofErr w:type="spellEnd"/>
            <w:r>
              <w:rPr>
                <w:rFonts w:eastAsia="Times New Roman"/>
                <w:color w:val="000000"/>
                <w:sz w:val="20"/>
                <w:szCs w:val="20"/>
                <w:lang w:eastAsia="ru-RU"/>
              </w:rPr>
              <w:t xml:space="preserve"> муниципальное образование «</w:t>
            </w:r>
            <w:proofErr w:type="spellStart"/>
            <w:r>
              <w:rPr>
                <w:rFonts w:eastAsia="Times New Roman"/>
                <w:color w:val="000000"/>
                <w:sz w:val="20"/>
                <w:szCs w:val="20"/>
                <w:lang w:eastAsia="ru-RU"/>
              </w:rPr>
              <w:t>Юртинское</w:t>
            </w:r>
            <w:proofErr w:type="spellEnd"/>
            <w:r>
              <w:rPr>
                <w:rFonts w:eastAsia="Times New Roman"/>
                <w:color w:val="000000"/>
                <w:sz w:val="20"/>
                <w:szCs w:val="20"/>
                <w:lang w:eastAsia="ru-RU"/>
              </w:rPr>
              <w:t xml:space="preserve"> городское поселение»</w:t>
            </w:r>
          </w:p>
        </w:tc>
        <w:tc>
          <w:tcPr>
            <w:tcW w:w="3683" w:type="dxa"/>
            <w:shd w:val="clear" w:color="auto" w:fill="auto"/>
            <w:tcMar>
              <w:left w:w="28" w:type="dxa"/>
              <w:right w:w="28" w:type="dxa"/>
            </w:tcMar>
            <w:vAlign w:val="center"/>
          </w:tcPr>
          <w:p w14:paraId="7552B429" w14:textId="72D2DCDB" w:rsidR="008B1EF1" w:rsidRPr="006C41A7" w:rsidRDefault="00C026E9" w:rsidP="008247B5">
            <w:pPr>
              <w:spacing w:after="0" w:line="240" w:lineRule="auto"/>
              <w:ind w:firstLine="0"/>
              <w:jc w:val="center"/>
              <w:rPr>
                <w:sz w:val="20"/>
                <w:szCs w:val="20"/>
              </w:rPr>
            </w:pPr>
            <w:r w:rsidRPr="00C026E9">
              <w:rPr>
                <w:sz w:val="20"/>
                <w:szCs w:val="20"/>
              </w:rPr>
              <w:t>540</w:t>
            </w:r>
          </w:p>
        </w:tc>
        <w:tc>
          <w:tcPr>
            <w:tcW w:w="3416" w:type="dxa"/>
            <w:shd w:val="clear" w:color="auto" w:fill="auto"/>
            <w:vAlign w:val="center"/>
          </w:tcPr>
          <w:p w14:paraId="00D687FA" w14:textId="5805C340" w:rsidR="008B1EF1" w:rsidRPr="006C41A7" w:rsidRDefault="00D92221" w:rsidP="007B4D21">
            <w:pPr>
              <w:spacing w:after="0" w:line="240" w:lineRule="auto"/>
              <w:ind w:firstLine="0"/>
              <w:jc w:val="center"/>
              <w:rPr>
                <w:sz w:val="20"/>
                <w:szCs w:val="20"/>
                <w:highlight w:val="yellow"/>
              </w:rPr>
            </w:pPr>
            <w:r w:rsidRPr="00D92221">
              <w:rPr>
                <w:sz w:val="20"/>
                <w:szCs w:val="20"/>
              </w:rPr>
              <w:t>540</w:t>
            </w:r>
          </w:p>
        </w:tc>
      </w:tr>
    </w:tbl>
    <w:p w14:paraId="788F4843" w14:textId="77777777" w:rsidR="00771F83" w:rsidRDefault="00771F83" w:rsidP="0022748E">
      <w:pPr>
        <w:spacing w:after="0"/>
      </w:pPr>
    </w:p>
    <w:p w14:paraId="2BD422F5" w14:textId="77777777" w:rsidR="000C2319" w:rsidRPr="00CF37F0" w:rsidRDefault="000C2319" w:rsidP="003E2916">
      <w:pPr>
        <w:pStyle w:val="2"/>
        <w:numPr>
          <w:ilvl w:val="2"/>
          <w:numId w:val="38"/>
        </w:numPr>
        <w:spacing w:line="240" w:lineRule="auto"/>
        <w:rPr>
          <w:rFonts w:eastAsia="TimesNewRomanPS-BoldMT"/>
        </w:rPr>
      </w:pPr>
      <w:bookmarkStart w:id="146" w:name="_Toc152060734"/>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6"/>
    </w:p>
    <w:p w14:paraId="044DEB26" w14:textId="763A5922" w:rsidR="00992699" w:rsidRDefault="00992699" w:rsidP="00992699">
      <w:r>
        <w:t xml:space="preserve">Учитывая, что расчеты гидравлических режимов </w:t>
      </w:r>
      <w:r w:rsidR="00D92221">
        <w:t>на предприятии,</w:t>
      </w:r>
      <w:r>
        <w:t xml:space="preserve"> эксплуатирующем систему </w:t>
      </w:r>
      <w:proofErr w:type="spellStart"/>
      <w:r>
        <w:t>канализования</w:t>
      </w:r>
      <w:proofErr w:type="spellEnd"/>
      <w:r>
        <w:t xml:space="preserve"> не предоставлены, провести анализ гидравлических режимов не представляется возможным.</w:t>
      </w:r>
    </w:p>
    <w:p w14:paraId="3C42B1A0" w14:textId="273BDDC9" w:rsidR="00992699" w:rsidRDefault="00D92221" w:rsidP="00992699">
      <w:r>
        <w:t>Режимы работы элементов централизованной системы водоотведения,</w:t>
      </w:r>
      <w:r w:rsidR="00992699">
        <w:t xml:space="preserve"> следующие: </w:t>
      </w:r>
    </w:p>
    <w:p w14:paraId="65A51007" w14:textId="77777777" w:rsidR="00992699" w:rsidRDefault="00992699" w:rsidP="00992699">
      <w:r>
        <w:t xml:space="preserve">Самотечные коллекторы, квартальные и дворовые сети работают в непрерывном режиме транспортировки стоков. </w:t>
      </w:r>
    </w:p>
    <w:p w14:paraId="0864D2A2" w14:textId="77777777" w:rsidR="00992699" w:rsidRDefault="00992699" w:rsidP="00992699">
      <w:r>
        <w:t xml:space="preserve">Напорные коллекторы работают в автоматическом режиме. Стоки перекачиваются после срабатывания автоматики при достижении определенного уровня стоков в колодцах – накопителях. </w:t>
      </w:r>
    </w:p>
    <w:p w14:paraId="1EF14E85" w14:textId="77777777" w:rsidR="00992699" w:rsidRDefault="00992699" w:rsidP="00992699">
      <w:r>
        <w:t xml:space="preserve">Очистные сооружении осуществляют свою работу в круглосуточном непрерывном режиме. </w:t>
      </w:r>
    </w:p>
    <w:p w14:paraId="2A5E0A9A" w14:textId="77777777" w:rsidR="00992699" w:rsidRDefault="00992699" w:rsidP="00992699">
      <w:pPr>
        <w:spacing w:after="0"/>
      </w:pPr>
      <w:r>
        <w:t>Часы пик в работе всех элементов системы центральной канализации наблюдаются в периоды: с 6 до 8 часов утра, с 12 до 14 часов дня, и с 17 до 21 часа.</w:t>
      </w:r>
    </w:p>
    <w:p w14:paraId="446AFBE1" w14:textId="77777777" w:rsidR="000C2319" w:rsidRPr="00CF37F0" w:rsidRDefault="000C2319" w:rsidP="003E2916">
      <w:pPr>
        <w:pStyle w:val="2"/>
        <w:numPr>
          <w:ilvl w:val="2"/>
          <w:numId w:val="38"/>
        </w:numPr>
        <w:spacing w:line="240" w:lineRule="auto"/>
        <w:rPr>
          <w:rFonts w:eastAsia="TimesNewRomanPS-BoldMT"/>
        </w:rPr>
      </w:pPr>
      <w:bookmarkStart w:id="147" w:name="_Toc375649269"/>
      <w:bookmarkStart w:id="148" w:name="_Toc375684095"/>
      <w:bookmarkStart w:id="149" w:name="_Toc375685123"/>
      <w:bookmarkStart w:id="150" w:name="_Toc375649270"/>
      <w:bookmarkStart w:id="151" w:name="_Toc375684096"/>
      <w:bookmarkStart w:id="152" w:name="_Toc375685124"/>
      <w:bookmarkStart w:id="153" w:name="_Toc375649271"/>
      <w:bookmarkStart w:id="154" w:name="_Toc375684097"/>
      <w:bookmarkStart w:id="155" w:name="_Toc375685125"/>
      <w:bookmarkStart w:id="156" w:name="_Toc375649272"/>
      <w:bookmarkStart w:id="157" w:name="_Toc375684098"/>
      <w:bookmarkStart w:id="158" w:name="_Toc375685126"/>
      <w:bookmarkStart w:id="159" w:name="_Toc375649274"/>
      <w:bookmarkStart w:id="160" w:name="_Toc375684100"/>
      <w:bookmarkStart w:id="161" w:name="_Toc375685128"/>
      <w:bookmarkStart w:id="162" w:name="_Toc375649275"/>
      <w:bookmarkStart w:id="163" w:name="_Toc375684101"/>
      <w:bookmarkStart w:id="164" w:name="_Toc375685129"/>
      <w:bookmarkStart w:id="165" w:name="_Toc375649277"/>
      <w:bookmarkStart w:id="166" w:name="_Toc375684103"/>
      <w:bookmarkStart w:id="167" w:name="_Toc375685131"/>
      <w:bookmarkStart w:id="168" w:name="_Toc375649278"/>
      <w:bookmarkStart w:id="169" w:name="_Toc375684104"/>
      <w:bookmarkStart w:id="170" w:name="_Toc375685132"/>
      <w:bookmarkStart w:id="171" w:name="_Toc375649279"/>
      <w:bookmarkStart w:id="172" w:name="_Toc375684105"/>
      <w:bookmarkStart w:id="173" w:name="_Toc375685133"/>
      <w:bookmarkStart w:id="174" w:name="_Toc375649281"/>
      <w:bookmarkStart w:id="175" w:name="_Toc375684107"/>
      <w:bookmarkStart w:id="176" w:name="_Toc375685135"/>
      <w:bookmarkStart w:id="177" w:name="_Toc375649287"/>
      <w:bookmarkStart w:id="178" w:name="_Toc375684113"/>
      <w:bookmarkStart w:id="179" w:name="_Toc375685141"/>
      <w:bookmarkStart w:id="180" w:name="_Toc375649288"/>
      <w:bookmarkStart w:id="181" w:name="_Toc375684114"/>
      <w:bookmarkStart w:id="182" w:name="_Toc375685142"/>
      <w:bookmarkStart w:id="183" w:name="_Toc375649289"/>
      <w:bookmarkStart w:id="184" w:name="_Toc375684115"/>
      <w:bookmarkStart w:id="185" w:name="_Toc375685143"/>
      <w:bookmarkStart w:id="186" w:name="_Toc375649290"/>
      <w:bookmarkStart w:id="187" w:name="_Toc375684116"/>
      <w:bookmarkStart w:id="188" w:name="_Toc375685144"/>
      <w:bookmarkStart w:id="189" w:name="_Toc375649291"/>
      <w:bookmarkStart w:id="190" w:name="_Toc375684117"/>
      <w:bookmarkStart w:id="191" w:name="_Toc375685145"/>
      <w:bookmarkStart w:id="192" w:name="_Toc375649292"/>
      <w:bookmarkStart w:id="193" w:name="_Toc375684118"/>
      <w:bookmarkStart w:id="194" w:name="_Toc375685146"/>
      <w:bookmarkStart w:id="195" w:name="_Toc375649293"/>
      <w:bookmarkStart w:id="196" w:name="_Toc375684119"/>
      <w:bookmarkStart w:id="197" w:name="_Toc375685147"/>
      <w:bookmarkStart w:id="198" w:name="_Toc375649294"/>
      <w:bookmarkStart w:id="199" w:name="_Toc375684120"/>
      <w:bookmarkStart w:id="200" w:name="_Toc375685148"/>
      <w:bookmarkStart w:id="201" w:name="_Toc375649295"/>
      <w:bookmarkStart w:id="202" w:name="_Toc375684121"/>
      <w:bookmarkStart w:id="203" w:name="_Toc375685149"/>
      <w:bookmarkStart w:id="204" w:name="_Toc375649390"/>
      <w:bookmarkStart w:id="205" w:name="_Toc375684216"/>
      <w:bookmarkStart w:id="206" w:name="_Toc375685244"/>
      <w:bookmarkStart w:id="207" w:name="_Toc375649391"/>
      <w:bookmarkStart w:id="208" w:name="_Toc375684217"/>
      <w:bookmarkStart w:id="209" w:name="_Toc375685245"/>
      <w:bookmarkStart w:id="210" w:name="_Toc15206073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10"/>
    </w:p>
    <w:p w14:paraId="574DC1B3" w14:textId="77777777" w:rsidR="005C17AE" w:rsidRDefault="005C17AE" w:rsidP="005C17AE">
      <w:r>
        <w:t>Из расчета, представленного в пункте 4.3, видно, что при прогнозируемой тенденции к подключению новых потребителей, при существующих мощностях очистных сооружений, где уже имеется централизованная система водоотведения, дефицит</w:t>
      </w:r>
      <w:r w:rsidR="00E23B97">
        <w:t>а</w:t>
      </w:r>
      <w:r>
        <w:t xml:space="preserve"> по производительности основного технологического оборудования</w:t>
      </w:r>
      <w:r w:rsidR="00E23B97">
        <w:t xml:space="preserve"> нет</w:t>
      </w:r>
      <w:r>
        <w:t>.</w:t>
      </w:r>
    </w:p>
    <w:p w14:paraId="5D0CDD7F" w14:textId="77777777" w:rsidR="00024E03" w:rsidRDefault="00024E03">
      <w:pPr>
        <w:spacing w:after="0" w:line="240" w:lineRule="auto"/>
        <w:ind w:firstLine="0"/>
        <w:jc w:val="left"/>
        <w:rPr>
          <w:rFonts w:eastAsia="TimesNewRomanPS-BoldMT"/>
          <w:b/>
          <w:bCs/>
          <w:szCs w:val="26"/>
        </w:rPr>
      </w:pPr>
      <w:r>
        <w:rPr>
          <w:rFonts w:eastAsia="TimesNewRomanPS-BoldMT"/>
        </w:rPr>
        <w:br w:type="page"/>
      </w:r>
    </w:p>
    <w:p w14:paraId="519A3970" w14:textId="77777777" w:rsidR="000C2319" w:rsidRPr="00AD7FEF" w:rsidRDefault="000C2319" w:rsidP="003E2916">
      <w:pPr>
        <w:pStyle w:val="2"/>
        <w:rPr>
          <w:rFonts w:eastAsia="TimesNewRomanPS-BoldMT"/>
          <w:szCs w:val="24"/>
        </w:rPr>
      </w:pPr>
      <w:bookmarkStart w:id="211" w:name="_Toc152060736"/>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1"/>
    </w:p>
    <w:p w14:paraId="249A5189" w14:textId="77777777" w:rsidR="006A0265" w:rsidRPr="00E04D60" w:rsidRDefault="000C2319" w:rsidP="003E2916">
      <w:pPr>
        <w:pStyle w:val="2"/>
        <w:numPr>
          <w:ilvl w:val="2"/>
          <w:numId w:val="38"/>
        </w:numPr>
        <w:rPr>
          <w:rFonts w:eastAsia="TimesNewRomanPS-BoldMT"/>
        </w:rPr>
      </w:pPr>
      <w:bookmarkStart w:id="212" w:name="_Toc152060737"/>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2"/>
    </w:p>
    <w:p w14:paraId="4F36B20F" w14:textId="77777777"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0059D99F" w14:textId="77777777" w:rsidR="0074021A" w:rsidRDefault="0074021A" w:rsidP="0074021A">
      <w:pPr>
        <w:spacing w:after="120"/>
      </w:pPr>
      <w:r>
        <w:t>Принципами развития централизованной системы водоотведения являются:</w:t>
      </w:r>
    </w:p>
    <w:p w14:paraId="11FE5905" w14:textId="77777777"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14:paraId="65A9C764" w14:textId="77777777"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14:paraId="3D5346D6" w14:textId="77777777"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3ED1674B" w14:textId="77777777" w:rsidR="0074021A" w:rsidRDefault="0074021A" w:rsidP="0074021A">
      <w:pPr>
        <w:spacing w:after="120"/>
      </w:pPr>
      <w:r>
        <w:t>Основными задачами развития централизованной системы водоотведения являются:</w:t>
      </w:r>
    </w:p>
    <w:p w14:paraId="02748323" w14:textId="77777777"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14:paraId="4AD795DA" w14:textId="77777777" w:rsidR="0074021A" w:rsidRDefault="0074021A" w:rsidP="0074021A">
      <w:pPr>
        <w:spacing w:after="120"/>
      </w:pPr>
      <w:r>
        <w:t>-</w:t>
      </w:r>
      <w:r>
        <w:tab/>
        <w:t xml:space="preserve">обеспечение доступа к услугам водоотведения новых потребителей; </w:t>
      </w:r>
    </w:p>
    <w:p w14:paraId="4B9CB89E" w14:textId="77777777" w:rsidR="0074021A" w:rsidRDefault="0074021A" w:rsidP="0074021A">
      <w:pPr>
        <w:spacing w:after="120"/>
      </w:pPr>
      <w:r>
        <w:t>-</w:t>
      </w:r>
      <w:r>
        <w:tab/>
        <w:t>повышение энергетической эффективности системы водоотведения.</w:t>
      </w:r>
    </w:p>
    <w:p w14:paraId="56636FDF" w14:textId="77777777"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3FC79C1F" w14:textId="77777777" w:rsidR="0074021A" w:rsidRDefault="0074021A" w:rsidP="0074021A">
      <w:pPr>
        <w:spacing w:after="120"/>
      </w:pPr>
      <w:r>
        <w:t>а) показатели надежности и бесперебойности водоотведения;</w:t>
      </w:r>
    </w:p>
    <w:p w14:paraId="67BD307E" w14:textId="77777777" w:rsidR="0074021A" w:rsidRDefault="0074021A" w:rsidP="0074021A">
      <w:pPr>
        <w:spacing w:after="120"/>
      </w:pPr>
      <w:r>
        <w:t>б) показатели очистки сточных вод;</w:t>
      </w:r>
    </w:p>
    <w:p w14:paraId="5FFA4CCE" w14:textId="77777777" w:rsidR="0074021A" w:rsidRDefault="0074021A" w:rsidP="0074021A">
      <w:pPr>
        <w:spacing w:after="120"/>
      </w:pPr>
      <w:r>
        <w:t>в) показатели эффективности использования ресурсов при транспортировке сточных вод;</w:t>
      </w:r>
    </w:p>
    <w:p w14:paraId="20615E6B" w14:textId="77777777"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26FF1B5" w14:textId="77777777"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14:paraId="2B98877E" w14:textId="77777777" w:rsidR="0074021A" w:rsidRDefault="0074021A" w:rsidP="00FE1980">
      <w:pPr>
        <w:spacing w:after="120"/>
      </w:pPr>
    </w:p>
    <w:p w14:paraId="1592C557" w14:textId="77777777" w:rsidR="0074021A" w:rsidRDefault="0074021A" w:rsidP="00FE1980">
      <w:pPr>
        <w:spacing w:after="120"/>
      </w:pPr>
    </w:p>
    <w:p w14:paraId="3AA968E8"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3" w:name="_Toc152060738"/>
      <w:r w:rsidRPr="00175F3C">
        <w:t>Перечень основных мероприятий по реализации схем водоотведения с разбивкой по годам, включая технические обоснования этих мероприятий</w:t>
      </w:r>
      <w:bookmarkEnd w:id="213"/>
    </w:p>
    <w:p w14:paraId="102A5F01" w14:textId="6908636E" w:rsidR="00523AF6" w:rsidRPr="00656FEC" w:rsidRDefault="00523AF6" w:rsidP="006374EA">
      <w:pPr>
        <w:pStyle w:val="100"/>
        <w:spacing w:after="60" w:line="276" w:lineRule="auto"/>
        <w:ind w:firstLine="567"/>
        <w:rPr>
          <w:sz w:val="24"/>
          <w:lang w:val="ru-RU"/>
        </w:rPr>
      </w:pPr>
      <w:r w:rsidRPr="00656FEC">
        <w:rPr>
          <w:sz w:val="24"/>
          <w:lang w:val="ru-RU"/>
        </w:rPr>
        <w:t xml:space="preserve">Для развития централизованной системы водоотведения на территории </w:t>
      </w:r>
      <w:proofErr w:type="spellStart"/>
      <w:r w:rsidR="00BF7F23" w:rsidRPr="00656FEC">
        <w:rPr>
          <w:sz w:val="24"/>
          <w:lang w:val="ru-RU"/>
        </w:rPr>
        <w:t>Юртинского</w:t>
      </w:r>
      <w:proofErr w:type="spellEnd"/>
      <w:r w:rsidR="00BF7F23" w:rsidRPr="00656FEC">
        <w:rPr>
          <w:sz w:val="24"/>
          <w:lang w:val="ru-RU"/>
        </w:rPr>
        <w:t xml:space="preserve"> муниципального образования «</w:t>
      </w:r>
      <w:proofErr w:type="spellStart"/>
      <w:r w:rsidR="00BF7F23" w:rsidRPr="00656FEC">
        <w:rPr>
          <w:sz w:val="24"/>
          <w:lang w:val="ru-RU"/>
        </w:rPr>
        <w:t>Юртинское</w:t>
      </w:r>
      <w:proofErr w:type="spellEnd"/>
      <w:r w:rsidR="00BF7F23" w:rsidRPr="00656FEC">
        <w:rPr>
          <w:sz w:val="24"/>
          <w:lang w:val="ru-RU"/>
        </w:rPr>
        <w:t xml:space="preserve"> городское поселение»</w:t>
      </w:r>
      <w:r w:rsidRPr="00656FEC">
        <w:rPr>
          <w:sz w:val="24"/>
          <w:lang w:val="ru-RU"/>
        </w:rPr>
        <w:t xml:space="preserve"> </w:t>
      </w:r>
      <w:proofErr w:type="spellStart"/>
      <w:r w:rsidRPr="00656FEC">
        <w:rPr>
          <w:sz w:val="24"/>
          <w:lang w:val="ru-RU"/>
        </w:rPr>
        <w:t>предусмотренны</w:t>
      </w:r>
      <w:proofErr w:type="spellEnd"/>
      <w:r w:rsidRPr="00656FEC">
        <w:rPr>
          <w:sz w:val="24"/>
          <w:lang w:val="ru-RU"/>
        </w:rPr>
        <w:t xml:space="preserve"> мероприятия.</w:t>
      </w:r>
      <w:r w:rsidR="006374EA" w:rsidRPr="00656FEC">
        <w:rPr>
          <w:sz w:val="24"/>
          <w:lang w:val="ru-RU"/>
        </w:rPr>
        <w:t xml:space="preserve"> </w:t>
      </w:r>
      <w:r w:rsidRPr="00656FEC">
        <w:rPr>
          <w:sz w:val="24"/>
          <w:lang w:val="ru-RU"/>
        </w:rPr>
        <w:t xml:space="preserve">Генеральным планом, в соответствии со Схемой территориального планирования </w:t>
      </w:r>
      <w:proofErr w:type="spellStart"/>
      <w:r w:rsidR="00BF7F23" w:rsidRPr="00656FEC">
        <w:rPr>
          <w:sz w:val="24"/>
          <w:lang w:val="ru-RU"/>
        </w:rPr>
        <w:t>Юртинского</w:t>
      </w:r>
      <w:proofErr w:type="spellEnd"/>
      <w:r w:rsidR="00BF7F23" w:rsidRPr="00656FEC">
        <w:rPr>
          <w:sz w:val="24"/>
          <w:lang w:val="ru-RU"/>
        </w:rPr>
        <w:t xml:space="preserve"> муниципального образования «</w:t>
      </w:r>
      <w:proofErr w:type="spellStart"/>
      <w:r w:rsidR="00BF7F23" w:rsidRPr="00656FEC">
        <w:rPr>
          <w:sz w:val="24"/>
          <w:lang w:val="ru-RU"/>
        </w:rPr>
        <w:t>Юртинское</w:t>
      </w:r>
      <w:proofErr w:type="spellEnd"/>
      <w:r w:rsidR="00BF7F23" w:rsidRPr="00656FEC">
        <w:rPr>
          <w:sz w:val="24"/>
          <w:lang w:val="ru-RU"/>
        </w:rPr>
        <w:t xml:space="preserve"> городское поселение»</w:t>
      </w:r>
      <w:r w:rsidRPr="00656FEC">
        <w:rPr>
          <w:sz w:val="24"/>
          <w:lang w:val="ru-RU"/>
        </w:rPr>
        <w:t xml:space="preserve"> выполнить:</w:t>
      </w:r>
    </w:p>
    <w:p w14:paraId="448B7138" w14:textId="77777777" w:rsidR="00523AF6" w:rsidRPr="00656FEC" w:rsidRDefault="00523AF6" w:rsidP="00523AF6">
      <w:pPr>
        <w:pStyle w:val="100"/>
        <w:spacing w:after="60"/>
        <w:ind w:firstLine="567"/>
        <w:rPr>
          <w:sz w:val="24"/>
          <w:lang w:val="ru-RU"/>
        </w:rPr>
      </w:pPr>
      <w:r w:rsidRPr="00656FEC">
        <w:rPr>
          <w:sz w:val="24"/>
          <w:lang w:val="ru-RU"/>
        </w:rPr>
        <w:t>Обеспечение централизованной системой водоотведения планируется на расчетный срок. К расчетному сроку предлагается выполнить реконструкцию и 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14:paraId="3483529A" w14:textId="7B21DDBF" w:rsidR="00523AF6" w:rsidRPr="00656FEC" w:rsidRDefault="00523AF6" w:rsidP="00523AF6">
      <w:pPr>
        <w:pStyle w:val="100"/>
        <w:spacing w:after="60"/>
        <w:ind w:firstLine="567"/>
        <w:rPr>
          <w:sz w:val="24"/>
          <w:lang w:val="ru-RU"/>
        </w:rPr>
      </w:pPr>
      <w:r w:rsidRPr="00656FEC">
        <w:rPr>
          <w:sz w:val="24"/>
          <w:lang w:val="ru-RU"/>
        </w:rPr>
        <w:t xml:space="preserve">Для отведения и очистки стоков предусмотрена система централизованной канализации. Хозяйственно-бытовые сточные воды проходят очистку на сооружениях биологической очистки сточных вод. </w:t>
      </w:r>
    </w:p>
    <w:p w14:paraId="2D04AEF2" w14:textId="77777777" w:rsidR="00523AF6" w:rsidRPr="00656FEC" w:rsidRDefault="00523AF6" w:rsidP="00523AF6">
      <w:pPr>
        <w:pStyle w:val="100"/>
        <w:spacing w:after="60"/>
        <w:ind w:firstLine="567"/>
        <w:rPr>
          <w:sz w:val="24"/>
          <w:lang w:val="ru-RU"/>
        </w:rPr>
      </w:pPr>
      <w:r w:rsidRPr="00656FEC">
        <w:rPr>
          <w:sz w:val="24"/>
          <w:lang w:val="ru-RU"/>
        </w:rPr>
        <w:t>Учитывая, что рельеф местности проектируемой территории неблагоприятный для прокладки самотечной канализации, на территории поселка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14:paraId="27B83AF4" w14:textId="5709B007" w:rsidR="00523AF6" w:rsidRDefault="00523AF6" w:rsidP="00523AF6">
      <w:pPr>
        <w:ind w:firstLine="709"/>
        <w:rPr>
          <w:szCs w:val="24"/>
        </w:rPr>
      </w:pPr>
      <w:r w:rsidRPr="00024E03">
        <w:rPr>
          <w:szCs w:val="24"/>
        </w:rPr>
        <w:t xml:space="preserve">Перечень мероприятий по развитию систем водоотведения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w:t>
      </w:r>
      <w:r>
        <w:rPr>
          <w:szCs w:val="24"/>
        </w:rPr>
        <w:t xml:space="preserve">представлен в таблице </w:t>
      </w:r>
      <w:r w:rsidRPr="00563FFB">
        <w:rPr>
          <w:szCs w:val="24"/>
        </w:rPr>
        <w:t>2.</w:t>
      </w:r>
      <w:r>
        <w:rPr>
          <w:szCs w:val="24"/>
        </w:rPr>
        <w:t>5.1</w:t>
      </w:r>
      <w:r w:rsidRPr="00024E03">
        <w:rPr>
          <w:szCs w:val="24"/>
        </w:rPr>
        <w:t>.</w:t>
      </w:r>
    </w:p>
    <w:p w14:paraId="61BA6F97" w14:textId="77777777" w:rsidR="00523AF6" w:rsidRPr="004D32B3" w:rsidRDefault="00523AF6" w:rsidP="00523AF6">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985"/>
        <w:gridCol w:w="1949"/>
      </w:tblGrid>
      <w:tr w:rsidR="00523AF6" w:rsidRPr="00084229" w14:paraId="5278B8A6" w14:textId="77777777" w:rsidTr="001D711A">
        <w:trPr>
          <w:trHeight w:val="68"/>
          <w:jc w:val="center"/>
        </w:trPr>
        <w:tc>
          <w:tcPr>
            <w:tcW w:w="6487" w:type="dxa"/>
            <w:vAlign w:val="center"/>
          </w:tcPr>
          <w:p w14:paraId="4857E299" w14:textId="77777777" w:rsidR="00523AF6" w:rsidRPr="00084229" w:rsidRDefault="00523AF6" w:rsidP="00123824">
            <w:pPr>
              <w:spacing w:after="0" w:line="240" w:lineRule="auto"/>
              <w:ind w:firstLine="0"/>
              <w:jc w:val="center"/>
              <w:rPr>
                <w:rFonts w:eastAsiaTheme="minorHAnsi"/>
                <w:b/>
                <w:sz w:val="20"/>
                <w:szCs w:val="20"/>
              </w:rPr>
            </w:pPr>
            <w:bookmarkStart w:id="214" w:name="_Hlk152058263"/>
            <w:r w:rsidRPr="00084229">
              <w:rPr>
                <w:rFonts w:eastAsiaTheme="minorHAnsi"/>
                <w:b/>
                <w:sz w:val="20"/>
                <w:szCs w:val="20"/>
              </w:rPr>
              <w:t>Наименование мероприятия</w:t>
            </w:r>
          </w:p>
        </w:tc>
        <w:tc>
          <w:tcPr>
            <w:tcW w:w="1985" w:type="dxa"/>
            <w:vAlign w:val="center"/>
          </w:tcPr>
          <w:p w14:paraId="6E9CF340" w14:textId="77777777"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949" w:type="dxa"/>
            <w:vAlign w:val="center"/>
          </w:tcPr>
          <w:p w14:paraId="162CDF21" w14:textId="77777777"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8940DA" w:rsidRPr="005F59C7" w14:paraId="0AB6506D" w14:textId="77777777" w:rsidTr="001D711A">
        <w:trPr>
          <w:trHeight w:val="433"/>
          <w:jc w:val="center"/>
        </w:trPr>
        <w:tc>
          <w:tcPr>
            <w:tcW w:w="6487" w:type="dxa"/>
            <w:vAlign w:val="center"/>
          </w:tcPr>
          <w:p w14:paraId="7C5092F7" w14:textId="0FCC27D1" w:rsidR="008940DA" w:rsidRPr="00A80431" w:rsidRDefault="008940DA" w:rsidP="008940DA">
            <w:pPr>
              <w:spacing w:after="0" w:line="240" w:lineRule="auto"/>
              <w:ind w:firstLine="0"/>
              <w:jc w:val="left"/>
              <w:rPr>
                <w:rFonts w:eastAsia="Times New Roman"/>
                <w:sz w:val="20"/>
                <w:szCs w:val="24"/>
                <w:lang w:eastAsia="ru-RU"/>
              </w:rPr>
            </w:pPr>
            <w:r w:rsidRPr="008940DA">
              <w:rPr>
                <w:rFonts w:eastAsia="Times New Roman"/>
                <w:sz w:val="20"/>
                <w:szCs w:val="24"/>
                <w:lang w:eastAsia="ru-RU"/>
              </w:rPr>
              <w:t>Приведение качества сбрасываемых</w:t>
            </w:r>
            <w:r>
              <w:rPr>
                <w:rFonts w:eastAsia="Times New Roman"/>
                <w:sz w:val="20"/>
                <w:szCs w:val="24"/>
                <w:lang w:eastAsia="ru-RU"/>
              </w:rPr>
              <w:t xml:space="preserve"> </w:t>
            </w:r>
            <w:r w:rsidRPr="008940DA">
              <w:rPr>
                <w:rFonts w:eastAsia="Times New Roman"/>
                <w:sz w:val="20"/>
                <w:szCs w:val="24"/>
                <w:lang w:eastAsia="ru-RU"/>
              </w:rPr>
              <w:t>сточных вод в соответствии с</w:t>
            </w:r>
            <w:r>
              <w:rPr>
                <w:rFonts w:eastAsia="Times New Roman"/>
                <w:sz w:val="20"/>
                <w:szCs w:val="24"/>
                <w:lang w:eastAsia="ru-RU"/>
              </w:rPr>
              <w:t xml:space="preserve"> </w:t>
            </w:r>
            <w:r w:rsidRPr="008940DA">
              <w:rPr>
                <w:rFonts w:eastAsia="Times New Roman"/>
                <w:sz w:val="20"/>
                <w:szCs w:val="24"/>
                <w:lang w:eastAsia="ru-RU"/>
              </w:rPr>
              <w:t xml:space="preserve">установленными требованиями в </w:t>
            </w:r>
            <w:r w:rsidR="00BF7F23">
              <w:rPr>
                <w:rFonts w:eastAsia="Times New Roman"/>
                <w:sz w:val="20"/>
                <w:szCs w:val="24"/>
                <w:lang w:eastAsia="ru-RU"/>
              </w:rPr>
              <w:t>р.п. Юрты</w:t>
            </w:r>
            <w:r>
              <w:rPr>
                <w:rFonts w:eastAsia="Times New Roman"/>
                <w:sz w:val="20"/>
                <w:szCs w:val="24"/>
                <w:lang w:eastAsia="ru-RU"/>
              </w:rPr>
              <w:t xml:space="preserve"> </w:t>
            </w:r>
            <w:r w:rsidRPr="008940DA">
              <w:rPr>
                <w:rFonts w:eastAsia="Times New Roman"/>
                <w:sz w:val="20"/>
                <w:szCs w:val="24"/>
                <w:lang w:eastAsia="ru-RU"/>
              </w:rPr>
              <w:t>(в том числе включающее строительство</w:t>
            </w:r>
            <w:r>
              <w:rPr>
                <w:rFonts w:eastAsia="Times New Roman"/>
                <w:sz w:val="20"/>
                <w:szCs w:val="24"/>
                <w:lang w:eastAsia="ru-RU"/>
              </w:rPr>
              <w:t xml:space="preserve"> </w:t>
            </w:r>
            <w:r w:rsidRPr="008940DA">
              <w:rPr>
                <w:rFonts w:eastAsia="Times New Roman"/>
                <w:sz w:val="20"/>
                <w:szCs w:val="24"/>
                <w:lang w:eastAsia="ru-RU"/>
              </w:rPr>
              <w:t>пункта слива жидких бытовых отходов в</w:t>
            </w:r>
            <w:r>
              <w:rPr>
                <w:rFonts w:eastAsia="Times New Roman"/>
                <w:sz w:val="20"/>
                <w:szCs w:val="24"/>
                <w:lang w:eastAsia="ru-RU"/>
              </w:rPr>
              <w:t xml:space="preserve"> </w:t>
            </w:r>
            <w:r w:rsidR="00BF7F23">
              <w:rPr>
                <w:rFonts w:eastAsia="Times New Roman"/>
                <w:sz w:val="20"/>
                <w:szCs w:val="24"/>
                <w:lang w:eastAsia="ru-RU"/>
              </w:rPr>
              <w:t>р.п. Юрты</w:t>
            </w:r>
            <w:r w:rsidRPr="008940DA">
              <w:rPr>
                <w:rFonts w:eastAsia="Times New Roman"/>
                <w:sz w:val="20"/>
                <w:szCs w:val="24"/>
                <w:lang w:eastAsia="ru-RU"/>
              </w:rPr>
              <w:t>)</w:t>
            </w:r>
          </w:p>
        </w:tc>
        <w:tc>
          <w:tcPr>
            <w:tcW w:w="1985" w:type="dxa"/>
            <w:vAlign w:val="center"/>
          </w:tcPr>
          <w:p w14:paraId="3A2305B1" w14:textId="77777777" w:rsidR="008940DA" w:rsidRPr="005F59C7" w:rsidRDefault="008940DA" w:rsidP="00123824">
            <w:pPr>
              <w:spacing w:after="0" w:line="240" w:lineRule="auto"/>
              <w:ind w:firstLine="0"/>
              <w:jc w:val="center"/>
              <w:rPr>
                <w:sz w:val="20"/>
                <w:szCs w:val="20"/>
              </w:rPr>
            </w:pPr>
            <w:r>
              <w:rPr>
                <w:sz w:val="20"/>
                <w:szCs w:val="20"/>
              </w:rPr>
              <w:t>-</w:t>
            </w:r>
          </w:p>
        </w:tc>
        <w:tc>
          <w:tcPr>
            <w:tcW w:w="1949" w:type="dxa"/>
            <w:vAlign w:val="center"/>
          </w:tcPr>
          <w:p w14:paraId="6C9E29CB" w14:textId="30E55CB6" w:rsidR="008940DA" w:rsidRPr="006C60DD" w:rsidRDefault="008940DA" w:rsidP="0097472C">
            <w:pPr>
              <w:spacing w:after="0" w:line="240" w:lineRule="auto"/>
              <w:ind w:firstLine="0"/>
              <w:jc w:val="center"/>
              <w:rPr>
                <w:sz w:val="20"/>
                <w:szCs w:val="20"/>
              </w:rPr>
            </w:pPr>
            <w:r w:rsidRPr="00A070AE">
              <w:rPr>
                <w:sz w:val="20"/>
                <w:szCs w:val="20"/>
              </w:rPr>
              <w:t>202</w:t>
            </w:r>
            <w:r w:rsidR="0097472C">
              <w:rPr>
                <w:sz w:val="20"/>
                <w:szCs w:val="20"/>
              </w:rPr>
              <w:t>3</w:t>
            </w:r>
            <w:r w:rsidRPr="00A070AE">
              <w:rPr>
                <w:sz w:val="20"/>
                <w:szCs w:val="20"/>
              </w:rPr>
              <w:t>-</w:t>
            </w:r>
            <w:r w:rsidR="001D711A">
              <w:rPr>
                <w:sz w:val="20"/>
                <w:szCs w:val="20"/>
              </w:rPr>
              <w:t>2032</w:t>
            </w:r>
            <w:r>
              <w:rPr>
                <w:sz w:val="20"/>
                <w:szCs w:val="20"/>
              </w:rPr>
              <w:t xml:space="preserve"> гг.</w:t>
            </w:r>
          </w:p>
        </w:tc>
      </w:tr>
      <w:tr w:rsidR="001D711A" w:rsidRPr="005F59C7" w14:paraId="4FE3280D" w14:textId="77777777" w:rsidTr="001D711A">
        <w:trPr>
          <w:trHeight w:val="433"/>
          <w:jc w:val="center"/>
        </w:trPr>
        <w:tc>
          <w:tcPr>
            <w:tcW w:w="6487" w:type="dxa"/>
            <w:vAlign w:val="center"/>
          </w:tcPr>
          <w:p w14:paraId="5115DF40" w14:textId="1610735D" w:rsidR="001D711A" w:rsidRPr="008940DA" w:rsidRDefault="001D711A" w:rsidP="008940DA">
            <w:pPr>
              <w:spacing w:after="0" w:line="240" w:lineRule="auto"/>
              <w:ind w:firstLine="0"/>
              <w:jc w:val="left"/>
              <w:rPr>
                <w:rFonts w:eastAsia="Times New Roman"/>
                <w:sz w:val="20"/>
                <w:szCs w:val="24"/>
                <w:lang w:eastAsia="ru-RU"/>
              </w:rPr>
            </w:pPr>
            <w:r w:rsidRPr="001D711A">
              <w:rPr>
                <w:rFonts w:eastAsia="Times New Roman"/>
                <w:sz w:val="20"/>
                <w:szCs w:val="24"/>
                <w:lang w:eastAsia="ru-RU"/>
              </w:rPr>
              <w:t>Строительство очистных сооружений полной биологической очистки</w:t>
            </w:r>
          </w:p>
        </w:tc>
        <w:tc>
          <w:tcPr>
            <w:tcW w:w="1985" w:type="dxa"/>
            <w:vAlign w:val="center"/>
          </w:tcPr>
          <w:p w14:paraId="4F228732" w14:textId="001AABFD" w:rsidR="001D711A" w:rsidRDefault="001D711A" w:rsidP="00123824">
            <w:pPr>
              <w:spacing w:after="0" w:line="240" w:lineRule="auto"/>
              <w:ind w:firstLine="0"/>
              <w:jc w:val="center"/>
              <w:rPr>
                <w:sz w:val="20"/>
                <w:szCs w:val="20"/>
              </w:rPr>
            </w:pPr>
            <w:r w:rsidRPr="001D711A">
              <w:rPr>
                <w:sz w:val="20"/>
                <w:szCs w:val="20"/>
              </w:rPr>
              <w:t>700 м</w:t>
            </w:r>
            <w:r w:rsidRPr="001D711A">
              <w:rPr>
                <w:sz w:val="20"/>
                <w:szCs w:val="20"/>
                <w:vertAlign w:val="superscript"/>
              </w:rPr>
              <w:t>3</w:t>
            </w:r>
            <w:r w:rsidRPr="001D711A">
              <w:rPr>
                <w:sz w:val="20"/>
                <w:szCs w:val="20"/>
              </w:rPr>
              <w:t>/</w:t>
            </w:r>
            <w:proofErr w:type="spellStart"/>
            <w:r w:rsidRPr="001D711A">
              <w:rPr>
                <w:sz w:val="20"/>
                <w:szCs w:val="20"/>
              </w:rPr>
              <w:t>сут</w:t>
            </w:r>
            <w:proofErr w:type="spellEnd"/>
            <w:r w:rsidRPr="001D711A">
              <w:rPr>
                <w:sz w:val="20"/>
                <w:szCs w:val="20"/>
              </w:rPr>
              <w:t>.</w:t>
            </w:r>
          </w:p>
        </w:tc>
        <w:tc>
          <w:tcPr>
            <w:tcW w:w="1949" w:type="dxa"/>
            <w:vAlign w:val="center"/>
          </w:tcPr>
          <w:p w14:paraId="7AA9670C" w14:textId="491E89B7" w:rsidR="001D711A" w:rsidRPr="00A070AE" w:rsidRDefault="001D711A" w:rsidP="0097472C">
            <w:pPr>
              <w:spacing w:after="0" w:line="240" w:lineRule="auto"/>
              <w:ind w:firstLine="0"/>
              <w:jc w:val="center"/>
              <w:rPr>
                <w:sz w:val="20"/>
                <w:szCs w:val="20"/>
              </w:rPr>
            </w:pPr>
            <w:r w:rsidRPr="00A070AE">
              <w:rPr>
                <w:sz w:val="20"/>
                <w:szCs w:val="20"/>
              </w:rPr>
              <w:t>202</w:t>
            </w:r>
            <w:r>
              <w:rPr>
                <w:sz w:val="20"/>
                <w:szCs w:val="20"/>
              </w:rPr>
              <w:t>3</w:t>
            </w:r>
            <w:r w:rsidRPr="00A070AE">
              <w:rPr>
                <w:sz w:val="20"/>
                <w:szCs w:val="20"/>
              </w:rPr>
              <w:t>-</w:t>
            </w:r>
            <w:r>
              <w:rPr>
                <w:sz w:val="20"/>
                <w:szCs w:val="20"/>
              </w:rPr>
              <w:t>2032 гг.</w:t>
            </w:r>
          </w:p>
        </w:tc>
      </w:tr>
      <w:tr w:rsidR="001D711A" w:rsidRPr="005F59C7" w14:paraId="4F4F21C3" w14:textId="77777777" w:rsidTr="001D711A">
        <w:trPr>
          <w:trHeight w:val="433"/>
          <w:jc w:val="center"/>
        </w:trPr>
        <w:tc>
          <w:tcPr>
            <w:tcW w:w="6487" w:type="dxa"/>
            <w:vAlign w:val="center"/>
          </w:tcPr>
          <w:p w14:paraId="09590A3A" w14:textId="0F8E63F3" w:rsidR="001D711A" w:rsidRPr="008940DA" w:rsidRDefault="001D711A" w:rsidP="008940DA">
            <w:pPr>
              <w:spacing w:after="0" w:line="240" w:lineRule="auto"/>
              <w:ind w:firstLine="0"/>
              <w:jc w:val="left"/>
              <w:rPr>
                <w:rFonts w:eastAsia="Times New Roman"/>
                <w:sz w:val="20"/>
                <w:szCs w:val="24"/>
                <w:lang w:eastAsia="ru-RU"/>
              </w:rPr>
            </w:pPr>
            <w:r w:rsidRPr="001D711A">
              <w:rPr>
                <w:rFonts w:eastAsia="Times New Roman"/>
                <w:sz w:val="20"/>
                <w:szCs w:val="24"/>
                <w:lang w:eastAsia="ru-RU"/>
              </w:rPr>
              <w:t>Строительство новой КНС</w:t>
            </w:r>
          </w:p>
        </w:tc>
        <w:tc>
          <w:tcPr>
            <w:tcW w:w="1985" w:type="dxa"/>
            <w:vAlign w:val="center"/>
          </w:tcPr>
          <w:p w14:paraId="37EA0067" w14:textId="5960BA9F" w:rsidR="001D711A" w:rsidRDefault="001D711A" w:rsidP="00123824">
            <w:pPr>
              <w:spacing w:after="0" w:line="240" w:lineRule="auto"/>
              <w:ind w:firstLine="0"/>
              <w:jc w:val="center"/>
              <w:rPr>
                <w:sz w:val="20"/>
                <w:szCs w:val="20"/>
              </w:rPr>
            </w:pPr>
            <w:r w:rsidRPr="001D711A">
              <w:rPr>
                <w:sz w:val="20"/>
                <w:szCs w:val="20"/>
              </w:rPr>
              <w:t>700 м</w:t>
            </w:r>
            <w:r w:rsidRPr="001D711A">
              <w:rPr>
                <w:sz w:val="20"/>
                <w:szCs w:val="20"/>
                <w:vertAlign w:val="superscript"/>
              </w:rPr>
              <w:t>3</w:t>
            </w:r>
            <w:r w:rsidRPr="001D711A">
              <w:rPr>
                <w:sz w:val="20"/>
                <w:szCs w:val="20"/>
              </w:rPr>
              <w:t>/</w:t>
            </w:r>
            <w:proofErr w:type="spellStart"/>
            <w:r w:rsidRPr="001D711A">
              <w:rPr>
                <w:sz w:val="20"/>
                <w:szCs w:val="20"/>
              </w:rPr>
              <w:t>сут</w:t>
            </w:r>
            <w:proofErr w:type="spellEnd"/>
            <w:r w:rsidRPr="001D711A">
              <w:rPr>
                <w:sz w:val="20"/>
                <w:szCs w:val="20"/>
              </w:rPr>
              <w:t>.</w:t>
            </w:r>
          </w:p>
        </w:tc>
        <w:tc>
          <w:tcPr>
            <w:tcW w:w="1949" w:type="dxa"/>
            <w:vAlign w:val="center"/>
          </w:tcPr>
          <w:p w14:paraId="271E4523" w14:textId="33960B05" w:rsidR="001D711A" w:rsidRPr="00A070AE" w:rsidRDefault="001D711A" w:rsidP="0097472C">
            <w:pPr>
              <w:spacing w:after="0" w:line="240" w:lineRule="auto"/>
              <w:ind w:firstLine="0"/>
              <w:jc w:val="center"/>
              <w:rPr>
                <w:sz w:val="20"/>
                <w:szCs w:val="20"/>
              </w:rPr>
            </w:pPr>
            <w:r w:rsidRPr="00A070AE">
              <w:rPr>
                <w:sz w:val="20"/>
                <w:szCs w:val="20"/>
              </w:rPr>
              <w:t>202</w:t>
            </w:r>
            <w:r>
              <w:rPr>
                <w:sz w:val="20"/>
                <w:szCs w:val="20"/>
              </w:rPr>
              <w:t>3</w:t>
            </w:r>
            <w:r w:rsidRPr="00A070AE">
              <w:rPr>
                <w:sz w:val="20"/>
                <w:szCs w:val="20"/>
              </w:rPr>
              <w:t>-</w:t>
            </w:r>
            <w:r>
              <w:rPr>
                <w:sz w:val="20"/>
                <w:szCs w:val="20"/>
              </w:rPr>
              <w:t>2032 гг.</w:t>
            </w:r>
          </w:p>
        </w:tc>
      </w:tr>
      <w:tr w:rsidR="008940DA" w:rsidRPr="005F59C7" w14:paraId="6B384693" w14:textId="77777777" w:rsidTr="001D711A">
        <w:trPr>
          <w:trHeight w:val="433"/>
          <w:jc w:val="center"/>
        </w:trPr>
        <w:tc>
          <w:tcPr>
            <w:tcW w:w="6487" w:type="dxa"/>
            <w:vAlign w:val="center"/>
          </w:tcPr>
          <w:p w14:paraId="0F382CDC" w14:textId="68CF43F3" w:rsidR="008940DA" w:rsidRPr="00A80431" w:rsidRDefault="001D711A" w:rsidP="008940DA">
            <w:pPr>
              <w:spacing w:after="0" w:line="240" w:lineRule="auto"/>
              <w:ind w:firstLine="0"/>
              <w:jc w:val="left"/>
              <w:rPr>
                <w:rFonts w:eastAsia="Times New Roman"/>
                <w:sz w:val="20"/>
                <w:szCs w:val="24"/>
                <w:lang w:eastAsia="ru-RU"/>
              </w:rPr>
            </w:pPr>
            <w:r w:rsidRPr="001D711A">
              <w:rPr>
                <w:rFonts w:eastAsia="Times New Roman"/>
                <w:sz w:val="20"/>
                <w:szCs w:val="24"/>
                <w:lang w:eastAsia="ru-RU"/>
              </w:rPr>
              <w:t>Реконструкция (замена) самотечных и напорных трубопроводов канализации</w:t>
            </w:r>
          </w:p>
        </w:tc>
        <w:tc>
          <w:tcPr>
            <w:tcW w:w="1985" w:type="dxa"/>
            <w:vAlign w:val="center"/>
          </w:tcPr>
          <w:p w14:paraId="791D9D6E" w14:textId="77777777" w:rsidR="008940DA" w:rsidRPr="005F59C7" w:rsidRDefault="008940DA" w:rsidP="00123824">
            <w:pPr>
              <w:spacing w:after="0" w:line="240" w:lineRule="auto"/>
              <w:ind w:firstLine="0"/>
              <w:jc w:val="center"/>
              <w:rPr>
                <w:sz w:val="20"/>
                <w:szCs w:val="20"/>
              </w:rPr>
            </w:pPr>
            <w:r>
              <w:rPr>
                <w:sz w:val="20"/>
                <w:szCs w:val="20"/>
              </w:rPr>
              <w:t>-</w:t>
            </w:r>
          </w:p>
        </w:tc>
        <w:tc>
          <w:tcPr>
            <w:tcW w:w="1949" w:type="dxa"/>
            <w:vAlign w:val="center"/>
          </w:tcPr>
          <w:p w14:paraId="002D76EE" w14:textId="48BC5A8F" w:rsidR="008940DA" w:rsidRPr="006C60DD" w:rsidRDefault="0097472C" w:rsidP="00123824">
            <w:pPr>
              <w:spacing w:after="0" w:line="240" w:lineRule="auto"/>
              <w:ind w:firstLine="0"/>
              <w:jc w:val="center"/>
              <w:rPr>
                <w:sz w:val="20"/>
                <w:szCs w:val="20"/>
              </w:rPr>
            </w:pPr>
            <w:r w:rsidRPr="00A070AE">
              <w:rPr>
                <w:sz w:val="20"/>
                <w:szCs w:val="20"/>
              </w:rPr>
              <w:t>202</w:t>
            </w:r>
            <w:r>
              <w:rPr>
                <w:sz w:val="20"/>
                <w:szCs w:val="20"/>
              </w:rPr>
              <w:t>3</w:t>
            </w:r>
            <w:r w:rsidRPr="00A070AE">
              <w:rPr>
                <w:sz w:val="20"/>
                <w:szCs w:val="20"/>
              </w:rPr>
              <w:t>-</w:t>
            </w:r>
            <w:r w:rsidR="00BF7F23">
              <w:rPr>
                <w:sz w:val="20"/>
                <w:szCs w:val="20"/>
              </w:rPr>
              <w:t>203</w:t>
            </w:r>
            <w:r w:rsidR="001D711A">
              <w:rPr>
                <w:sz w:val="20"/>
                <w:szCs w:val="20"/>
              </w:rPr>
              <w:t>2</w:t>
            </w:r>
            <w:r>
              <w:rPr>
                <w:sz w:val="20"/>
                <w:szCs w:val="20"/>
              </w:rPr>
              <w:t xml:space="preserve"> гг.</w:t>
            </w:r>
          </w:p>
        </w:tc>
      </w:tr>
      <w:bookmarkEnd w:id="214"/>
    </w:tbl>
    <w:p w14:paraId="25D13852" w14:textId="77777777" w:rsidR="00523AF6" w:rsidRDefault="00523AF6" w:rsidP="00F52766">
      <w:pPr>
        <w:pStyle w:val="100"/>
        <w:spacing w:after="60" w:line="276" w:lineRule="auto"/>
        <w:ind w:firstLine="567"/>
        <w:rPr>
          <w:sz w:val="24"/>
        </w:rPr>
      </w:pPr>
    </w:p>
    <w:p w14:paraId="2A67BCB3"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5" w:name="_Toc152060739"/>
      <w:r w:rsidRPr="00E04D60">
        <w:t>Технические обоснования основных мероприятий по реализации схем водоотведения</w:t>
      </w:r>
      <w:bookmarkEnd w:id="215"/>
    </w:p>
    <w:p w14:paraId="68BEE036" w14:textId="28D34CC7" w:rsidR="001865A1" w:rsidRDefault="00EF69AE" w:rsidP="004D11B8">
      <w:pPr>
        <w:spacing w:after="0"/>
      </w:pPr>
      <w:r w:rsidRPr="00EF69AE">
        <w:t xml:space="preserve">На момент </w:t>
      </w:r>
      <w:r w:rsidR="00F725B2">
        <w:t>актуализации</w:t>
      </w:r>
      <w:r w:rsidRPr="00EF69AE">
        <w:t xml:space="preserve"> настоящей схемы централизованная система водоотведения на территории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F69AE">
        <w:t xml:space="preserve"> организована в </w:t>
      </w:r>
      <w:r w:rsidR="00BF7F23">
        <w:t>р.п. Юрты</w:t>
      </w:r>
      <w:r w:rsidRPr="00EF69AE">
        <w:t xml:space="preserve">. </w:t>
      </w:r>
      <w:r w:rsidR="00D92221" w:rsidRPr="00D92221">
        <w:t xml:space="preserve">ЖБО от не канализованной застройки собираются </w:t>
      </w:r>
      <w:proofErr w:type="gramStart"/>
      <w:r w:rsidR="00D92221" w:rsidRPr="00D92221">
        <w:t>в выгреба</w:t>
      </w:r>
      <w:proofErr w:type="gramEnd"/>
      <w:r w:rsidR="00D92221" w:rsidRPr="00D92221">
        <w:t xml:space="preserve"> и вывозятся ассенизационным автотранспортом на очистные сооружения, а частично утилизируются на приусадебных участках.</w:t>
      </w:r>
      <w:r w:rsidRPr="00EF69AE">
        <w:t xml:space="preserve"> На перспективу предусматривается развитие системы бытовой канализации в </w:t>
      </w:r>
      <w:proofErr w:type="spellStart"/>
      <w:r w:rsidR="00BF7F23">
        <w:t>Юртинском</w:t>
      </w:r>
      <w:proofErr w:type="spellEnd"/>
      <w:r w:rsidR="00BF7F23">
        <w:t xml:space="preserve"> муниципальном образовании «</w:t>
      </w:r>
      <w:proofErr w:type="spellStart"/>
      <w:r w:rsidR="00BF7F23">
        <w:t>Юртинское</w:t>
      </w:r>
      <w:proofErr w:type="spellEnd"/>
      <w:r w:rsidR="00BF7F23">
        <w:t xml:space="preserve"> городское поселение»</w:t>
      </w:r>
      <w:r w:rsidRPr="00EF69AE">
        <w:t xml:space="preserve">. Для этого, необходимо строительство новых сетей канализации (самотечные и напорно-самотечные), строительство локальных очистных сооружений и сооружений полной биологической очистки поступающих стоков, строительство канализационных насосных станций, развитие системы </w:t>
      </w:r>
      <w:r w:rsidRPr="00EF69AE">
        <w:lastRenderedPageBreak/>
        <w:t>ливневой канализации. Сведения о количестве и составе сооружений необходимо уточнить на этапе проектирования и составлени</w:t>
      </w:r>
      <w:r>
        <w:t>и проектно-сметной документации</w:t>
      </w:r>
      <w:r w:rsidR="005E7C07" w:rsidRPr="009639F8">
        <w:t xml:space="preserve">. </w:t>
      </w:r>
    </w:p>
    <w:p w14:paraId="7DAC78DD"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52060740"/>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6"/>
    </w:p>
    <w:p w14:paraId="5E3C7539" w14:textId="77777777"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14:paraId="506A058A" w14:textId="77777777"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14:paraId="1658C31D"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152060741"/>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7"/>
    </w:p>
    <w:p w14:paraId="6641DDEA" w14:textId="77777777" w:rsidR="005309F6" w:rsidRPr="002A40F3" w:rsidRDefault="005309F6" w:rsidP="005309F6">
      <w:pPr>
        <w:rPr>
          <w:highlight w:val="yellow"/>
        </w:rPr>
      </w:pPr>
      <w:r w:rsidRPr="002A40F3">
        <w:t>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w:t>
      </w:r>
      <w:r>
        <w:t xml:space="preserve"> </w:t>
      </w:r>
    </w:p>
    <w:p w14:paraId="07EB448F" w14:textId="77777777" w:rsidR="005309F6" w:rsidRPr="002A40F3" w:rsidRDefault="005309F6" w:rsidP="005309F6">
      <w:r w:rsidRPr="002A40F3">
        <w:t>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14:paraId="67B1E0A9" w14:textId="77777777" w:rsidR="005309F6" w:rsidRPr="002A40F3" w:rsidRDefault="005309F6" w:rsidP="005309F6">
      <w:pPr>
        <w:spacing w:after="0"/>
      </w:pPr>
      <w:r w:rsidRPr="002A40F3">
        <w:t>Система диспетчеризации КНС обеспечивает выполнение следующих функций:</w:t>
      </w:r>
      <w:r>
        <w:t xml:space="preserve"> </w:t>
      </w:r>
    </w:p>
    <w:p w14:paraId="2E04B4DF"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14:paraId="059BA40F"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14:paraId="3EF18D25"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14:paraId="53C09909"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14:paraId="1EBBCAE2"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14:paraId="25630710" w14:textId="77777777" w:rsidR="005309F6" w:rsidRPr="005309F6"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14:paraId="6312A4D0" w14:textId="77777777" w:rsidR="005309F6" w:rsidRPr="005309F6" w:rsidRDefault="005309F6" w:rsidP="00505AB1">
      <w:pPr>
        <w:pStyle w:val="29"/>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t>немедленную передачу аварийной информации на пульт диспетчерской сигнализации и в центральный диспетчерский пункт.</w:t>
      </w:r>
    </w:p>
    <w:p w14:paraId="5D499BA6" w14:textId="631C8CF6" w:rsidR="00AE4E87" w:rsidRPr="00AE4E87" w:rsidRDefault="00EF69AE" w:rsidP="00505AB1">
      <w:pPr>
        <w:spacing w:after="120"/>
      </w:pPr>
      <w:r w:rsidRPr="00EF69AE">
        <w:t xml:space="preserve">В </w:t>
      </w:r>
      <w:proofErr w:type="spellStart"/>
      <w:r w:rsidR="00BF7F23">
        <w:t>Юртинско</w:t>
      </w:r>
      <w:r w:rsidR="00AC6DB0">
        <w:t>м</w:t>
      </w:r>
      <w:proofErr w:type="spellEnd"/>
      <w:r w:rsidR="00BF7F23">
        <w:t xml:space="preserve"> муниципально</w:t>
      </w:r>
      <w:r w:rsidR="00AC6DB0">
        <w:t>м</w:t>
      </w:r>
      <w:r w:rsidR="00BF7F23">
        <w:t xml:space="preserve"> образовани</w:t>
      </w:r>
      <w:r w:rsidR="00AC6DB0">
        <w:t>и</w:t>
      </w:r>
      <w:r w:rsidR="00BF7F23">
        <w:t xml:space="preserve"> «</w:t>
      </w:r>
      <w:proofErr w:type="spellStart"/>
      <w:r w:rsidR="00BF7F23">
        <w:t>Юртинское</w:t>
      </w:r>
      <w:proofErr w:type="spellEnd"/>
      <w:r w:rsidR="00BF7F23">
        <w:t xml:space="preserve"> городское поселение»</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w:t>
      </w:r>
      <w:r>
        <w:t>х станций и очистных сооружений</w:t>
      </w:r>
      <w:r w:rsidR="00122EF3">
        <w:t>.</w:t>
      </w:r>
    </w:p>
    <w:p w14:paraId="6BE51235" w14:textId="7F7B856D" w:rsidR="00315467" w:rsidRPr="00E04D60" w:rsidRDefault="00315467" w:rsidP="003E2916">
      <w:pPr>
        <w:pStyle w:val="2"/>
        <w:numPr>
          <w:ilvl w:val="2"/>
          <w:numId w:val="38"/>
        </w:numPr>
        <w:tabs>
          <w:tab w:val="left" w:pos="993"/>
        </w:tabs>
        <w:spacing w:line="240" w:lineRule="auto"/>
        <w:rPr>
          <w:rFonts w:eastAsia="TimesNewRomanPS-BoldMT"/>
        </w:rPr>
      </w:pPr>
      <w:bookmarkStart w:id="218" w:name="_Toc152060742"/>
      <w:r>
        <w:lastRenderedPageBreak/>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rsidRPr="00E04D60">
        <w:t>, расположения намечаемых площадок под строительство сооружений водоотведения и их обоснование</w:t>
      </w:r>
      <w:bookmarkEnd w:id="218"/>
    </w:p>
    <w:p w14:paraId="4DF87277" w14:textId="6BFF4567" w:rsidR="00AE4E87" w:rsidRDefault="00122EF3" w:rsidP="00AE4E87">
      <w:pPr>
        <w:rPr>
          <w:szCs w:val="24"/>
        </w:rPr>
      </w:pPr>
      <w:r>
        <w:rPr>
          <w:szCs w:val="24"/>
        </w:rPr>
        <w:t xml:space="preserve">Схема водоотведения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14:paraId="3B166592" w14:textId="5BBACF3A" w:rsidR="008E3414" w:rsidRDefault="008E3414" w:rsidP="00AE4E87">
      <w:pPr>
        <w:rPr>
          <w:szCs w:val="24"/>
        </w:rPr>
      </w:pPr>
      <w:r>
        <w:rPr>
          <w:szCs w:val="24"/>
        </w:rPr>
        <w:t>Мероприятия:</w:t>
      </w:r>
    </w:p>
    <w:p w14:paraId="072F179D" w14:textId="77777777" w:rsidR="008E3414" w:rsidRPr="00331165" w:rsidRDefault="008E3414" w:rsidP="008E3414">
      <w:pPr>
        <w:widowControl w:val="0"/>
        <w:autoSpaceDE w:val="0"/>
        <w:autoSpaceDN w:val="0"/>
        <w:adjustRightInd w:val="0"/>
        <w:spacing w:after="120"/>
        <w:ind w:right="-23" w:firstLine="566"/>
      </w:pPr>
      <w:r w:rsidRPr="00331165">
        <w:t>1.</w:t>
      </w:r>
      <w:r w:rsidRPr="00331165">
        <w:rPr>
          <w:spacing w:val="52"/>
        </w:rPr>
        <w:t xml:space="preserve"> </w:t>
      </w:r>
      <w:r w:rsidRPr="00331165">
        <w:rPr>
          <w:spacing w:val="1"/>
        </w:rPr>
        <w:t>С</w:t>
      </w:r>
      <w:r w:rsidRPr="00331165">
        <w:rPr>
          <w:w w:val="99"/>
        </w:rPr>
        <w:t>т</w:t>
      </w:r>
      <w:r w:rsidRPr="00331165">
        <w:t>ро</w:t>
      </w:r>
      <w:r w:rsidRPr="00331165">
        <w:rPr>
          <w:spacing w:val="1"/>
          <w:w w:val="99"/>
        </w:rPr>
        <w:t>ит</w:t>
      </w:r>
      <w:r w:rsidRPr="00331165">
        <w:t>е</w:t>
      </w:r>
      <w:r w:rsidRPr="00331165">
        <w:rPr>
          <w:w w:val="99"/>
        </w:rPr>
        <w:t>ль</w:t>
      </w:r>
      <w:r w:rsidRPr="00331165">
        <w:t>с</w:t>
      </w:r>
      <w:r w:rsidRPr="00331165">
        <w:rPr>
          <w:w w:val="99"/>
        </w:rPr>
        <w:t>тв</w:t>
      </w:r>
      <w:r w:rsidRPr="00331165">
        <w:t>о</w:t>
      </w:r>
      <w:r w:rsidRPr="00331165">
        <w:rPr>
          <w:spacing w:val="51"/>
        </w:rPr>
        <w:t xml:space="preserve"> </w:t>
      </w:r>
      <w:r w:rsidRPr="00331165">
        <w:t>оч</w:t>
      </w:r>
      <w:r w:rsidRPr="00331165">
        <w:rPr>
          <w:spacing w:val="1"/>
          <w:w w:val="99"/>
        </w:rPr>
        <w:t>и</w:t>
      </w:r>
      <w:r w:rsidRPr="00331165">
        <w:rPr>
          <w:spacing w:val="-3"/>
        </w:rPr>
        <w:t>с</w:t>
      </w:r>
      <w:r w:rsidRPr="00331165">
        <w:rPr>
          <w:w w:val="99"/>
        </w:rPr>
        <w:t>т</w:t>
      </w:r>
      <w:r w:rsidRPr="00331165">
        <w:rPr>
          <w:spacing w:val="1"/>
          <w:w w:val="99"/>
        </w:rPr>
        <w:t>н</w:t>
      </w:r>
      <w:r w:rsidRPr="00331165">
        <w:rPr>
          <w:spacing w:val="-2"/>
        </w:rPr>
        <w:t>ы</w:t>
      </w:r>
      <w:r w:rsidRPr="00331165">
        <w:t>х</w:t>
      </w:r>
      <w:r w:rsidRPr="00331165">
        <w:rPr>
          <w:spacing w:val="53"/>
        </w:rPr>
        <w:t xml:space="preserve"> </w:t>
      </w:r>
      <w:r w:rsidRPr="00331165">
        <w:t>соо</w:t>
      </w:r>
      <w:r w:rsidRPr="00331165">
        <w:rPr>
          <w:spacing w:val="2"/>
        </w:rPr>
        <w:t>р</w:t>
      </w:r>
      <w:r w:rsidRPr="00331165">
        <w:rPr>
          <w:spacing w:val="-4"/>
        </w:rPr>
        <w:t>у</w:t>
      </w:r>
      <w:r w:rsidRPr="00331165">
        <w:t>ж</w:t>
      </w:r>
      <w:r w:rsidRPr="00331165">
        <w:rPr>
          <w:spacing w:val="-1"/>
        </w:rPr>
        <w:t>е</w:t>
      </w:r>
      <w:r w:rsidRPr="00331165">
        <w:rPr>
          <w:w w:val="99"/>
        </w:rPr>
        <w:t>н</w:t>
      </w:r>
      <w:r w:rsidRPr="00331165">
        <w:rPr>
          <w:spacing w:val="1"/>
          <w:w w:val="99"/>
        </w:rPr>
        <w:t>и</w:t>
      </w:r>
      <w:r w:rsidRPr="00331165">
        <w:rPr>
          <w:w w:val="99"/>
        </w:rPr>
        <w:t>й</w:t>
      </w:r>
      <w:r w:rsidRPr="00331165">
        <w:rPr>
          <w:spacing w:val="53"/>
        </w:rPr>
        <w:t xml:space="preserve"> </w:t>
      </w:r>
      <w:r w:rsidRPr="00331165">
        <w:rPr>
          <w:spacing w:val="1"/>
          <w:w w:val="99"/>
        </w:rPr>
        <w:t>п</w:t>
      </w:r>
      <w:r w:rsidRPr="00331165">
        <w:t>о</w:t>
      </w:r>
      <w:r w:rsidRPr="00331165">
        <w:rPr>
          <w:spacing w:val="-1"/>
          <w:w w:val="99"/>
        </w:rPr>
        <w:t>л</w:t>
      </w:r>
      <w:r w:rsidRPr="00331165">
        <w:rPr>
          <w:w w:val="99"/>
        </w:rPr>
        <w:t>н</w:t>
      </w:r>
      <w:r w:rsidRPr="00331165">
        <w:t>о</w:t>
      </w:r>
      <w:r w:rsidRPr="00331165">
        <w:rPr>
          <w:w w:val="99"/>
        </w:rPr>
        <w:t>й</w:t>
      </w:r>
      <w:r w:rsidRPr="00331165">
        <w:rPr>
          <w:spacing w:val="53"/>
        </w:rPr>
        <w:t xml:space="preserve"> </w:t>
      </w:r>
      <w:r w:rsidRPr="00331165">
        <w:t>б</w:t>
      </w:r>
      <w:r w:rsidRPr="00331165">
        <w:rPr>
          <w:spacing w:val="2"/>
          <w:w w:val="99"/>
        </w:rPr>
        <w:t>и</w:t>
      </w:r>
      <w:r w:rsidRPr="00331165">
        <w:rPr>
          <w:spacing w:val="-2"/>
        </w:rPr>
        <w:t>о</w:t>
      </w:r>
      <w:r w:rsidRPr="00331165">
        <w:rPr>
          <w:w w:val="99"/>
        </w:rPr>
        <w:t>л</w:t>
      </w:r>
      <w:r w:rsidRPr="00331165">
        <w:t>о</w:t>
      </w:r>
      <w:r w:rsidRPr="00331165">
        <w:rPr>
          <w:w w:val="99"/>
        </w:rPr>
        <w:t>ги</w:t>
      </w:r>
      <w:r w:rsidRPr="00331165">
        <w:t>че</w:t>
      </w:r>
      <w:r w:rsidRPr="00331165">
        <w:rPr>
          <w:spacing w:val="-1"/>
        </w:rPr>
        <w:t>с</w:t>
      </w:r>
      <w:r w:rsidRPr="00331165">
        <w:t>ко</w:t>
      </w:r>
      <w:r w:rsidRPr="00331165">
        <w:rPr>
          <w:w w:val="99"/>
        </w:rPr>
        <w:t>й</w:t>
      </w:r>
      <w:r w:rsidRPr="00331165">
        <w:rPr>
          <w:spacing w:val="53"/>
        </w:rPr>
        <w:t xml:space="preserve"> </w:t>
      </w:r>
      <w:r w:rsidRPr="00331165">
        <w:t>оч</w:t>
      </w:r>
      <w:r w:rsidRPr="00331165">
        <w:rPr>
          <w:w w:val="99"/>
        </w:rPr>
        <w:t>и</w:t>
      </w:r>
      <w:r w:rsidRPr="00331165">
        <w:t>с</w:t>
      </w:r>
      <w:r w:rsidRPr="00331165">
        <w:rPr>
          <w:w w:val="99"/>
        </w:rPr>
        <w:t>т</w:t>
      </w:r>
      <w:r w:rsidRPr="00331165">
        <w:t>к</w:t>
      </w:r>
      <w:r w:rsidRPr="00331165">
        <w:rPr>
          <w:w w:val="99"/>
        </w:rPr>
        <w:t>и</w:t>
      </w:r>
      <w:r w:rsidRPr="00331165">
        <w:rPr>
          <w:spacing w:val="54"/>
        </w:rPr>
        <w:t xml:space="preserve"> </w:t>
      </w:r>
      <w:r w:rsidRPr="00331165">
        <w:t>о</w:t>
      </w:r>
      <w:r w:rsidRPr="00331165">
        <w:rPr>
          <w:spacing w:val="-1"/>
        </w:rPr>
        <w:t>р</w:t>
      </w:r>
      <w:r w:rsidRPr="00331165">
        <w:rPr>
          <w:w w:val="99"/>
        </w:rPr>
        <w:t>и</w:t>
      </w:r>
      <w:r w:rsidRPr="00331165">
        <w:t>е</w:t>
      </w:r>
      <w:r w:rsidRPr="00331165">
        <w:rPr>
          <w:w w:val="99"/>
        </w:rPr>
        <w:t>н</w:t>
      </w:r>
      <w:r w:rsidRPr="00331165">
        <w:rPr>
          <w:spacing w:val="-1"/>
          <w:w w:val="99"/>
        </w:rPr>
        <w:t>т</w:t>
      </w:r>
      <w:r w:rsidRPr="00331165">
        <w:rPr>
          <w:w w:val="99"/>
        </w:rPr>
        <w:t>и</w:t>
      </w:r>
      <w:r w:rsidRPr="00331165">
        <w:t>ро</w:t>
      </w:r>
      <w:r w:rsidRPr="00331165">
        <w:rPr>
          <w:w w:val="99"/>
        </w:rPr>
        <w:t>в</w:t>
      </w:r>
      <w:r w:rsidRPr="00331165">
        <w:t>оч</w:t>
      </w:r>
      <w:r w:rsidRPr="00331165">
        <w:rPr>
          <w:w w:val="99"/>
        </w:rPr>
        <w:t>н</w:t>
      </w:r>
      <w:r w:rsidRPr="00331165">
        <w:rPr>
          <w:spacing w:val="-2"/>
        </w:rPr>
        <w:t>о</w:t>
      </w:r>
      <w:r w:rsidRPr="00331165">
        <w:rPr>
          <w:w w:val="99"/>
        </w:rPr>
        <w:t>й</w:t>
      </w:r>
      <w:r w:rsidRPr="00331165">
        <w:t xml:space="preserve"> </w:t>
      </w:r>
      <w:r w:rsidRPr="00331165">
        <w:rPr>
          <w:w w:val="99"/>
        </w:rPr>
        <w:t>п</w:t>
      </w:r>
      <w:r w:rsidRPr="00331165">
        <w:t>роек</w:t>
      </w:r>
      <w:r w:rsidRPr="00331165">
        <w:rPr>
          <w:spacing w:val="1"/>
          <w:w w:val="99"/>
        </w:rPr>
        <w:t>тн</w:t>
      </w:r>
      <w:r w:rsidRPr="00331165">
        <w:rPr>
          <w:spacing w:val="-2"/>
        </w:rPr>
        <w:t>о</w:t>
      </w:r>
      <w:r w:rsidRPr="00331165">
        <w:rPr>
          <w:w w:val="99"/>
        </w:rPr>
        <w:t>й</w:t>
      </w:r>
      <w:r w:rsidRPr="00331165">
        <w:t xml:space="preserve"> </w:t>
      </w:r>
      <w:r w:rsidRPr="00331165">
        <w:rPr>
          <w:spacing w:val="1"/>
          <w:w w:val="99"/>
        </w:rPr>
        <w:t>п</w:t>
      </w:r>
      <w:r w:rsidRPr="00331165">
        <w:t>р</w:t>
      </w:r>
      <w:r w:rsidRPr="00331165">
        <w:rPr>
          <w:spacing w:val="-1"/>
        </w:rPr>
        <w:t>о</w:t>
      </w:r>
      <w:r w:rsidRPr="00331165">
        <w:rPr>
          <w:w w:val="99"/>
        </w:rPr>
        <w:t>и</w:t>
      </w:r>
      <w:r w:rsidRPr="00331165">
        <w:rPr>
          <w:spacing w:val="1"/>
          <w:w w:val="99"/>
        </w:rPr>
        <w:t>з</w:t>
      </w:r>
      <w:r w:rsidRPr="00331165">
        <w:rPr>
          <w:w w:val="99"/>
        </w:rPr>
        <w:t>в</w:t>
      </w:r>
      <w:r w:rsidRPr="00331165">
        <w:t>о</w:t>
      </w:r>
      <w:r w:rsidRPr="00331165">
        <w:rPr>
          <w:spacing w:val="-2"/>
        </w:rPr>
        <w:t>д</w:t>
      </w:r>
      <w:r w:rsidRPr="00331165">
        <w:rPr>
          <w:w w:val="99"/>
        </w:rPr>
        <w:t>и</w:t>
      </w:r>
      <w:r w:rsidRPr="00331165">
        <w:rPr>
          <w:spacing w:val="1"/>
          <w:w w:val="99"/>
        </w:rPr>
        <w:t>т</w:t>
      </w:r>
      <w:r w:rsidRPr="00331165">
        <w:t>е</w:t>
      </w:r>
      <w:r w:rsidRPr="00331165">
        <w:rPr>
          <w:w w:val="99"/>
        </w:rPr>
        <w:t>л</w:t>
      </w:r>
      <w:r w:rsidRPr="00331165">
        <w:rPr>
          <w:spacing w:val="3"/>
          <w:w w:val="99"/>
        </w:rPr>
        <w:t>ь</w:t>
      </w:r>
      <w:r w:rsidRPr="00331165">
        <w:rPr>
          <w:w w:val="99"/>
        </w:rPr>
        <w:t>н</w:t>
      </w:r>
      <w:r w:rsidRPr="00331165">
        <w:t>ос</w:t>
      </w:r>
      <w:r w:rsidRPr="00331165">
        <w:rPr>
          <w:w w:val="99"/>
        </w:rPr>
        <w:t>тью</w:t>
      </w:r>
      <w:r w:rsidRPr="00331165">
        <w:t xml:space="preserve"> 700 м</w:t>
      </w:r>
      <w:r w:rsidRPr="00331165">
        <w:rPr>
          <w:spacing w:val="1"/>
          <w:position w:val="11"/>
        </w:rPr>
        <w:t>3</w:t>
      </w:r>
      <w:r w:rsidRPr="00331165">
        <w:t>/</w:t>
      </w:r>
      <w:proofErr w:type="spellStart"/>
      <w:r w:rsidRPr="00331165">
        <w:rPr>
          <w:spacing w:val="2"/>
        </w:rPr>
        <w:t>с</w:t>
      </w:r>
      <w:r w:rsidRPr="00331165">
        <w:rPr>
          <w:spacing w:val="-7"/>
        </w:rPr>
        <w:t>у</w:t>
      </w:r>
      <w:r w:rsidRPr="00331165">
        <w:rPr>
          <w:w w:val="99"/>
        </w:rPr>
        <w:t>т</w:t>
      </w:r>
      <w:proofErr w:type="spellEnd"/>
      <w:r w:rsidRPr="00331165">
        <w:t>.</w:t>
      </w:r>
    </w:p>
    <w:p w14:paraId="668F2EA4" w14:textId="77777777" w:rsidR="008E3414" w:rsidRPr="00331165" w:rsidRDefault="008E3414" w:rsidP="008E3414">
      <w:pPr>
        <w:widowControl w:val="0"/>
        <w:autoSpaceDE w:val="0"/>
        <w:autoSpaceDN w:val="0"/>
        <w:adjustRightInd w:val="0"/>
        <w:spacing w:after="120"/>
        <w:ind w:right="-23" w:firstLine="566"/>
      </w:pPr>
      <w:r w:rsidRPr="00331165">
        <w:t>2.</w:t>
      </w:r>
      <w:r w:rsidRPr="00331165">
        <w:rPr>
          <w:spacing w:val="146"/>
        </w:rPr>
        <w:t xml:space="preserve"> </w:t>
      </w:r>
      <w:r w:rsidRPr="00331165">
        <w:t>С</w:t>
      </w:r>
      <w:r w:rsidRPr="00331165">
        <w:rPr>
          <w:spacing w:val="1"/>
          <w:w w:val="99"/>
        </w:rPr>
        <w:t>т</w:t>
      </w:r>
      <w:r w:rsidRPr="00331165">
        <w:t>ро</w:t>
      </w:r>
      <w:r w:rsidRPr="00331165">
        <w:rPr>
          <w:w w:val="99"/>
        </w:rPr>
        <w:t>ит</w:t>
      </w:r>
      <w:r w:rsidRPr="00331165">
        <w:rPr>
          <w:spacing w:val="-1"/>
        </w:rPr>
        <w:t>е</w:t>
      </w:r>
      <w:r w:rsidRPr="00331165">
        <w:rPr>
          <w:w w:val="99"/>
        </w:rPr>
        <w:t>ль</w:t>
      </w:r>
      <w:r w:rsidRPr="00331165">
        <w:t>с</w:t>
      </w:r>
      <w:r w:rsidRPr="00331165">
        <w:rPr>
          <w:w w:val="99"/>
        </w:rPr>
        <w:t>тв</w:t>
      </w:r>
      <w:r w:rsidRPr="00331165">
        <w:t>о</w:t>
      </w:r>
      <w:r w:rsidRPr="00331165">
        <w:rPr>
          <w:spacing w:val="145"/>
        </w:rPr>
        <w:t xml:space="preserve"> </w:t>
      </w:r>
      <w:r w:rsidRPr="00331165">
        <w:rPr>
          <w:spacing w:val="1"/>
          <w:w w:val="99"/>
        </w:rPr>
        <w:t>н</w:t>
      </w:r>
      <w:r w:rsidRPr="00331165">
        <w:rPr>
          <w:spacing w:val="-1"/>
        </w:rPr>
        <w:t>о</w:t>
      </w:r>
      <w:r w:rsidRPr="00331165">
        <w:rPr>
          <w:w w:val="99"/>
        </w:rPr>
        <w:t>в</w:t>
      </w:r>
      <w:r w:rsidRPr="00331165">
        <w:t>о</w:t>
      </w:r>
      <w:r w:rsidRPr="00331165">
        <w:rPr>
          <w:w w:val="99"/>
        </w:rPr>
        <w:t>й</w:t>
      </w:r>
      <w:r w:rsidRPr="00331165">
        <w:rPr>
          <w:spacing w:val="145"/>
        </w:rPr>
        <w:t xml:space="preserve"> </w:t>
      </w:r>
      <w:r w:rsidRPr="00331165">
        <w:rPr>
          <w:spacing w:val="1"/>
        </w:rPr>
        <w:t>К</w:t>
      </w:r>
      <w:r w:rsidRPr="00331165">
        <w:rPr>
          <w:w w:val="99"/>
        </w:rPr>
        <w:t>Н</w:t>
      </w:r>
      <w:r w:rsidRPr="00331165">
        <w:t>С</w:t>
      </w:r>
      <w:r w:rsidRPr="00331165">
        <w:rPr>
          <w:spacing w:val="146"/>
        </w:rPr>
        <w:t xml:space="preserve"> </w:t>
      </w:r>
      <w:r w:rsidRPr="00331165">
        <w:t>ор</w:t>
      </w:r>
      <w:r w:rsidRPr="00331165">
        <w:rPr>
          <w:spacing w:val="1"/>
          <w:w w:val="99"/>
        </w:rPr>
        <w:t>и</w:t>
      </w:r>
      <w:r w:rsidRPr="00331165">
        <w:rPr>
          <w:spacing w:val="-2"/>
        </w:rPr>
        <w:t>е</w:t>
      </w:r>
      <w:r w:rsidRPr="00331165">
        <w:rPr>
          <w:w w:val="99"/>
        </w:rPr>
        <w:t>нт</w:t>
      </w:r>
      <w:r w:rsidRPr="00331165">
        <w:rPr>
          <w:spacing w:val="1"/>
          <w:w w:val="99"/>
        </w:rPr>
        <w:t>и</w:t>
      </w:r>
      <w:r w:rsidRPr="00331165">
        <w:t>р</w:t>
      </w:r>
      <w:r w:rsidRPr="00331165">
        <w:rPr>
          <w:spacing w:val="-1"/>
        </w:rPr>
        <w:t>о</w:t>
      </w:r>
      <w:r w:rsidRPr="00331165">
        <w:rPr>
          <w:w w:val="99"/>
        </w:rPr>
        <w:t>в</w:t>
      </w:r>
      <w:r w:rsidRPr="00331165">
        <w:t>о</w:t>
      </w:r>
      <w:r w:rsidRPr="00331165">
        <w:rPr>
          <w:spacing w:val="-1"/>
        </w:rPr>
        <w:t>ч</w:t>
      </w:r>
      <w:r w:rsidRPr="00331165">
        <w:rPr>
          <w:w w:val="99"/>
        </w:rPr>
        <w:t>н</w:t>
      </w:r>
      <w:r w:rsidRPr="00331165">
        <w:t>о</w:t>
      </w:r>
      <w:r w:rsidRPr="00331165">
        <w:rPr>
          <w:w w:val="99"/>
        </w:rPr>
        <w:t>й</w:t>
      </w:r>
      <w:r w:rsidRPr="00331165">
        <w:rPr>
          <w:spacing w:val="147"/>
        </w:rPr>
        <w:t xml:space="preserve"> </w:t>
      </w:r>
      <w:r w:rsidRPr="00331165">
        <w:rPr>
          <w:spacing w:val="1"/>
          <w:w w:val="99"/>
        </w:rPr>
        <w:t>п</w:t>
      </w:r>
      <w:r w:rsidRPr="00331165">
        <w:t>роек</w:t>
      </w:r>
      <w:r w:rsidRPr="00331165">
        <w:rPr>
          <w:spacing w:val="-1"/>
          <w:w w:val="99"/>
        </w:rPr>
        <w:t>т</w:t>
      </w:r>
      <w:r w:rsidRPr="00331165">
        <w:rPr>
          <w:w w:val="99"/>
        </w:rPr>
        <w:t>н</w:t>
      </w:r>
      <w:r w:rsidRPr="00331165">
        <w:t>о</w:t>
      </w:r>
      <w:r w:rsidRPr="00331165">
        <w:rPr>
          <w:w w:val="99"/>
        </w:rPr>
        <w:t>й</w:t>
      </w:r>
      <w:r w:rsidRPr="00331165">
        <w:rPr>
          <w:spacing w:val="145"/>
        </w:rPr>
        <w:t xml:space="preserve"> </w:t>
      </w:r>
      <w:r w:rsidRPr="00331165">
        <w:rPr>
          <w:w w:val="99"/>
        </w:rPr>
        <w:t>п</w:t>
      </w:r>
      <w:r w:rsidRPr="00331165">
        <w:t>ро</w:t>
      </w:r>
      <w:r w:rsidRPr="00331165">
        <w:rPr>
          <w:w w:val="99"/>
        </w:rPr>
        <w:t>и</w:t>
      </w:r>
      <w:r w:rsidRPr="00331165">
        <w:rPr>
          <w:spacing w:val="1"/>
          <w:w w:val="99"/>
        </w:rPr>
        <w:t>з</w:t>
      </w:r>
      <w:r w:rsidRPr="00331165">
        <w:rPr>
          <w:w w:val="99"/>
        </w:rPr>
        <w:t>в</w:t>
      </w:r>
      <w:r w:rsidRPr="00331165">
        <w:t>од</w:t>
      </w:r>
      <w:r w:rsidRPr="00331165">
        <w:rPr>
          <w:spacing w:val="-1"/>
          <w:w w:val="99"/>
        </w:rPr>
        <w:t>и</w:t>
      </w:r>
      <w:r w:rsidRPr="00331165">
        <w:rPr>
          <w:w w:val="99"/>
        </w:rPr>
        <w:t>т</w:t>
      </w:r>
      <w:r w:rsidRPr="00331165">
        <w:t>е</w:t>
      </w:r>
      <w:r w:rsidRPr="00331165">
        <w:rPr>
          <w:w w:val="99"/>
        </w:rPr>
        <w:t>ль</w:t>
      </w:r>
      <w:r w:rsidRPr="00331165">
        <w:rPr>
          <w:spacing w:val="1"/>
          <w:w w:val="99"/>
        </w:rPr>
        <w:t>н</w:t>
      </w:r>
      <w:r w:rsidRPr="00331165">
        <w:t>ос</w:t>
      </w:r>
      <w:r w:rsidRPr="00331165">
        <w:rPr>
          <w:spacing w:val="-2"/>
          <w:w w:val="99"/>
        </w:rPr>
        <w:t>т</w:t>
      </w:r>
      <w:r w:rsidRPr="00331165">
        <w:rPr>
          <w:w w:val="99"/>
        </w:rPr>
        <w:t>ью</w:t>
      </w:r>
      <w:r w:rsidRPr="00331165">
        <w:rPr>
          <w:spacing w:val="144"/>
        </w:rPr>
        <w:t xml:space="preserve"> </w:t>
      </w:r>
      <w:r w:rsidRPr="00331165">
        <w:rPr>
          <w:spacing w:val="1"/>
          <w:w w:val="99"/>
        </w:rPr>
        <w:t>п</w:t>
      </w:r>
      <w:r w:rsidRPr="00331165">
        <w:t xml:space="preserve">о </w:t>
      </w:r>
      <w:r w:rsidRPr="00331165">
        <w:rPr>
          <w:w w:val="99"/>
        </w:rPr>
        <w:t>н</w:t>
      </w:r>
      <w:r w:rsidRPr="00331165">
        <w:t>асо</w:t>
      </w:r>
      <w:r w:rsidRPr="00331165">
        <w:rPr>
          <w:spacing w:val="-1"/>
        </w:rPr>
        <w:t>с</w:t>
      </w:r>
      <w:r w:rsidRPr="00331165">
        <w:rPr>
          <w:w w:val="99"/>
        </w:rPr>
        <w:t>н</w:t>
      </w:r>
      <w:r w:rsidRPr="00331165">
        <w:t>о</w:t>
      </w:r>
      <w:r w:rsidRPr="00331165">
        <w:rPr>
          <w:spacing w:val="3"/>
        </w:rPr>
        <w:t>м</w:t>
      </w:r>
      <w:r w:rsidRPr="00331165">
        <w:t>у</w:t>
      </w:r>
      <w:r w:rsidRPr="00331165">
        <w:rPr>
          <w:spacing w:val="-3"/>
        </w:rPr>
        <w:t xml:space="preserve"> </w:t>
      </w:r>
      <w:r w:rsidRPr="00331165">
        <w:t>обо</w:t>
      </w:r>
      <w:r w:rsidRPr="00331165">
        <w:rPr>
          <w:spacing w:val="1"/>
        </w:rPr>
        <w:t>р</w:t>
      </w:r>
      <w:r w:rsidRPr="00331165">
        <w:rPr>
          <w:spacing w:val="-4"/>
        </w:rPr>
        <w:t>у</w:t>
      </w:r>
      <w:r w:rsidRPr="00331165">
        <w:t>д</w:t>
      </w:r>
      <w:r w:rsidRPr="00331165">
        <w:rPr>
          <w:spacing w:val="2"/>
        </w:rPr>
        <w:t>о</w:t>
      </w:r>
      <w:r w:rsidRPr="00331165">
        <w:rPr>
          <w:w w:val="99"/>
        </w:rPr>
        <w:t>в</w:t>
      </w:r>
      <w:r w:rsidRPr="00331165">
        <w:rPr>
          <w:spacing w:val="-1"/>
        </w:rPr>
        <w:t>а</w:t>
      </w:r>
      <w:r w:rsidRPr="00331165">
        <w:rPr>
          <w:w w:val="99"/>
        </w:rPr>
        <w:t>н</w:t>
      </w:r>
      <w:r w:rsidRPr="00331165">
        <w:rPr>
          <w:spacing w:val="1"/>
          <w:w w:val="99"/>
        </w:rPr>
        <w:t>и</w:t>
      </w:r>
      <w:r w:rsidRPr="00331165">
        <w:rPr>
          <w:w w:val="99"/>
        </w:rPr>
        <w:t>ю</w:t>
      </w:r>
      <w:r w:rsidRPr="00331165">
        <w:rPr>
          <w:spacing w:val="1"/>
        </w:rPr>
        <w:t xml:space="preserve"> 7</w:t>
      </w:r>
      <w:r w:rsidRPr="00331165">
        <w:t>00</w:t>
      </w:r>
      <w:r w:rsidRPr="00331165">
        <w:rPr>
          <w:spacing w:val="2"/>
        </w:rPr>
        <w:t xml:space="preserve"> </w:t>
      </w:r>
      <w:r w:rsidRPr="00331165">
        <w:t>м</w:t>
      </w:r>
      <w:r w:rsidRPr="00331165">
        <w:rPr>
          <w:spacing w:val="1"/>
          <w:position w:val="11"/>
        </w:rPr>
        <w:t>3</w:t>
      </w:r>
      <w:r w:rsidRPr="00331165">
        <w:t>/</w:t>
      </w:r>
      <w:proofErr w:type="spellStart"/>
      <w:r w:rsidRPr="00331165">
        <w:rPr>
          <w:spacing w:val="2"/>
        </w:rPr>
        <w:t>с</w:t>
      </w:r>
      <w:r w:rsidRPr="00331165">
        <w:rPr>
          <w:spacing w:val="-7"/>
        </w:rPr>
        <w:t>у</w:t>
      </w:r>
      <w:r w:rsidRPr="00331165">
        <w:rPr>
          <w:w w:val="99"/>
        </w:rPr>
        <w:t>т</w:t>
      </w:r>
      <w:proofErr w:type="spellEnd"/>
      <w:r w:rsidRPr="00331165">
        <w:t>.</w:t>
      </w:r>
    </w:p>
    <w:p w14:paraId="187495CC" w14:textId="77777777" w:rsidR="008E3414" w:rsidRPr="00331165" w:rsidRDefault="008E3414" w:rsidP="008E3414">
      <w:pPr>
        <w:widowControl w:val="0"/>
        <w:autoSpaceDE w:val="0"/>
        <w:autoSpaceDN w:val="0"/>
        <w:adjustRightInd w:val="0"/>
        <w:spacing w:after="120"/>
        <w:ind w:right="-23"/>
      </w:pPr>
      <w:r w:rsidRPr="00331165">
        <w:t xml:space="preserve">3. </w:t>
      </w:r>
      <w:r w:rsidRPr="00331165">
        <w:rPr>
          <w:w w:val="99"/>
        </w:rPr>
        <w:t>Р</w:t>
      </w:r>
      <w:r w:rsidRPr="00331165">
        <w:t>еко</w:t>
      </w:r>
      <w:r w:rsidRPr="00331165">
        <w:rPr>
          <w:spacing w:val="1"/>
          <w:w w:val="99"/>
        </w:rPr>
        <w:t>н</w:t>
      </w:r>
      <w:r w:rsidRPr="00331165">
        <w:t>с</w:t>
      </w:r>
      <w:r w:rsidRPr="00331165">
        <w:rPr>
          <w:w w:val="99"/>
        </w:rPr>
        <w:t>т</w:t>
      </w:r>
      <w:r w:rsidRPr="00331165">
        <w:rPr>
          <w:spacing w:val="2"/>
        </w:rPr>
        <w:t>р</w:t>
      </w:r>
      <w:r w:rsidRPr="00331165">
        <w:rPr>
          <w:spacing w:val="-7"/>
        </w:rPr>
        <w:t>у</w:t>
      </w:r>
      <w:r w:rsidRPr="00331165">
        <w:t>к</w:t>
      </w:r>
      <w:r w:rsidRPr="00331165">
        <w:rPr>
          <w:spacing w:val="1"/>
          <w:w w:val="99"/>
        </w:rPr>
        <w:t>ци</w:t>
      </w:r>
      <w:r w:rsidRPr="00331165">
        <w:t xml:space="preserve">я </w:t>
      </w:r>
      <w:r w:rsidRPr="00331165">
        <w:rPr>
          <w:w w:val="99"/>
        </w:rPr>
        <w:t>(з</w:t>
      </w:r>
      <w:r w:rsidRPr="00331165">
        <w:t>аме</w:t>
      </w:r>
      <w:r w:rsidRPr="00331165">
        <w:rPr>
          <w:spacing w:val="1"/>
          <w:w w:val="99"/>
        </w:rPr>
        <w:t>н</w:t>
      </w:r>
      <w:r w:rsidRPr="00331165">
        <w:t>а</w:t>
      </w:r>
      <w:r w:rsidRPr="00331165">
        <w:rPr>
          <w:w w:val="99"/>
        </w:rPr>
        <w:t>)</w:t>
      </w:r>
      <w:r w:rsidRPr="00331165">
        <w:t xml:space="preserve"> </w:t>
      </w:r>
      <w:r w:rsidRPr="00331165">
        <w:rPr>
          <w:spacing w:val="-2"/>
        </w:rPr>
        <w:t>с</w:t>
      </w:r>
      <w:r w:rsidRPr="00331165">
        <w:rPr>
          <w:spacing w:val="-1"/>
        </w:rPr>
        <w:t>а</w:t>
      </w:r>
      <w:r w:rsidRPr="00331165">
        <w:t>мо</w:t>
      </w:r>
      <w:r w:rsidRPr="00331165">
        <w:rPr>
          <w:w w:val="99"/>
        </w:rPr>
        <w:t>т</w:t>
      </w:r>
      <w:r w:rsidRPr="00331165">
        <w:rPr>
          <w:spacing w:val="1"/>
        </w:rPr>
        <w:t>е</w:t>
      </w:r>
      <w:r w:rsidRPr="00331165">
        <w:t>ч</w:t>
      </w:r>
      <w:r w:rsidRPr="00331165">
        <w:rPr>
          <w:w w:val="99"/>
        </w:rPr>
        <w:t>н</w:t>
      </w:r>
      <w:r w:rsidRPr="00331165">
        <w:t>ых</w:t>
      </w:r>
      <w:r w:rsidRPr="00331165">
        <w:rPr>
          <w:spacing w:val="2"/>
        </w:rPr>
        <w:t xml:space="preserve"> </w:t>
      </w:r>
      <w:r w:rsidRPr="00331165">
        <w:rPr>
          <w:w w:val="99"/>
        </w:rPr>
        <w:t>и</w:t>
      </w:r>
      <w:r w:rsidRPr="00331165">
        <w:rPr>
          <w:spacing w:val="-1"/>
        </w:rPr>
        <w:t xml:space="preserve"> </w:t>
      </w:r>
      <w:r w:rsidRPr="00331165">
        <w:rPr>
          <w:w w:val="99"/>
        </w:rPr>
        <w:t>н</w:t>
      </w:r>
      <w:r w:rsidRPr="00331165">
        <w:t>а</w:t>
      </w:r>
      <w:r w:rsidRPr="00331165">
        <w:rPr>
          <w:w w:val="99"/>
        </w:rPr>
        <w:t>п</w:t>
      </w:r>
      <w:r w:rsidRPr="00331165">
        <w:t>о</w:t>
      </w:r>
      <w:r w:rsidRPr="00331165">
        <w:rPr>
          <w:spacing w:val="-1"/>
        </w:rPr>
        <w:t>р</w:t>
      </w:r>
      <w:r w:rsidRPr="00331165">
        <w:rPr>
          <w:w w:val="99"/>
        </w:rPr>
        <w:t>н</w:t>
      </w:r>
      <w:r w:rsidRPr="00331165">
        <w:t xml:space="preserve">ых </w:t>
      </w:r>
      <w:r w:rsidRPr="00331165">
        <w:rPr>
          <w:w w:val="99"/>
        </w:rPr>
        <w:t>т</w:t>
      </w:r>
      <w:r w:rsidRPr="00331165">
        <w:rPr>
          <w:spacing w:val="2"/>
        </w:rPr>
        <w:t>р</w:t>
      </w:r>
      <w:r w:rsidRPr="00331165">
        <w:rPr>
          <w:spacing w:val="-7"/>
        </w:rPr>
        <w:t>у</w:t>
      </w:r>
      <w:r w:rsidRPr="00331165">
        <w:t>бо</w:t>
      </w:r>
      <w:r w:rsidRPr="00331165">
        <w:rPr>
          <w:spacing w:val="1"/>
          <w:w w:val="99"/>
        </w:rPr>
        <w:t>п</w:t>
      </w:r>
      <w:r w:rsidRPr="00331165">
        <w:t>ро</w:t>
      </w:r>
      <w:r w:rsidRPr="00331165">
        <w:rPr>
          <w:w w:val="99"/>
        </w:rPr>
        <w:t>в</w:t>
      </w:r>
      <w:r w:rsidRPr="00331165">
        <w:t>одо</w:t>
      </w:r>
      <w:r w:rsidRPr="00331165">
        <w:rPr>
          <w:w w:val="99"/>
        </w:rPr>
        <w:t>в</w:t>
      </w:r>
      <w:r w:rsidRPr="00331165">
        <w:t xml:space="preserve"> ка</w:t>
      </w:r>
      <w:r w:rsidRPr="00331165">
        <w:rPr>
          <w:spacing w:val="2"/>
          <w:w w:val="99"/>
        </w:rPr>
        <w:t>н</w:t>
      </w:r>
      <w:r w:rsidRPr="00331165">
        <w:t>а</w:t>
      </w:r>
      <w:r w:rsidRPr="00331165">
        <w:rPr>
          <w:w w:val="99"/>
        </w:rPr>
        <w:t>ли</w:t>
      </w:r>
      <w:r w:rsidRPr="00331165">
        <w:rPr>
          <w:spacing w:val="1"/>
          <w:w w:val="99"/>
        </w:rPr>
        <w:t>з</w:t>
      </w:r>
      <w:r w:rsidRPr="00331165">
        <w:t>а</w:t>
      </w:r>
      <w:r w:rsidRPr="00331165">
        <w:rPr>
          <w:w w:val="99"/>
        </w:rPr>
        <w:t>ции</w:t>
      </w:r>
      <w:r w:rsidRPr="00331165">
        <w:t>.</w:t>
      </w:r>
    </w:p>
    <w:p w14:paraId="4F4C18C5"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9" w:name="_Toc152060743"/>
      <w:r w:rsidRPr="00E04D60">
        <w:t>Границы и характеристики охранных зон сетей и сооружений централизованной системы водоотведения</w:t>
      </w:r>
      <w:bookmarkEnd w:id="219"/>
    </w:p>
    <w:p w14:paraId="355F19BB" w14:textId="72354417" w:rsidR="007030AD" w:rsidRDefault="007030AD" w:rsidP="007030AD">
      <w:r>
        <w:t xml:space="preserve">Планировка и застройка городских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14:paraId="1C6ADE72" w14:textId="77777777" w:rsidR="007030AD" w:rsidRDefault="007030AD" w:rsidP="007030AD">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14:paraId="4AE48824" w14:textId="77777777"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14:paraId="3C47A6EB" w14:textId="77777777"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14:paraId="23DB570C" w14:textId="77777777" w:rsidR="007030AD" w:rsidRDefault="007030AD" w:rsidP="007030AD">
      <w:r>
        <w:lastRenderedPageBreak/>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14:paraId="30A71A63" w14:textId="77777777"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5"/>
        <w:gridCol w:w="1344"/>
        <w:gridCol w:w="1344"/>
        <w:gridCol w:w="1344"/>
        <w:gridCol w:w="1348"/>
      </w:tblGrid>
      <w:tr w:rsidR="00966E56" w:rsidRPr="00422953" w14:paraId="69001090" w14:textId="77777777"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AC1631" w14:textId="77777777"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5DC218F" w14:textId="77777777" w:rsidR="00966E56" w:rsidRPr="00422953" w:rsidRDefault="00966E56" w:rsidP="00415B99">
            <w:pPr>
              <w:pStyle w:val="afffd"/>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14:paraId="3FE88087" w14:textId="77777777"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884532" w14:textId="77777777"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D363B0" w14:textId="77777777"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A40638" w14:textId="77777777"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8F5D6C" w14:textId="77777777"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FFDDB0" w14:textId="77777777" w:rsidR="00966E56" w:rsidRPr="00422953" w:rsidRDefault="00966E56" w:rsidP="00415B99">
            <w:pPr>
              <w:pStyle w:val="afffd"/>
              <w:keepNext/>
              <w:rPr>
                <w:b/>
              </w:rPr>
            </w:pPr>
            <w:r w:rsidRPr="00422953">
              <w:rPr>
                <w:b/>
              </w:rPr>
              <w:t>более 50,0 до 280</w:t>
            </w:r>
          </w:p>
        </w:tc>
      </w:tr>
      <w:tr w:rsidR="00966E56" w:rsidRPr="00422953" w14:paraId="6CC0D8FD"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97A1D8" w14:textId="77777777"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28BD67" w14:textId="77777777"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F6DB67" w14:textId="77777777"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4BE717" w14:textId="77777777"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ED541E" w14:textId="77777777" w:rsidR="00966E56" w:rsidRPr="00422953" w:rsidRDefault="00966E56" w:rsidP="00415B99">
            <w:pPr>
              <w:pStyle w:val="afffd"/>
              <w:keepNext/>
            </w:pPr>
            <w:r w:rsidRPr="00422953">
              <w:t>30</w:t>
            </w:r>
          </w:p>
        </w:tc>
      </w:tr>
      <w:tr w:rsidR="00966E56" w:rsidRPr="00422953" w14:paraId="1AB272C3"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5156CC" w14:textId="77777777"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7BB7BB"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448927"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4E7FB2" w14:textId="77777777"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85CA66" w14:textId="77777777" w:rsidR="00966E56" w:rsidRPr="00422953" w:rsidRDefault="00966E56" w:rsidP="00415B99">
            <w:pPr>
              <w:pStyle w:val="afffd"/>
            </w:pPr>
            <w:r w:rsidRPr="00422953">
              <w:t>500</w:t>
            </w:r>
          </w:p>
        </w:tc>
      </w:tr>
      <w:tr w:rsidR="00966E56" w:rsidRPr="00422953" w14:paraId="5D2720E2"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E97629" w14:textId="77777777"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66DC22" w14:textId="77777777"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17EB00"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9F5983" w14:textId="77777777"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39A978" w14:textId="77777777" w:rsidR="00966E56" w:rsidRPr="00422953" w:rsidRDefault="00966E56" w:rsidP="00415B99">
            <w:pPr>
              <w:pStyle w:val="afffd"/>
            </w:pPr>
            <w:r w:rsidRPr="00422953">
              <w:t>400</w:t>
            </w:r>
          </w:p>
        </w:tc>
      </w:tr>
      <w:tr w:rsidR="00966E56" w:rsidRPr="00422953" w14:paraId="53CB34B1"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256919" w14:textId="77777777" w:rsidR="00966E56" w:rsidRPr="00422953" w:rsidRDefault="00966E56" w:rsidP="00415B99">
            <w:pPr>
              <w:pStyle w:val="afffd"/>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33DCC9B" w14:textId="77777777"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DF3F10" w14:textId="77777777"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82F9BF" w14:textId="77777777"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B3B8F3" w14:textId="77777777" w:rsidR="00966E56" w:rsidRPr="00422953" w:rsidRDefault="00966E56" w:rsidP="00415B99">
            <w:pPr>
              <w:pStyle w:val="afffd"/>
            </w:pPr>
          </w:p>
        </w:tc>
      </w:tr>
      <w:tr w:rsidR="00966E56" w:rsidRPr="00422953" w14:paraId="17B039B6"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B15227" w14:textId="77777777"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A97290"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9CFAB1" w14:textId="77777777"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4A4639" w14:textId="77777777"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674BE2B" w14:textId="77777777" w:rsidR="00966E56" w:rsidRPr="00422953" w:rsidRDefault="00966E56" w:rsidP="00415B99">
            <w:pPr>
              <w:pStyle w:val="afffd"/>
            </w:pPr>
            <w:r w:rsidRPr="00422953">
              <w:t>1000</w:t>
            </w:r>
          </w:p>
        </w:tc>
      </w:tr>
      <w:tr w:rsidR="00966E56" w:rsidRPr="00422953" w14:paraId="2FD6EBCF"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A2B689" w14:textId="77777777"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41812F"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05B2A1"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A29A10" w14:textId="77777777"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FD2DE7" w14:textId="77777777" w:rsidR="00966E56" w:rsidRPr="00422953" w:rsidRDefault="00966E56" w:rsidP="00415B99">
            <w:pPr>
              <w:pStyle w:val="afffd"/>
            </w:pPr>
            <w:r w:rsidRPr="00422953">
              <w:t>1000</w:t>
            </w:r>
          </w:p>
        </w:tc>
      </w:tr>
      <w:tr w:rsidR="00966E56" w:rsidRPr="00422953" w14:paraId="7E7802F2"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212576" w14:textId="77777777"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A701BA"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F9F896"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C27F4A" w14:textId="77777777"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9A09D5" w14:textId="77777777" w:rsidR="00966E56" w:rsidRPr="00422953" w:rsidRDefault="00966E56" w:rsidP="00415B99">
            <w:pPr>
              <w:pStyle w:val="afffd"/>
            </w:pPr>
            <w:r w:rsidRPr="00422953">
              <w:t>300</w:t>
            </w:r>
          </w:p>
        </w:tc>
      </w:tr>
    </w:tbl>
    <w:p w14:paraId="5D16048F" w14:textId="77777777" w:rsidR="00966E56" w:rsidRPr="00422953" w:rsidRDefault="00966E56" w:rsidP="00966E56">
      <w:pPr>
        <w:spacing w:after="0"/>
      </w:pPr>
    </w:p>
    <w:p w14:paraId="30B9CB86" w14:textId="22C11CC0" w:rsidR="00966E56" w:rsidRDefault="007030AD" w:rsidP="00966E56">
      <w:pPr>
        <w:rPr>
          <w:szCs w:val="24"/>
        </w:rPr>
      </w:pPr>
      <w:r w:rsidRPr="00112534">
        <w:t xml:space="preserve">В </w:t>
      </w:r>
      <w:proofErr w:type="spellStart"/>
      <w:r w:rsidR="00BF7F23">
        <w:rPr>
          <w:szCs w:val="24"/>
        </w:rPr>
        <w:t>Юртинском</w:t>
      </w:r>
      <w:proofErr w:type="spellEnd"/>
      <w:r w:rsidR="00BF7F23">
        <w:rPr>
          <w:szCs w:val="24"/>
        </w:rPr>
        <w:t xml:space="preserve"> муниципальном образовании «</w:t>
      </w:r>
      <w:proofErr w:type="spellStart"/>
      <w:r w:rsidR="00BF7F23">
        <w:rPr>
          <w:szCs w:val="24"/>
        </w:rPr>
        <w:t>Юртинское</w:t>
      </w:r>
      <w:proofErr w:type="spellEnd"/>
      <w:r w:rsidR="00BF7F23">
        <w:rPr>
          <w:szCs w:val="24"/>
        </w:rPr>
        <w:t xml:space="preserve"> городское поселение»</w:t>
      </w:r>
      <w:r w:rsidRPr="00112534">
        <w:t xml:space="preserve"> </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w:t>
      </w:r>
      <w:r w:rsidRPr="00D92221">
        <w:t>– 150 м.</w:t>
      </w:r>
    </w:p>
    <w:p w14:paraId="62C1AAE5"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0" w:name="_Toc152060744"/>
      <w:r w:rsidRPr="00E04D60">
        <w:t>Границы планируемых зон размещения объектов централизованной системы водоотведения</w:t>
      </w:r>
      <w:bookmarkEnd w:id="220"/>
    </w:p>
    <w:p w14:paraId="3AC5FD84" w14:textId="06077E68" w:rsidR="00966E56" w:rsidRDefault="00CB60BF" w:rsidP="00966E56">
      <w:pPr>
        <w:rPr>
          <w:szCs w:val="24"/>
        </w:rPr>
      </w:pPr>
      <w:r>
        <w:rPr>
          <w:szCs w:val="24"/>
        </w:rPr>
        <w:t xml:space="preserve">Схема водоотведения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14:paraId="589B8120" w14:textId="77777777" w:rsidR="00C60AA6" w:rsidRDefault="00C60AA6">
      <w:pPr>
        <w:spacing w:after="0" w:line="240" w:lineRule="auto"/>
        <w:ind w:firstLine="0"/>
        <w:jc w:val="left"/>
        <w:rPr>
          <w:rFonts w:eastAsia="TimesNewRomanPS-BoldMT"/>
          <w:b/>
          <w:bCs/>
          <w:szCs w:val="26"/>
        </w:rPr>
      </w:pPr>
      <w:r>
        <w:rPr>
          <w:rFonts w:eastAsia="TimesNewRomanPS-BoldMT"/>
        </w:rPr>
        <w:br w:type="page"/>
      </w:r>
    </w:p>
    <w:p w14:paraId="60B59019" w14:textId="77777777" w:rsidR="00315467" w:rsidRPr="00AD7FEF" w:rsidRDefault="00315467" w:rsidP="003E2916">
      <w:pPr>
        <w:pStyle w:val="2"/>
        <w:rPr>
          <w:rFonts w:eastAsia="TimesNewRomanPS-BoldMT"/>
          <w:szCs w:val="24"/>
        </w:rPr>
      </w:pPr>
      <w:bookmarkStart w:id="221" w:name="_Toc152060745"/>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21"/>
    </w:p>
    <w:p w14:paraId="3066095E" w14:textId="77777777" w:rsidR="0024349A" w:rsidRPr="00E04D60" w:rsidRDefault="00315467" w:rsidP="003E2916">
      <w:pPr>
        <w:pStyle w:val="2"/>
        <w:numPr>
          <w:ilvl w:val="2"/>
          <w:numId w:val="38"/>
        </w:numPr>
        <w:spacing w:line="240" w:lineRule="auto"/>
        <w:rPr>
          <w:rFonts w:eastAsia="TimesNewRomanPS-BoldMT"/>
        </w:rPr>
      </w:pPr>
      <w:bookmarkStart w:id="222" w:name="_Toc375649485"/>
      <w:bookmarkStart w:id="223" w:name="_Toc375684311"/>
      <w:bookmarkStart w:id="224" w:name="_Toc375685339"/>
      <w:bookmarkStart w:id="225" w:name="_Toc152060746"/>
      <w:bookmarkEnd w:id="222"/>
      <w:bookmarkEnd w:id="223"/>
      <w:bookmarkEnd w:id="22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5"/>
    </w:p>
    <w:p w14:paraId="55821F68" w14:textId="77777777" w:rsidR="00EC5299" w:rsidRDefault="00EC5299" w:rsidP="00EC5299">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14:paraId="7BFBC4D3" w14:textId="77777777" w:rsidR="00EC5299" w:rsidRDefault="00EC5299" w:rsidP="00EC5299">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14:paraId="04BAD003" w14:textId="77777777"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0DCAB239" w14:textId="77777777"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14:paraId="3423F1D9" w14:textId="77777777" w:rsidR="007747F4" w:rsidRDefault="007747F4" w:rsidP="007747F4">
      <w:r>
        <w:t>˗</w:t>
      </w:r>
      <w:r>
        <w:tab/>
        <w:t>обеспечение населения качественной водой в необходимых количествах;</w:t>
      </w:r>
    </w:p>
    <w:p w14:paraId="6201F410" w14:textId="77777777" w:rsidR="007747F4" w:rsidRDefault="007747F4" w:rsidP="007747F4">
      <w:r>
        <w:t>˗</w:t>
      </w:r>
      <w:r>
        <w:tab/>
        <w:t>рациональное использование водных ресурсов;</w:t>
      </w:r>
    </w:p>
    <w:p w14:paraId="7FFCE8AB" w14:textId="77777777" w:rsidR="007747F4" w:rsidRDefault="007747F4" w:rsidP="007747F4">
      <w:r>
        <w:t>˗</w:t>
      </w:r>
      <w:r>
        <w:tab/>
        <w:t>предотвращение загрязнения водоёмов;</w:t>
      </w:r>
    </w:p>
    <w:p w14:paraId="2476E6AD" w14:textId="77777777" w:rsidR="007747F4" w:rsidRDefault="007747F4" w:rsidP="007747F4">
      <w:r>
        <w:t>˗</w:t>
      </w:r>
      <w:r>
        <w:tab/>
        <w:t>соблюдение специальных режимов на территориях санитарной охраны водных источников и водоохранных зонах водоёмов;</w:t>
      </w:r>
    </w:p>
    <w:p w14:paraId="007C4CC0" w14:textId="77777777" w:rsidR="007747F4" w:rsidRDefault="007747F4" w:rsidP="007747F4">
      <w:r>
        <w:t>˗</w:t>
      </w:r>
      <w:r>
        <w:tab/>
        <w:t>действенный контроль над использованием водных ресурсов и их качеством;</w:t>
      </w:r>
    </w:p>
    <w:p w14:paraId="3B990352" w14:textId="77777777" w:rsidR="007747F4" w:rsidRDefault="007747F4" w:rsidP="007747F4">
      <w:r>
        <w:t>˗</w:t>
      </w:r>
      <w:r>
        <w:tab/>
        <w:t>борьба с негативными воздействиями водных объектов.</w:t>
      </w:r>
    </w:p>
    <w:p w14:paraId="782122A6" w14:textId="77777777"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14:paraId="2A3B3903" w14:textId="77777777" w:rsidR="00315467" w:rsidRPr="00E04D60" w:rsidRDefault="00315467" w:rsidP="00517C80">
      <w:pPr>
        <w:pStyle w:val="2"/>
        <w:numPr>
          <w:ilvl w:val="2"/>
          <w:numId w:val="38"/>
        </w:numPr>
        <w:spacing w:line="240" w:lineRule="auto"/>
        <w:rPr>
          <w:rFonts w:eastAsia="TimesNewRomanPS-BoldMT"/>
        </w:rPr>
      </w:pPr>
      <w:bookmarkStart w:id="226" w:name="_Toc152060747"/>
      <w:r w:rsidRPr="00E04D60">
        <w:t>Сведения о применении методов, безопасных для окружающей среды, при утилизации осадков сточных вод</w:t>
      </w:r>
      <w:bookmarkEnd w:id="226"/>
    </w:p>
    <w:p w14:paraId="3D06E18F" w14:textId="77777777"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14:paraId="4C081100" w14:textId="77777777" w:rsidR="00FE3A41" w:rsidRPr="00422953" w:rsidRDefault="00FE3A41" w:rsidP="00FE3A41">
      <w:r w:rsidRPr="00422953">
        <w:lastRenderedPageBreak/>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
    <w:p w14:paraId="6C8115F9" w14:textId="77777777"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14:paraId="2F34DDA8" w14:textId="77777777" w:rsidR="00315467" w:rsidRDefault="00315467" w:rsidP="00315467"/>
    <w:p w14:paraId="1A283499" w14:textId="77777777" w:rsidR="0042141B" w:rsidRDefault="0042141B">
      <w:pPr>
        <w:spacing w:after="0" w:line="240" w:lineRule="auto"/>
        <w:ind w:firstLine="0"/>
        <w:jc w:val="left"/>
        <w:rPr>
          <w:rFonts w:eastAsia="TimesNewRomanPS-BoldMT"/>
          <w:b/>
          <w:bCs/>
          <w:szCs w:val="26"/>
        </w:rPr>
      </w:pPr>
    </w:p>
    <w:p w14:paraId="13769EC3" w14:textId="77777777" w:rsidR="00563FFB" w:rsidRDefault="00563FFB">
      <w:pPr>
        <w:spacing w:after="0" w:line="240" w:lineRule="auto"/>
        <w:ind w:firstLine="0"/>
        <w:jc w:val="left"/>
        <w:rPr>
          <w:rFonts w:eastAsia="TimesNewRomanPS-BoldMT"/>
          <w:b/>
          <w:bCs/>
          <w:szCs w:val="26"/>
        </w:rPr>
      </w:pPr>
      <w:r>
        <w:rPr>
          <w:rFonts w:eastAsia="TimesNewRomanPS-BoldMT"/>
        </w:rPr>
        <w:br w:type="page"/>
      </w:r>
    </w:p>
    <w:p w14:paraId="48B555C3" w14:textId="77777777" w:rsidR="00315467" w:rsidRPr="00AD7FEF" w:rsidRDefault="00315467" w:rsidP="00517C80">
      <w:pPr>
        <w:pStyle w:val="2"/>
        <w:rPr>
          <w:rFonts w:eastAsia="TimesNewRomanPS-BoldMT"/>
          <w:szCs w:val="24"/>
        </w:rPr>
      </w:pPr>
      <w:bookmarkStart w:id="227" w:name="_Toc152060748"/>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7"/>
    </w:p>
    <w:p w14:paraId="6FA7F925" w14:textId="6FD88917" w:rsidR="000426B7" w:rsidRDefault="00F95B79" w:rsidP="002278AF">
      <w:pPr>
        <w:spacing w:before="240" w:after="0"/>
      </w:pPr>
      <w:r w:rsidRPr="00B85EF7">
        <w:t>Мероприятия развития и модернизации системы водо</w:t>
      </w:r>
      <w:r>
        <w:t xml:space="preserve">отведения </w:t>
      </w:r>
      <w:proofErr w:type="spellStart"/>
      <w:r w:rsidR="00BF7F23">
        <w:t>Юртинского</w:t>
      </w:r>
      <w:proofErr w:type="spellEnd"/>
      <w:r w:rsidR="00BF7F23">
        <w:t xml:space="preserve"> муниципального образования «</w:t>
      </w:r>
      <w:proofErr w:type="spellStart"/>
      <w:r w:rsidR="00BF7F23">
        <w:t>Юртинское</w:t>
      </w:r>
      <w:proofErr w:type="spellEnd"/>
      <w:r w:rsidR="00BF7F23">
        <w:t xml:space="preserve"> городское поселение»</w:t>
      </w:r>
      <w:r>
        <w:t xml:space="preserve"> представлены в таблице </w:t>
      </w:r>
      <w:r w:rsidR="00563FFB" w:rsidRPr="00563FFB">
        <w:rPr>
          <w:szCs w:val="24"/>
        </w:rPr>
        <w:t>2.</w:t>
      </w:r>
      <w:r w:rsidR="00315467">
        <w:t>7</w:t>
      </w:r>
      <w:r>
        <w:t>.</w:t>
      </w:r>
      <w:r w:rsidR="00315467">
        <w:t>1</w:t>
      </w:r>
      <w:r w:rsidR="000426B7">
        <w:t>.</w:t>
      </w:r>
    </w:p>
    <w:p w14:paraId="1A0E0272" w14:textId="77777777" w:rsidR="00BA1FB1" w:rsidRDefault="00BA1FB1" w:rsidP="00315467">
      <w:pPr>
        <w:spacing w:after="120"/>
        <w:ind w:firstLine="0"/>
        <w:jc w:val="right"/>
      </w:pPr>
    </w:p>
    <w:p w14:paraId="26808896" w14:textId="77777777" w:rsidR="00BA1FB1" w:rsidRPr="00BA1FB1" w:rsidRDefault="00BA1FB1" w:rsidP="00BA1FB1"/>
    <w:p w14:paraId="2C04ACAC" w14:textId="77777777" w:rsidR="00BA1FB1" w:rsidRPr="00BA1FB1" w:rsidRDefault="00BA1FB1" w:rsidP="00BA1FB1"/>
    <w:p w14:paraId="4A611594" w14:textId="77777777" w:rsidR="00BA1FB1" w:rsidRPr="00BA1FB1" w:rsidRDefault="00BA1FB1" w:rsidP="00BA1FB1"/>
    <w:p w14:paraId="0985B978" w14:textId="77777777" w:rsidR="00BA1FB1" w:rsidRPr="00BA1FB1" w:rsidRDefault="00BA1FB1" w:rsidP="00BA1FB1"/>
    <w:p w14:paraId="6A28D6E1" w14:textId="77777777" w:rsidR="00BA1FB1" w:rsidRDefault="00BA1FB1" w:rsidP="00BA1FB1"/>
    <w:p w14:paraId="3BC86EF9" w14:textId="77777777"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14:paraId="13561C41" w14:textId="77777777"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667"/>
        <w:gridCol w:w="3166"/>
        <w:gridCol w:w="1166"/>
        <w:gridCol w:w="616"/>
        <w:gridCol w:w="616"/>
        <w:gridCol w:w="639"/>
        <w:gridCol w:w="845"/>
        <w:gridCol w:w="677"/>
        <w:gridCol w:w="616"/>
        <w:gridCol w:w="616"/>
        <w:gridCol w:w="616"/>
        <w:gridCol w:w="717"/>
        <w:gridCol w:w="720"/>
      </w:tblGrid>
      <w:tr w:rsidR="001A444B" w:rsidRPr="00315467" w14:paraId="758BB808" w14:textId="77777777" w:rsidTr="001A444B">
        <w:trPr>
          <w:trHeight w:val="230"/>
          <w:jc w:val="center"/>
        </w:trPr>
        <w:tc>
          <w:tcPr>
            <w:tcW w:w="175" w:type="pct"/>
            <w:vMerge w:val="restart"/>
            <w:shd w:val="clear" w:color="auto" w:fill="auto"/>
            <w:vAlign w:val="center"/>
          </w:tcPr>
          <w:p w14:paraId="69869C43" w14:textId="77777777" w:rsidR="001A444B" w:rsidRPr="00315467" w:rsidRDefault="001A444B" w:rsidP="005F72FA">
            <w:pPr>
              <w:spacing w:after="0" w:line="240" w:lineRule="auto"/>
              <w:ind w:firstLine="0"/>
              <w:jc w:val="center"/>
              <w:rPr>
                <w:b/>
                <w:bCs/>
                <w:sz w:val="20"/>
                <w:szCs w:val="20"/>
              </w:rPr>
            </w:pPr>
            <w:r w:rsidRPr="00315467">
              <w:rPr>
                <w:b/>
                <w:bCs/>
                <w:sz w:val="20"/>
                <w:szCs w:val="20"/>
              </w:rPr>
              <w:t>№ п/п</w:t>
            </w:r>
          </w:p>
        </w:tc>
        <w:tc>
          <w:tcPr>
            <w:tcW w:w="944" w:type="pct"/>
            <w:vMerge w:val="restart"/>
            <w:shd w:val="clear" w:color="auto" w:fill="auto"/>
            <w:vAlign w:val="center"/>
          </w:tcPr>
          <w:p w14:paraId="6C25AE73" w14:textId="77777777" w:rsidR="001A444B" w:rsidRPr="00315467" w:rsidRDefault="001A444B" w:rsidP="005F72FA">
            <w:pPr>
              <w:spacing w:after="0" w:line="240" w:lineRule="auto"/>
              <w:ind w:firstLine="0"/>
              <w:jc w:val="center"/>
              <w:rPr>
                <w:b/>
                <w:bCs/>
                <w:sz w:val="20"/>
                <w:szCs w:val="20"/>
              </w:rPr>
            </w:pPr>
            <w:r w:rsidRPr="00315467">
              <w:rPr>
                <w:b/>
                <w:bCs/>
                <w:sz w:val="20"/>
                <w:szCs w:val="20"/>
              </w:rPr>
              <w:t>Технические мероприятия</w:t>
            </w:r>
          </w:p>
        </w:tc>
        <w:tc>
          <w:tcPr>
            <w:tcW w:w="1120" w:type="pct"/>
            <w:vMerge w:val="restart"/>
            <w:shd w:val="clear" w:color="auto" w:fill="auto"/>
            <w:vAlign w:val="center"/>
          </w:tcPr>
          <w:p w14:paraId="7CA25222" w14:textId="77777777" w:rsidR="001A444B" w:rsidRDefault="001A444B" w:rsidP="005F72FA">
            <w:pPr>
              <w:spacing w:after="0" w:line="240" w:lineRule="auto"/>
              <w:ind w:firstLine="0"/>
              <w:jc w:val="center"/>
              <w:rPr>
                <w:b/>
                <w:bCs/>
                <w:sz w:val="20"/>
                <w:szCs w:val="20"/>
              </w:rPr>
            </w:pPr>
            <w:r w:rsidRPr="00315467">
              <w:rPr>
                <w:b/>
                <w:bCs/>
                <w:sz w:val="20"/>
                <w:szCs w:val="20"/>
              </w:rPr>
              <w:t xml:space="preserve">Кол-во </w:t>
            </w:r>
          </w:p>
          <w:p w14:paraId="7A35D2F7" w14:textId="77777777" w:rsidR="001A444B" w:rsidRPr="00315467" w:rsidRDefault="001A444B" w:rsidP="005F72FA">
            <w:pPr>
              <w:spacing w:after="0" w:line="240" w:lineRule="auto"/>
              <w:ind w:firstLine="0"/>
              <w:jc w:val="center"/>
              <w:rPr>
                <w:b/>
                <w:bCs/>
                <w:sz w:val="20"/>
                <w:szCs w:val="20"/>
              </w:rPr>
            </w:pPr>
            <w:r w:rsidRPr="00315467">
              <w:rPr>
                <w:b/>
                <w:bCs/>
                <w:sz w:val="20"/>
                <w:szCs w:val="20"/>
              </w:rPr>
              <w:t>(объем, протяженность и пр.)</w:t>
            </w:r>
          </w:p>
        </w:tc>
        <w:tc>
          <w:tcPr>
            <w:tcW w:w="406" w:type="pct"/>
            <w:vMerge w:val="restart"/>
            <w:shd w:val="clear" w:color="auto" w:fill="auto"/>
            <w:vAlign w:val="center"/>
          </w:tcPr>
          <w:p w14:paraId="7DEB4E3B" w14:textId="77777777" w:rsidR="001A444B" w:rsidRPr="00315467" w:rsidRDefault="001A444B" w:rsidP="005F72FA">
            <w:pPr>
              <w:spacing w:after="0" w:line="240" w:lineRule="auto"/>
              <w:ind w:firstLine="0"/>
              <w:jc w:val="center"/>
              <w:rPr>
                <w:b/>
                <w:bCs/>
                <w:sz w:val="20"/>
                <w:szCs w:val="20"/>
              </w:rPr>
            </w:pPr>
            <w:r>
              <w:rPr>
                <w:b/>
                <w:bCs/>
                <w:sz w:val="20"/>
                <w:szCs w:val="20"/>
              </w:rPr>
              <w:t>ИТОГО кап, вложений</w:t>
            </w:r>
            <w:r w:rsidRPr="00315467">
              <w:rPr>
                <w:b/>
                <w:bCs/>
                <w:sz w:val="20"/>
                <w:szCs w:val="20"/>
              </w:rPr>
              <w:t>, тыс. руб.</w:t>
            </w:r>
          </w:p>
        </w:tc>
        <w:tc>
          <w:tcPr>
            <w:tcW w:w="2355" w:type="pct"/>
            <w:gridSpan w:val="10"/>
            <w:shd w:val="clear" w:color="auto" w:fill="auto"/>
            <w:vAlign w:val="center"/>
          </w:tcPr>
          <w:p w14:paraId="0D18936C" w14:textId="77777777" w:rsidR="001A444B" w:rsidRPr="00315467" w:rsidRDefault="001A444B"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1A444B" w:rsidRPr="00315467" w14:paraId="4E4597E6" w14:textId="77777777" w:rsidTr="001A444B">
        <w:trPr>
          <w:trHeight w:val="701"/>
          <w:jc w:val="center"/>
        </w:trPr>
        <w:tc>
          <w:tcPr>
            <w:tcW w:w="175" w:type="pct"/>
            <w:vMerge/>
            <w:shd w:val="clear" w:color="auto" w:fill="auto"/>
            <w:vAlign w:val="center"/>
          </w:tcPr>
          <w:p w14:paraId="0C2003D8" w14:textId="77777777" w:rsidR="001A444B" w:rsidRPr="00315467" w:rsidRDefault="001A444B" w:rsidP="00E44945">
            <w:pPr>
              <w:spacing w:after="0" w:line="240" w:lineRule="auto"/>
              <w:ind w:firstLine="0"/>
              <w:jc w:val="center"/>
              <w:rPr>
                <w:b/>
                <w:bCs/>
                <w:sz w:val="20"/>
                <w:szCs w:val="20"/>
              </w:rPr>
            </w:pPr>
          </w:p>
        </w:tc>
        <w:tc>
          <w:tcPr>
            <w:tcW w:w="944" w:type="pct"/>
            <w:vMerge/>
            <w:shd w:val="clear" w:color="auto" w:fill="auto"/>
            <w:vAlign w:val="center"/>
          </w:tcPr>
          <w:p w14:paraId="43402F8A" w14:textId="77777777" w:rsidR="001A444B" w:rsidRPr="00315467" w:rsidRDefault="001A444B" w:rsidP="00E44945">
            <w:pPr>
              <w:spacing w:after="0" w:line="240" w:lineRule="auto"/>
              <w:ind w:firstLine="0"/>
              <w:jc w:val="center"/>
              <w:rPr>
                <w:b/>
                <w:bCs/>
                <w:sz w:val="20"/>
                <w:szCs w:val="20"/>
              </w:rPr>
            </w:pPr>
          </w:p>
        </w:tc>
        <w:tc>
          <w:tcPr>
            <w:tcW w:w="1120" w:type="pct"/>
            <w:vMerge/>
            <w:shd w:val="clear" w:color="auto" w:fill="auto"/>
            <w:vAlign w:val="center"/>
          </w:tcPr>
          <w:p w14:paraId="106C9235" w14:textId="77777777" w:rsidR="001A444B" w:rsidRPr="00315467" w:rsidRDefault="001A444B" w:rsidP="00E44945">
            <w:pPr>
              <w:spacing w:after="0" w:line="240" w:lineRule="auto"/>
              <w:ind w:firstLine="0"/>
              <w:jc w:val="center"/>
              <w:rPr>
                <w:b/>
                <w:bCs/>
                <w:sz w:val="20"/>
                <w:szCs w:val="20"/>
              </w:rPr>
            </w:pPr>
          </w:p>
        </w:tc>
        <w:tc>
          <w:tcPr>
            <w:tcW w:w="406" w:type="pct"/>
            <w:vMerge/>
            <w:shd w:val="clear" w:color="auto" w:fill="auto"/>
            <w:vAlign w:val="center"/>
          </w:tcPr>
          <w:p w14:paraId="3031C343" w14:textId="77777777" w:rsidR="001A444B" w:rsidRPr="00315467" w:rsidRDefault="001A444B" w:rsidP="00E44945">
            <w:pPr>
              <w:spacing w:after="0" w:line="240" w:lineRule="auto"/>
              <w:ind w:firstLine="0"/>
              <w:jc w:val="center"/>
              <w:rPr>
                <w:b/>
                <w:bCs/>
                <w:sz w:val="20"/>
                <w:szCs w:val="20"/>
              </w:rPr>
            </w:pPr>
          </w:p>
        </w:tc>
        <w:tc>
          <w:tcPr>
            <w:tcW w:w="214" w:type="pct"/>
            <w:shd w:val="clear" w:color="auto" w:fill="auto"/>
            <w:vAlign w:val="center"/>
          </w:tcPr>
          <w:p w14:paraId="001CAA2D" w14:textId="77777777" w:rsidR="001A444B" w:rsidRPr="00315467" w:rsidRDefault="001A444B" w:rsidP="00E44945">
            <w:pPr>
              <w:spacing w:after="0" w:line="240" w:lineRule="auto"/>
              <w:ind w:firstLine="0"/>
              <w:jc w:val="center"/>
              <w:rPr>
                <w:b/>
                <w:bCs/>
                <w:sz w:val="20"/>
                <w:szCs w:val="20"/>
              </w:rPr>
            </w:pPr>
            <w:r w:rsidRPr="00315467">
              <w:rPr>
                <w:b/>
                <w:bCs/>
                <w:sz w:val="20"/>
                <w:szCs w:val="20"/>
              </w:rPr>
              <w:t>202</w:t>
            </w:r>
            <w:r>
              <w:rPr>
                <w:b/>
                <w:bCs/>
                <w:sz w:val="20"/>
                <w:szCs w:val="20"/>
              </w:rPr>
              <w:t>3</w:t>
            </w:r>
          </w:p>
        </w:tc>
        <w:tc>
          <w:tcPr>
            <w:tcW w:w="214" w:type="pct"/>
            <w:shd w:val="clear" w:color="auto" w:fill="auto"/>
            <w:vAlign w:val="center"/>
          </w:tcPr>
          <w:p w14:paraId="66B922BD" w14:textId="77777777" w:rsidR="001A444B" w:rsidRPr="00315467" w:rsidRDefault="001A444B" w:rsidP="00E44945">
            <w:pPr>
              <w:spacing w:after="0" w:line="240" w:lineRule="auto"/>
              <w:ind w:firstLine="0"/>
              <w:jc w:val="center"/>
              <w:rPr>
                <w:b/>
                <w:bCs/>
                <w:sz w:val="20"/>
                <w:szCs w:val="20"/>
              </w:rPr>
            </w:pPr>
            <w:r w:rsidRPr="00315467">
              <w:rPr>
                <w:b/>
                <w:bCs/>
                <w:sz w:val="20"/>
                <w:szCs w:val="20"/>
              </w:rPr>
              <w:t>202</w:t>
            </w:r>
            <w:r>
              <w:rPr>
                <w:b/>
                <w:bCs/>
                <w:sz w:val="20"/>
                <w:szCs w:val="20"/>
              </w:rPr>
              <w:t>4</w:t>
            </w:r>
          </w:p>
        </w:tc>
        <w:tc>
          <w:tcPr>
            <w:tcW w:w="229" w:type="pct"/>
            <w:shd w:val="clear" w:color="auto" w:fill="auto"/>
            <w:vAlign w:val="center"/>
          </w:tcPr>
          <w:p w14:paraId="677694CF" w14:textId="77777777" w:rsidR="001A444B" w:rsidRPr="00315467" w:rsidRDefault="001A444B" w:rsidP="00E44945">
            <w:pPr>
              <w:spacing w:after="0" w:line="240" w:lineRule="auto"/>
              <w:ind w:firstLine="0"/>
              <w:jc w:val="center"/>
              <w:rPr>
                <w:b/>
                <w:bCs/>
                <w:sz w:val="20"/>
                <w:szCs w:val="20"/>
              </w:rPr>
            </w:pPr>
            <w:r w:rsidRPr="00315467">
              <w:rPr>
                <w:b/>
                <w:bCs/>
                <w:sz w:val="20"/>
                <w:szCs w:val="20"/>
              </w:rPr>
              <w:t>202</w:t>
            </w:r>
            <w:r>
              <w:rPr>
                <w:b/>
                <w:bCs/>
                <w:sz w:val="20"/>
                <w:szCs w:val="20"/>
              </w:rPr>
              <w:t>5</w:t>
            </w:r>
          </w:p>
        </w:tc>
        <w:tc>
          <w:tcPr>
            <w:tcW w:w="301" w:type="pct"/>
            <w:shd w:val="clear" w:color="auto" w:fill="auto"/>
            <w:vAlign w:val="center"/>
          </w:tcPr>
          <w:p w14:paraId="4B37C3DB" w14:textId="77777777" w:rsidR="001A444B" w:rsidRPr="00315467" w:rsidRDefault="001A444B" w:rsidP="00E44945">
            <w:pPr>
              <w:spacing w:after="0" w:line="240" w:lineRule="auto"/>
              <w:ind w:firstLine="0"/>
              <w:jc w:val="center"/>
              <w:rPr>
                <w:b/>
                <w:bCs/>
                <w:sz w:val="20"/>
                <w:szCs w:val="20"/>
              </w:rPr>
            </w:pPr>
            <w:r w:rsidRPr="00315467">
              <w:rPr>
                <w:b/>
                <w:bCs/>
                <w:sz w:val="20"/>
                <w:szCs w:val="20"/>
              </w:rPr>
              <w:t>202</w:t>
            </w:r>
            <w:r>
              <w:rPr>
                <w:b/>
                <w:bCs/>
                <w:sz w:val="20"/>
                <w:szCs w:val="20"/>
              </w:rPr>
              <w:t>6</w:t>
            </w:r>
          </w:p>
        </w:tc>
        <w:tc>
          <w:tcPr>
            <w:tcW w:w="242" w:type="pct"/>
            <w:shd w:val="clear" w:color="auto" w:fill="auto"/>
            <w:vAlign w:val="center"/>
          </w:tcPr>
          <w:p w14:paraId="35618FA9" w14:textId="77777777" w:rsidR="001A444B" w:rsidRPr="00315467" w:rsidRDefault="001A444B" w:rsidP="00E44945">
            <w:pPr>
              <w:spacing w:after="0" w:line="240" w:lineRule="auto"/>
              <w:ind w:firstLine="0"/>
              <w:jc w:val="center"/>
              <w:rPr>
                <w:b/>
                <w:bCs/>
                <w:sz w:val="20"/>
                <w:szCs w:val="20"/>
              </w:rPr>
            </w:pPr>
            <w:r w:rsidRPr="00315467">
              <w:rPr>
                <w:b/>
                <w:bCs/>
                <w:sz w:val="20"/>
                <w:szCs w:val="20"/>
              </w:rPr>
              <w:t>202</w:t>
            </w:r>
            <w:r>
              <w:rPr>
                <w:b/>
                <w:bCs/>
                <w:sz w:val="20"/>
                <w:szCs w:val="20"/>
              </w:rPr>
              <w:t>7</w:t>
            </w:r>
          </w:p>
        </w:tc>
        <w:tc>
          <w:tcPr>
            <w:tcW w:w="214" w:type="pct"/>
            <w:vAlign w:val="center"/>
          </w:tcPr>
          <w:p w14:paraId="7AD11DD5" w14:textId="77777777" w:rsidR="001A444B" w:rsidRPr="00315467" w:rsidRDefault="001A444B" w:rsidP="00E44945">
            <w:pPr>
              <w:spacing w:after="0" w:line="240" w:lineRule="auto"/>
              <w:ind w:firstLine="0"/>
              <w:jc w:val="center"/>
              <w:rPr>
                <w:b/>
                <w:bCs/>
                <w:sz w:val="20"/>
                <w:szCs w:val="20"/>
              </w:rPr>
            </w:pPr>
            <w:r>
              <w:rPr>
                <w:b/>
                <w:bCs/>
                <w:sz w:val="20"/>
                <w:szCs w:val="20"/>
              </w:rPr>
              <w:t>2028</w:t>
            </w:r>
          </w:p>
        </w:tc>
        <w:tc>
          <w:tcPr>
            <w:tcW w:w="214" w:type="pct"/>
            <w:vAlign w:val="center"/>
          </w:tcPr>
          <w:p w14:paraId="4372739B" w14:textId="77777777" w:rsidR="001A444B" w:rsidRDefault="001A444B" w:rsidP="00E44945">
            <w:pPr>
              <w:spacing w:after="0" w:line="240" w:lineRule="auto"/>
              <w:ind w:firstLine="0"/>
              <w:jc w:val="center"/>
              <w:rPr>
                <w:b/>
                <w:bCs/>
                <w:sz w:val="20"/>
                <w:szCs w:val="20"/>
              </w:rPr>
            </w:pPr>
            <w:r>
              <w:rPr>
                <w:b/>
                <w:bCs/>
                <w:sz w:val="20"/>
                <w:szCs w:val="20"/>
              </w:rPr>
              <w:t>2029</w:t>
            </w:r>
          </w:p>
        </w:tc>
        <w:tc>
          <w:tcPr>
            <w:tcW w:w="214" w:type="pct"/>
            <w:vAlign w:val="center"/>
          </w:tcPr>
          <w:p w14:paraId="18C9EBA2" w14:textId="77777777" w:rsidR="001A444B" w:rsidRDefault="001A444B" w:rsidP="00E44945">
            <w:pPr>
              <w:spacing w:after="0" w:line="240" w:lineRule="auto"/>
              <w:ind w:firstLine="0"/>
              <w:jc w:val="center"/>
              <w:rPr>
                <w:b/>
                <w:bCs/>
                <w:sz w:val="20"/>
                <w:szCs w:val="20"/>
              </w:rPr>
            </w:pPr>
            <w:r>
              <w:rPr>
                <w:b/>
                <w:bCs/>
                <w:sz w:val="20"/>
                <w:szCs w:val="20"/>
              </w:rPr>
              <w:t>2030</w:t>
            </w:r>
          </w:p>
        </w:tc>
        <w:tc>
          <w:tcPr>
            <w:tcW w:w="256" w:type="pct"/>
            <w:vAlign w:val="center"/>
          </w:tcPr>
          <w:p w14:paraId="15617607" w14:textId="77777777" w:rsidR="001A444B" w:rsidRDefault="001A444B" w:rsidP="00E44945">
            <w:pPr>
              <w:spacing w:after="0" w:line="240" w:lineRule="auto"/>
              <w:ind w:firstLine="0"/>
              <w:jc w:val="center"/>
              <w:rPr>
                <w:b/>
                <w:bCs/>
                <w:sz w:val="20"/>
                <w:szCs w:val="20"/>
              </w:rPr>
            </w:pPr>
            <w:r>
              <w:rPr>
                <w:b/>
                <w:bCs/>
                <w:sz w:val="20"/>
                <w:szCs w:val="20"/>
              </w:rPr>
              <w:t>2031</w:t>
            </w:r>
          </w:p>
        </w:tc>
        <w:tc>
          <w:tcPr>
            <w:tcW w:w="255" w:type="pct"/>
            <w:vAlign w:val="center"/>
          </w:tcPr>
          <w:p w14:paraId="56F9ABA8" w14:textId="77777777" w:rsidR="001A444B" w:rsidRPr="00315467" w:rsidRDefault="001A444B" w:rsidP="002E40B5">
            <w:pPr>
              <w:spacing w:after="0" w:line="240" w:lineRule="auto"/>
              <w:ind w:firstLine="0"/>
              <w:jc w:val="center"/>
              <w:rPr>
                <w:b/>
                <w:bCs/>
                <w:sz w:val="20"/>
                <w:szCs w:val="20"/>
              </w:rPr>
            </w:pPr>
            <w:r w:rsidRPr="00315467">
              <w:rPr>
                <w:b/>
                <w:bCs/>
                <w:sz w:val="20"/>
                <w:szCs w:val="20"/>
              </w:rPr>
              <w:t>20</w:t>
            </w:r>
            <w:r>
              <w:rPr>
                <w:b/>
                <w:bCs/>
                <w:sz w:val="20"/>
                <w:szCs w:val="20"/>
              </w:rPr>
              <w:t>32</w:t>
            </w:r>
          </w:p>
        </w:tc>
      </w:tr>
      <w:tr w:rsidR="001A444B" w:rsidRPr="00315467" w14:paraId="022B70F1" w14:textId="77777777" w:rsidTr="001A444B">
        <w:trPr>
          <w:trHeight w:val="240"/>
          <w:jc w:val="center"/>
        </w:trPr>
        <w:tc>
          <w:tcPr>
            <w:tcW w:w="5000" w:type="pct"/>
            <w:gridSpan w:val="14"/>
            <w:shd w:val="clear" w:color="auto" w:fill="FFFFFF"/>
            <w:vAlign w:val="center"/>
          </w:tcPr>
          <w:p w14:paraId="0B267CD3" w14:textId="77777777" w:rsidR="001A444B" w:rsidRPr="00315467" w:rsidRDefault="001A444B"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1A444B" w:rsidRPr="00315467" w14:paraId="3891848F" w14:textId="77777777" w:rsidTr="001A444B">
        <w:trPr>
          <w:trHeight w:val="255"/>
          <w:jc w:val="center"/>
        </w:trPr>
        <w:tc>
          <w:tcPr>
            <w:tcW w:w="175" w:type="pct"/>
            <w:shd w:val="clear" w:color="auto" w:fill="FFFFFF"/>
            <w:vAlign w:val="center"/>
          </w:tcPr>
          <w:p w14:paraId="57987C9B" w14:textId="77777777" w:rsidR="001A444B" w:rsidRPr="00315467" w:rsidRDefault="001A444B" w:rsidP="001A444B">
            <w:pPr>
              <w:spacing w:after="0" w:line="240" w:lineRule="auto"/>
              <w:ind w:firstLine="0"/>
              <w:jc w:val="center"/>
              <w:rPr>
                <w:bCs/>
                <w:sz w:val="20"/>
                <w:szCs w:val="20"/>
              </w:rPr>
            </w:pPr>
            <w:r>
              <w:rPr>
                <w:bCs/>
                <w:sz w:val="20"/>
                <w:szCs w:val="20"/>
              </w:rPr>
              <w:t>1</w:t>
            </w:r>
          </w:p>
        </w:tc>
        <w:tc>
          <w:tcPr>
            <w:tcW w:w="944" w:type="pct"/>
            <w:shd w:val="clear" w:color="auto" w:fill="auto"/>
            <w:vAlign w:val="center"/>
          </w:tcPr>
          <w:p w14:paraId="0FF122DA" w14:textId="77777777" w:rsidR="001A444B" w:rsidRPr="00BA1FB1" w:rsidRDefault="001A444B" w:rsidP="001A444B">
            <w:pPr>
              <w:pStyle w:val="afffd"/>
              <w:rPr>
                <w:szCs w:val="22"/>
              </w:rPr>
            </w:pPr>
            <w:r w:rsidRPr="00BA1FB1">
              <w:rPr>
                <w:szCs w:val="22"/>
              </w:rPr>
              <w:t>Приведение качества сбрасываемых</w:t>
            </w:r>
          </w:p>
          <w:p w14:paraId="33014F41" w14:textId="43BAEA22" w:rsidR="001A444B" w:rsidRPr="000755A2" w:rsidRDefault="001A444B" w:rsidP="001A444B">
            <w:pPr>
              <w:pStyle w:val="afffd"/>
              <w:rPr>
                <w:szCs w:val="22"/>
              </w:rPr>
            </w:pPr>
            <w:r w:rsidRPr="00BA1FB1">
              <w:rPr>
                <w:szCs w:val="22"/>
              </w:rPr>
              <w:t>сточных вод в соответствии с</w:t>
            </w:r>
            <w:r>
              <w:rPr>
                <w:szCs w:val="22"/>
              </w:rPr>
              <w:t xml:space="preserve"> </w:t>
            </w:r>
            <w:r w:rsidRPr="00BA1FB1">
              <w:rPr>
                <w:szCs w:val="22"/>
              </w:rPr>
              <w:t xml:space="preserve">установленными требованиями в </w:t>
            </w:r>
            <w:r>
              <w:rPr>
                <w:szCs w:val="22"/>
              </w:rPr>
              <w:t>р.п. Юрты</w:t>
            </w:r>
          </w:p>
        </w:tc>
        <w:tc>
          <w:tcPr>
            <w:tcW w:w="1120" w:type="pct"/>
            <w:shd w:val="clear" w:color="auto" w:fill="FFFFFF"/>
            <w:vAlign w:val="center"/>
          </w:tcPr>
          <w:p w14:paraId="1FE2BC71" w14:textId="273C016F" w:rsidR="001A444B" w:rsidRPr="00315467" w:rsidRDefault="001A444B" w:rsidP="001A444B">
            <w:pPr>
              <w:spacing w:after="0" w:line="240" w:lineRule="auto"/>
              <w:ind w:firstLine="0"/>
              <w:jc w:val="center"/>
              <w:rPr>
                <w:b/>
                <w:bCs/>
                <w:sz w:val="20"/>
                <w:szCs w:val="20"/>
              </w:rPr>
            </w:pPr>
            <w:r>
              <w:rPr>
                <w:bCs/>
                <w:sz w:val="20"/>
                <w:szCs w:val="20"/>
              </w:rPr>
              <w:t>-</w:t>
            </w:r>
          </w:p>
        </w:tc>
        <w:tc>
          <w:tcPr>
            <w:tcW w:w="406" w:type="pct"/>
            <w:shd w:val="clear" w:color="auto" w:fill="FFFFFF"/>
            <w:vAlign w:val="center"/>
          </w:tcPr>
          <w:p w14:paraId="5863EC47" w14:textId="2F4BC44A" w:rsidR="001A444B" w:rsidRPr="005F72FA" w:rsidRDefault="001A444B" w:rsidP="001A444B">
            <w:pPr>
              <w:spacing w:after="0" w:line="240" w:lineRule="auto"/>
              <w:ind w:firstLine="0"/>
              <w:jc w:val="center"/>
              <w:rPr>
                <w:b/>
                <w:sz w:val="20"/>
                <w:szCs w:val="20"/>
              </w:rPr>
            </w:pPr>
            <w:r>
              <w:rPr>
                <w:b/>
                <w:sz w:val="20"/>
                <w:szCs w:val="20"/>
              </w:rPr>
              <w:t>5000</w:t>
            </w:r>
          </w:p>
        </w:tc>
        <w:tc>
          <w:tcPr>
            <w:tcW w:w="214" w:type="pct"/>
            <w:shd w:val="clear" w:color="auto" w:fill="FFFFFF"/>
            <w:vAlign w:val="center"/>
          </w:tcPr>
          <w:p w14:paraId="0C6C4699"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30DD1727" w14:textId="77777777" w:rsidR="001A444B" w:rsidRPr="00315467" w:rsidRDefault="001A444B" w:rsidP="001A444B">
            <w:pPr>
              <w:spacing w:after="0" w:line="240" w:lineRule="auto"/>
              <w:ind w:firstLine="0"/>
              <w:jc w:val="center"/>
              <w:rPr>
                <w:sz w:val="20"/>
                <w:szCs w:val="20"/>
              </w:rPr>
            </w:pPr>
          </w:p>
        </w:tc>
        <w:tc>
          <w:tcPr>
            <w:tcW w:w="229" w:type="pct"/>
            <w:shd w:val="clear" w:color="auto" w:fill="FFFFFF"/>
            <w:vAlign w:val="center"/>
          </w:tcPr>
          <w:p w14:paraId="2CCDF628" w14:textId="77777777" w:rsidR="001A444B" w:rsidRPr="00315467" w:rsidRDefault="001A444B" w:rsidP="001A444B">
            <w:pPr>
              <w:spacing w:after="0" w:line="240" w:lineRule="auto"/>
              <w:ind w:firstLine="0"/>
              <w:jc w:val="center"/>
              <w:rPr>
                <w:sz w:val="20"/>
                <w:szCs w:val="20"/>
              </w:rPr>
            </w:pPr>
          </w:p>
        </w:tc>
        <w:tc>
          <w:tcPr>
            <w:tcW w:w="301" w:type="pct"/>
            <w:shd w:val="clear" w:color="auto" w:fill="FFFFFF"/>
            <w:vAlign w:val="center"/>
          </w:tcPr>
          <w:p w14:paraId="74691ED7" w14:textId="08B60EEC" w:rsidR="001A444B" w:rsidRPr="00315467" w:rsidRDefault="001A444B" w:rsidP="001A444B">
            <w:pPr>
              <w:spacing w:after="0" w:line="240" w:lineRule="auto"/>
              <w:ind w:firstLine="0"/>
              <w:rPr>
                <w:sz w:val="20"/>
                <w:szCs w:val="20"/>
              </w:rPr>
            </w:pPr>
          </w:p>
        </w:tc>
        <w:tc>
          <w:tcPr>
            <w:tcW w:w="242" w:type="pct"/>
            <w:shd w:val="clear" w:color="auto" w:fill="FFFFFF"/>
            <w:vAlign w:val="center"/>
          </w:tcPr>
          <w:p w14:paraId="7FD114CA"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13177ECC"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076823DE"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4134A143" w14:textId="77777777" w:rsidR="001A444B" w:rsidRDefault="001A444B" w:rsidP="001A444B">
            <w:pPr>
              <w:spacing w:after="0" w:line="240" w:lineRule="auto"/>
              <w:ind w:firstLine="0"/>
              <w:jc w:val="center"/>
              <w:rPr>
                <w:sz w:val="20"/>
                <w:szCs w:val="20"/>
              </w:rPr>
            </w:pPr>
          </w:p>
        </w:tc>
        <w:tc>
          <w:tcPr>
            <w:tcW w:w="256" w:type="pct"/>
            <w:shd w:val="clear" w:color="auto" w:fill="FFFFFF"/>
            <w:vAlign w:val="center"/>
          </w:tcPr>
          <w:p w14:paraId="1B1B683A" w14:textId="77777777" w:rsidR="001A444B" w:rsidRDefault="001A444B" w:rsidP="001A444B">
            <w:pPr>
              <w:spacing w:after="0" w:line="240" w:lineRule="auto"/>
              <w:ind w:firstLine="0"/>
              <w:jc w:val="center"/>
              <w:rPr>
                <w:sz w:val="20"/>
                <w:szCs w:val="20"/>
              </w:rPr>
            </w:pPr>
          </w:p>
        </w:tc>
        <w:tc>
          <w:tcPr>
            <w:tcW w:w="255" w:type="pct"/>
            <w:shd w:val="clear" w:color="auto" w:fill="FFFFFF"/>
            <w:vAlign w:val="center"/>
          </w:tcPr>
          <w:p w14:paraId="057A273B" w14:textId="66190F7A" w:rsidR="001A444B" w:rsidRDefault="001A444B" w:rsidP="001A444B">
            <w:pPr>
              <w:spacing w:after="0" w:line="240" w:lineRule="auto"/>
              <w:ind w:firstLine="0"/>
              <w:jc w:val="center"/>
              <w:rPr>
                <w:sz w:val="20"/>
                <w:szCs w:val="20"/>
              </w:rPr>
            </w:pPr>
            <w:r>
              <w:rPr>
                <w:sz w:val="20"/>
                <w:szCs w:val="20"/>
              </w:rPr>
              <w:t>5000</w:t>
            </w:r>
          </w:p>
        </w:tc>
      </w:tr>
      <w:tr w:rsidR="001A444B" w:rsidRPr="00315467" w14:paraId="09D61E0E" w14:textId="77777777" w:rsidTr="001A444B">
        <w:trPr>
          <w:trHeight w:val="255"/>
          <w:jc w:val="center"/>
        </w:trPr>
        <w:tc>
          <w:tcPr>
            <w:tcW w:w="175" w:type="pct"/>
            <w:shd w:val="clear" w:color="auto" w:fill="FFFFFF"/>
            <w:vAlign w:val="center"/>
          </w:tcPr>
          <w:p w14:paraId="39D6476E" w14:textId="2BFF5C48" w:rsidR="001A444B" w:rsidRDefault="001A444B" w:rsidP="001A444B">
            <w:pPr>
              <w:spacing w:after="0" w:line="240" w:lineRule="auto"/>
              <w:ind w:firstLine="0"/>
              <w:jc w:val="center"/>
              <w:rPr>
                <w:bCs/>
                <w:sz w:val="20"/>
                <w:szCs w:val="20"/>
              </w:rPr>
            </w:pPr>
            <w:r>
              <w:rPr>
                <w:bCs/>
                <w:sz w:val="20"/>
                <w:szCs w:val="20"/>
              </w:rPr>
              <w:t>2</w:t>
            </w:r>
          </w:p>
        </w:tc>
        <w:tc>
          <w:tcPr>
            <w:tcW w:w="944" w:type="pct"/>
            <w:shd w:val="clear" w:color="auto" w:fill="auto"/>
            <w:vAlign w:val="center"/>
          </w:tcPr>
          <w:p w14:paraId="6C7F19D4" w14:textId="791D606D" w:rsidR="001A444B" w:rsidRPr="009A11CF" w:rsidRDefault="001A444B" w:rsidP="001A444B">
            <w:pPr>
              <w:pStyle w:val="afffd"/>
            </w:pPr>
            <w:r w:rsidRPr="009A11CF">
              <w:t xml:space="preserve">Строительство очистных сооружений полной биологической очистки </w:t>
            </w:r>
          </w:p>
        </w:tc>
        <w:tc>
          <w:tcPr>
            <w:tcW w:w="1120" w:type="pct"/>
            <w:shd w:val="clear" w:color="auto" w:fill="FFFFFF"/>
            <w:vAlign w:val="center"/>
          </w:tcPr>
          <w:p w14:paraId="630ED62C" w14:textId="448903C7" w:rsidR="001A444B" w:rsidRPr="009A11CF" w:rsidRDefault="001A444B" w:rsidP="001A444B">
            <w:pPr>
              <w:spacing w:after="0" w:line="240" w:lineRule="auto"/>
              <w:ind w:firstLine="0"/>
              <w:jc w:val="center"/>
              <w:rPr>
                <w:bCs/>
                <w:sz w:val="20"/>
                <w:szCs w:val="20"/>
              </w:rPr>
            </w:pPr>
            <w:r w:rsidRPr="009A11CF">
              <w:rPr>
                <w:sz w:val="20"/>
                <w:szCs w:val="20"/>
              </w:rPr>
              <w:t>Производительностью 700 м3/</w:t>
            </w:r>
            <w:proofErr w:type="spellStart"/>
            <w:r w:rsidRPr="009A11CF">
              <w:rPr>
                <w:sz w:val="20"/>
                <w:szCs w:val="20"/>
              </w:rPr>
              <w:t>сут</w:t>
            </w:r>
            <w:proofErr w:type="spellEnd"/>
          </w:p>
        </w:tc>
        <w:tc>
          <w:tcPr>
            <w:tcW w:w="406" w:type="pct"/>
            <w:shd w:val="clear" w:color="auto" w:fill="FFFFFF"/>
            <w:vAlign w:val="center"/>
          </w:tcPr>
          <w:p w14:paraId="4B3B2F13" w14:textId="2CF8E105" w:rsidR="001A444B" w:rsidRDefault="001A444B" w:rsidP="001A444B">
            <w:pPr>
              <w:spacing w:after="0" w:line="240" w:lineRule="auto"/>
              <w:ind w:firstLine="0"/>
              <w:jc w:val="center"/>
              <w:rPr>
                <w:b/>
                <w:sz w:val="20"/>
                <w:szCs w:val="20"/>
              </w:rPr>
            </w:pPr>
            <w:r>
              <w:rPr>
                <w:b/>
                <w:sz w:val="20"/>
                <w:szCs w:val="20"/>
              </w:rPr>
              <w:t>30000</w:t>
            </w:r>
          </w:p>
        </w:tc>
        <w:tc>
          <w:tcPr>
            <w:tcW w:w="214" w:type="pct"/>
            <w:shd w:val="clear" w:color="auto" w:fill="FFFFFF"/>
            <w:vAlign w:val="center"/>
          </w:tcPr>
          <w:p w14:paraId="3889C49E"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1848BDA3" w14:textId="77777777" w:rsidR="001A444B" w:rsidRPr="00315467" w:rsidRDefault="001A444B" w:rsidP="001A444B">
            <w:pPr>
              <w:spacing w:after="0" w:line="240" w:lineRule="auto"/>
              <w:ind w:firstLine="0"/>
              <w:jc w:val="center"/>
              <w:rPr>
                <w:sz w:val="20"/>
                <w:szCs w:val="20"/>
              </w:rPr>
            </w:pPr>
          </w:p>
        </w:tc>
        <w:tc>
          <w:tcPr>
            <w:tcW w:w="229" w:type="pct"/>
            <w:shd w:val="clear" w:color="auto" w:fill="FFFFFF"/>
            <w:vAlign w:val="center"/>
          </w:tcPr>
          <w:p w14:paraId="399FE0B2" w14:textId="77777777" w:rsidR="001A444B" w:rsidRPr="00315467" w:rsidRDefault="001A444B" w:rsidP="001A444B">
            <w:pPr>
              <w:spacing w:after="0" w:line="240" w:lineRule="auto"/>
              <w:ind w:firstLine="0"/>
              <w:jc w:val="center"/>
              <w:rPr>
                <w:sz w:val="20"/>
                <w:szCs w:val="20"/>
              </w:rPr>
            </w:pPr>
          </w:p>
        </w:tc>
        <w:tc>
          <w:tcPr>
            <w:tcW w:w="301" w:type="pct"/>
            <w:shd w:val="clear" w:color="auto" w:fill="FFFFFF"/>
            <w:vAlign w:val="center"/>
          </w:tcPr>
          <w:p w14:paraId="457BD545" w14:textId="77777777" w:rsidR="001A444B" w:rsidRPr="00315467" w:rsidRDefault="001A444B" w:rsidP="001A444B">
            <w:pPr>
              <w:spacing w:after="0" w:line="240" w:lineRule="auto"/>
              <w:ind w:firstLine="0"/>
              <w:rPr>
                <w:sz w:val="20"/>
                <w:szCs w:val="20"/>
              </w:rPr>
            </w:pPr>
          </w:p>
        </w:tc>
        <w:tc>
          <w:tcPr>
            <w:tcW w:w="242" w:type="pct"/>
            <w:shd w:val="clear" w:color="auto" w:fill="FFFFFF"/>
            <w:vAlign w:val="center"/>
          </w:tcPr>
          <w:p w14:paraId="3AB19248"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4945A24E"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0F70757D"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6857E625" w14:textId="77777777" w:rsidR="001A444B" w:rsidRDefault="001A444B" w:rsidP="001A444B">
            <w:pPr>
              <w:spacing w:after="0" w:line="240" w:lineRule="auto"/>
              <w:ind w:firstLine="0"/>
              <w:jc w:val="center"/>
              <w:rPr>
                <w:sz w:val="20"/>
                <w:szCs w:val="20"/>
              </w:rPr>
            </w:pPr>
          </w:p>
        </w:tc>
        <w:tc>
          <w:tcPr>
            <w:tcW w:w="256" w:type="pct"/>
            <w:shd w:val="clear" w:color="auto" w:fill="FFFFFF"/>
            <w:vAlign w:val="center"/>
          </w:tcPr>
          <w:p w14:paraId="0F24F9F4" w14:textId="77777777" w:rsidR="001A444B" w:rsidRDefault="001A444B" w:rsidP="001A444B">
            <w:pPr>
              <w:spacing w:after="0" w:line="240" w:lineRule="auto"/>
              <w:ind w:firstLine="0"/>
              <w:jc w:val="center"/>
              <w:rPr>
                <w:sz w:val="20"/>
                <w:szCs w:val="20"/>
              </w:rPr>
            </w:pPr>
          </w:p>
        </w:tc>
        <w:tc>
          <w:tcPr>
            <w:tcW w:w="255" w:type="pct"/>
            <w:shd w:val="clear" w:color="auto" w:fill="FFFFFF"/>
            <w:vAlign w:val="center"/>
          </w:tcPr>
          <w:p w14:paraId="1895B752" w14:textId="6A73A604" w:rsidR="001A444B" w:rsidRDefault="001A444B" w:rsidP="001A444B">
            <w:pPr>
              <w:spacing w:after="0" w:line="240" w:lineRule="auto"/>
              <w:ind w:firstLine="0"/>
              <w:jc w:val="center"/>
              <w:rPr>
                <w:sz w:val="20"/>
                <w:szCs w:val="20"/>
              </w:rPr>
            </w:pPr>
            <w:r w:rsidRPr="009A11CF">
              <w:rPr>
                <w:bCs/>
                <w:sz w:val="20"/>
                <w:szCs w:val="20"/>
              </w:rPr>
              <w:t>30000</w:t>
            </w:r>
          </w:p>
        </w:tc>
      </w:tr>
      <w:tr w:rsidR="001A444B" w:rsidRPr="00315467" w14:paraId="19FDBC59" w14:textId="77777777" w:rsidTr="001A444B">
        <w:trPr>
          <w:trHeight w:val="255"/>
          <w:jc w:val="center"/>
        </w:trPr>
        <w:tc>
          <w:tcPr>
            <w:tcW w:w="175" w:type="pct"/>
            <w:shd w:val="clear" w:color="auto" w:fill="FFFFFF"/>
            <w:vAlign w:val="center"/>
          </w:tcPr>
          <w:p w14:paraId="6DD1A799" w14:textId="7E8411DD" w:rsidR="001A444B" w:rsidRDefault="001A444B" w:rsidP="001A444B">
            <w:pPr>
              <w:spacing w:after="0" w:line="240" w:lineRule="auto"/>
              <w:ind w:firstLine="0"/>
              <w:jc w:val="center"/>
              <w:rPr>
                <w:bCs/>
                <w:sz w:val="20"/>
                <w:szCs w:val="20"/>
              </w:rPr>
            </w:pPr>
            <w:r>
              <w:rPr>
                <w:bCs/>
                <w:sz w:val="20"/>
                <w:szCs w:val="20"/>
              </w:rPr>
              <w:t>3</w:t>
            </w:r>
          </w:p>
        </w:tc>
        <w:tc>
          <w:tcPr>
            <w:tcW w:w="944" w:type="pct"/>
            <w:shd w:val="clear" w:color="auto" w:fill="auto"/>
            <w:vAlign w:val="center"/>
          </w:tcPr>
          <w:p w14:paraId="1F177772" w14:textId="2B871AD6" w:rsidR="001A444B" w:rsidRPr="009A11CF" w:rsidRDefault="001A444B" w:rsidP="001A444B">
            <w:pPr>
              <w:pStyle w:val="afffd"/>
            </w:pPr>
            <w:r w:rsidRPr="009A11CF">
              <w:t xml:space="preserve">Строительство новой КНС </w:t>
            </w:r>
          </w:p>
        </w:tc>
        <w:tc>
          <w:tcPr>
            <w:tcW w:w="1120" w:type="pct"/>
            <w:shd w:val="clear" w:color="auto" w:fill="FFFFFF"/>
            <w:vAlign w:val="center"/>
          </w:tcPr>
          <w:p w14:paraId="624E0264" w14:textId="244D876A" w:rsidR="001A444B" w:rsidRPr="009A11CF" w:rsidRDefault="001A444B" w:rsidP="001A444B">
            <w:pPr>
              <w:spacing w:after="0" w:line="240" w:lineRule="auto"/>
              <w:ind w:firstLine="0"/>
              <w:jc w:val="center"/>
              <w:rPr>
                <w:bCs/>
                <w:sz w:val="20"/>
                <w:szCs w:val="20"/>
              </w:rPr>
            </w:pPr>
            <w:r w:rsidRPr="009A11CF">
              <w:rPr>
                <w:sz w:val="20"/>
                <w:szCs w:val="20"/>
              </w:rPr>
              <w:t>700 м3/</w:t>
            </w:r>
            <w:proofErr w:type="spellStart"/>
            <w:r w:rsidRPr="009A11CF">
              <w:rPr>
                <w:sz w:val="20"/>
                <w:szCs w:val="20"/>
              </w:rPr>
              <w:t>сут</w:t>
            </w:r>
            <w:proofErr w:type="spellEnd"/>
          </w:p>
        </w:tc>
        <w:tc>
          <w:tcPr>
            <w:tcW w:w="406" w:type="pct"/>
            <w:shd w:val="clear" w:color="auto" w:fill="FFFFFF"/>
            <w:vAlign w:val="center"/>
          </w:tcPr>
          <w:p w14:paraId="65BE9616" w14:textId="192BC149" w:rsidR="001A444B" w:rsidRDefault="001A444B" w:rsidP="001A444B">
            <w:pPr>
              <w:spacing w:after="0" w:line="240" w:lineRule="auto"/>
              <w:ind w:firstLine="0"/>
              <w:jc w:val="center"/>
              <w:rPr>
                <w:b/>
                <w:sz w:val="20"/>
                <w:szCs w:val="20"/>
              </w:rPr>
            </w:pPr>
            <w:r>
              <w:rPr>
                <w:b/>
                <w:sz w:val="20"/>
                <w:szCs w:val="20"/>
              </w:rPr>
              <w:t>10000</w:t>
            </w:r>
          </w:p>
        </w:tc>
        <w:tc>
          <w:tcPr>
            <w:tcW w:w="214" w:type="pct"/>
            <w:shd w:val="clear" w:color="auto" w:fill="FFFFFF"/>
            <w:vAlign w:val="center"/>
          </w:tcPr>
          <w:p w14:paraId="5B90A913"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57B32AFF" w14:textId="77777777" w:rsidR="001A444B" w:rsidRPr="00315467" w:rsidRDefault="001A444B" w:rsidP="001A444B">
            <w:pPr>
              <w:spacing w:after="0" w:line="240" w:lineRule="auto"/>
              <w:ind w:firstLine="0"/>
              <w:jc w:val="center"/>
              <w:rPr>
                <w:sz w:val="20"/>
                <w:szCs w:val="20"/>
              </w:rPr>
            </w:pPr>
          </w:p>
        </w:tc>
        <w:tc>
          <w:tcPr>
            <w:tcW w:w="229" w:type="pct"/>
            <w:shd w:val="clear" w:color="auto" w:fill="FFFFFF"/>
            <w:vAlign w:val="center"/>
          </w:tcPr>
          <w:p w14:paraId="0F856476" w14:textId="77777777" w:rsidR="001A444B" w:rsidRPr="00315467" w:rsidRDefault="001A444B" w:rsidP="001A444B">
            <w:pPr>
              <w:spacing w:after="0" w:line="240" w:lineRule="auto"/>
              <w:ind w:firstLine="0"/>
              <w:jc w:val="center"/>
              <w:rPr>
                <w:sz w:val="20"/>
                <w:szCs w:val="20"/>
              </w:rPr>
            </w:pPr>
          </w:p>
        </w:tc>
        <w:tc>
          <w:tcPr>
            <w:tcW w:w="301" w:type="pct"/>
            <w:shd w:val="clear" w:color="auto" w:fill="FFFFFF"/>
            <w:vAlign w:val="center"/>
          </w:tcPr>
          <w:p w14:paraId="0B6BC4F5" w14:textId="77777777" w:rsidR="001A444B" w:rsidRPr="00315467" w:rsidRDefault="001A444B" w:rsidP="001A444B">
            <w:pPr>
              <w:spacing w:after="0" w:line="240" w:lineRule="auto"/>
              <w:ind w:firstLine="0"/>
              <w:rPr>
                <w:sz w:val="20"/>
                <w:szCs w:val="20"/>
              </w:rPr>
            </w:pPr>
          </w:p>
        </w:tc>
        <w:tc>
          <w:tcPr>
            <w:tcW w:w="242" w:type="pct"/>
            <w:shd w:val="clear" w:color="auto" w:fill="FFFFFF"/>
            <w:vAlign w:val="center"/>
          </w:tcPr>
          <w:p w14:paraId="406FA66C" w14:textId="77777777" w:rsidR="001A444B" w:rsidRPr="00315467" w:rsidRDefault="001A444B" w:rsidP="001A444B">
            <w:pPr>
              <w:spacing w:after="0" w:line="240" w:lineRule="auto"/>
              <w:ind w:firstLine="0"/>
              <w:jc w:val="center"/>
              <w:rPr>
                <w:sz w:val="20"/>
                <w:szCs w:val="20"/>
              </w:rPr>
            </w:pPr>
          </w:p>
        </w:tc>
        <w:tc>
          <w:tcPr>
            <w:tcW w:w="214" w:type="pct"/>
            <w:shd w:val="clear" w:color="auto" w:fill="FFFFFF"/>
            <w:vAlign w:val="center"/>
          </w:tcPr>
          <w:p w14:paraId="165058A6"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2365A2DC" w14:textId="77777777" w:rsidR="001A444B" w:rsidRDefault="001A444B" w:rsidP="001A444B">
            <w:pPr>
              <w:spacing w:after="0" w:line="240" w:lineRule="auto"/>
              <w:ind w:firstLine="0"/>
              <w:jc w:val="center"/>
              <w:rPr>
                <w:sz w:val="20"/>
                <w:szCs w:val="20"/>
              </w:rPr>
            </w:pPr>
          </w:p>
        </w:tc>
        <w:tc>
          <w:tcPr>
            <w:tcW w:w="214" w:type="pct"/>
            <w:shd w:val="clear" w:color="auto" w:fill="FFFFFF"/>
            <w:vAlign w:val="center"/>
          </w:tcPr>
          <w:p w14:paraId="0D25A180" w14:textId="77777777" w:rsidR="001A444B" w:rsidRDefault="001A444B" w:rsidP="001A444B">
            <w:pPr>
              <w:spacing w:after="0" w:line="240" w:lineRule="auto"/>
              <w:ind w:firstLine="0"/>
              <w:jc w:val="center"/>
              <w:rPr>
                <w:sz w:val="20"/>
                <w:szCs w:val="20"/>
              </w:rPr>
            </w:pPr>
          </w:p>
        </w:tc>
        <w:tc>
          <w:tcPr>
            <w:tcW w:w="256" w:type="pct"/>
            <w:shd w:val="clear" w:color="auto" w:fill="FFFFFF"/>
            <w:vAlign w:val="center"/>
          </w:tcPr>
          <w:p w14:paraId="77B15B3A" w14:textId="77777777" w:rsidR="001A444B" w:rsidRDefault="001A444B" w:rsidP="001A444B">
            <w:pPr>
              <w:spacing w:after="0" w:line="240" w:lineRule="auto"/>
              <w:ind w:firstLine="0"/>
              <w:jc w:val="center"/>
              <w:rPr>
                <w:sz w:val="20"/>
                <w:szCs w:val="20"/>
              </w:rPr>
            </w:pPr>
          </w:p>
        </w:tc>
        <w:tc>
          <w:tcPr>
            <w:tcW w:w="255" w:type="pct"/>
            <w:shd w:val="clear" w:color="auto" w:fill="FFFFFF"/>
            <w:vAlign w:val="center"/>
          </w:tcPr>
          <w:p w14:paraId="6A05B4F5" w14:textId="71B4DA77" w:rsidR="001A444B" w:rsidRDefault="001A444B" w:rsidP="001A444B">
            <w:pPr>
              <w:spacing w:after="0" w:line="240" w:lineRule="auto"/>
              <w:ind w:firstLine="0"/>
              <w:jc w:val="center"/>
              <w:rPr>
                <w:sz w:val="20"/>
                <w:szCs w:val="20"/>
              </w:rPr>
            </w:pPr>
            <w:r w:rsidRPr="009A11CF">
              <w:rPr>
                <w:bCs/>
                <w:sz w:val="20"/>
                <w:szCs w:val="20"/>
              </w:rPr>
              <w:t>10000</w:t>
            </w:r>
          </w:p>
        </w:tc>
      </w:tr>
      <w:tr w:rsidR="001A444B" w:rsidRPr="00315467" w14:paraId="61E345CB" w14:textId="77777777" w:rsidTr="001A444B">
        <w:trPr>
          <w:trHeight w:val="255"/>
          <w:jc w:val="center"/>
        </w:trPr>
        <w:tc>
          <w:tcPr>
            <w:tcW w:w="5000" w:type="pct"/>
            <w:gridSpan w:val="14"/>
            <w:tcBorders>
              <w:bottom w:val="single" w:sz="4" w:space="0" w:color="auto"/>
            </w:tcBorders>
            <w:shd w:val="clear" w:color="auto" w:fill="FFFFFF"/>
            <w:vAlign w:val="center"/>
          </w:tcPr>
          <w:p w14:paraId="437E96C6" w14:textId="77777777" w:rsidR="001A444B" w:rsidRPr="00315467" w:rsidRDefault="001A444B"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1A444B" w:rsidRPr="00315467" w14:paraId="6FC36BF0" w14:textId="77777777" w:rsidTr="001A444B">
        <w:trPr>
          <w:trHeight w:val="471"/>
          <w:jc w:val="center"/>
        </w:trPr>
        <w:tc>
          <w:tcPr>
            <w:tcW w:w="175" w:type="pct"/>
            <w:shd w:val="clear" w:color="auto" w:fill="FFFFFF"/>
            <w:vAlign w:val="center"/>
          </w:tcPr>
          <w:p w14:paraId="66F97441" w14:textId="5F5BD2B3" w:rsidR="001A444B" w:rsidRPr="00315467" w:rsidRDefault="001A444B" w:rsidP="005F72FA">
            <w:pPr>
              <w:spacing w:after="0" w:line="240" w:lineRule="auto"/>
              <w:ind w:firstLine="0"/>
              <w:jc w:val="center"/>
              <w:rPr>
                <w:bCs/>
                <w:sz w:val="20"/>
                <w:szCs w:val="20"/>
              </w:rPr>
            </w:pPr>
            <w:r>
              <w:rPr>
                <w:bCs/>
                <w:sz w:val="20"/>
                <w:szCs w:val="20"/>
              </w:rPr>
              <w:t>4</w:t>
            </w:r>
          </w:p>
        </w:tc>
        <w:tc>
          <w:tcPr>
            <w:tcW w:w="944" w:type="pct"/>
            <w:shd w:val="clear" w:color="auto" w:fill="auto"/>
            <w:vAlign w:val="center"/>
          </w:tcPr>
          <w:p w14:paraId="245F2CD4" w14:textId="1354F564" w:rsidR="001A444B" w:rsidRPr="00315467" w:rsidRDefault="001A444B" w:rsidP="003B4921">
            <w:pPr>
              <w:spacing w:after="0" w:line="240" w:lineRule="auto"/>
              <w:ind w:firstLine="0"/>
              <w:jc w:val="center"/>
              <w:rPr>
                <w:sz w:val="20"/>
                <w:szCs w:val="20"/>
              </w:rPr>
            </w:pPr>
            <w:r w:rsidRPr="009A11CF">
              <w:rPr>
                <w:rFonts w:eastAsia="Times New Roman"/>
                <w:color w:val="000000"/>
                <w:sz w:val="20"/>
                <w:lang w:eastAsia="ru-RU"/>
              </w:rPr>
              <w:t>Реконструкция (замена) самотечных и напорных трубопроводов канализации</w:t>
            </w:r>
          </w:p>
        </w:tc>
        <w:tc>
          <w:tcPr>
            <w:tcW w:w="1120" w:type="pct"/>
            <w:shd w:val="clear" w:color="auto" w:fill="FFFFFF"/>
            <w:vAlign w:val="center"/>
          </w:tcPr>
          <w:p w14:paraId="3BEAC4D3" w14:textId="3A306634" w:rsidR="001A444B" w:rsidRPr="00315467" w:rsidRDefault="001A444B" w:rsidP="00FE14D1">
            <w:pPr>
              <w:spacing w:after="0" w:line="240" w:lineRule="auto"/>
              <w:ind w:firstLine="0"/>
              <w:jc w:val="center"/>
              <w:rPr>
                <w:b/>
                <w:bCs/>
                <w:sz w:val="20"/>
                <w:szCs w:val="20"/>
              </w:rPr>
            </w:pPr>
            <w:r w:rsidRPr="00D92221">
              <w:rPr>
                <w:bCs/>
                <w:sz w:val="20"/>
                <w:szCs w:val="20"/>
              </w:rPr>
              <w:t>9,108</w:t>
            </w:r>
            <w:r>
              <w:rPr>
                <w:bCs/>
                <w:sz w:val="20"/>
                <w:szCs w:val="20"/>
              </w:rPr>
              <w:t xml:space="preserve"> км</w:t>
            </w:r>
          </w:p>
        </w:tc>
        <w:tc>
          <w:tcPr>
            <w:tcW w:w="406" w:type="pct"/>
            <w:shd w:val="clear" w:color="auto" w:fill="FFFFFF"/>
            <w:vAlign w:val="center"/>
          </w:tcPr>
          <w:p w14:paraId="388D9A36" w14:textId="51ADC8ED" w:rsidR="001A444B" w:rsidRPr="005F72FA" w:rsidRDefault="001A444B" w:rsidP="005F72FA">
            <w:pPr>
              <w:spacing w:after="0" w:line="240" w:lineRule="auto"/>
              <w:ind w:firstLine="0"/>
              <w:jc w:val="center"/>
              <w:rPr>
                <w:b/>
                <w:sz w:val="20"/>
                <w:szCs w:val="20"/>
              </w:rPr>
            </w:pPr>
            <w:r>
              <w:rPr>
                <w:b/>
                <w:sz w:val="20"/>
                <w:szCs w:val="20"/>
              </w:rPr>
              <w:t>12000</w:t>
            </w:r>
          </w:p>
        </w:tc>
        <w:tc>
          <w:tcPr>
            <w:tcW w:w="214" w:type="pct"/>
            <w:shd w:val="clear" w:color="auto" w:fill="FFFFFF"/>
            <w:vAlign w:val="center"/>
          </w:tcPr>
          <w:p w14:paraId="2B61CF01" w14:textId="77777777" w:rsidR="001A444B" w:rsidRPr="00315467" w:rsidRDefault="001A444B" w:rsidP="005F72FA">
            <w:pPr>
              <w:spacing w:after="0" w:line="240" w:lineRule="auto"/>
              <w:ind w:firstLine="0"/>
              <w:jc w:val="center"/>
              <w:rPr>
                <w:sz w:val="20"/>
                <w:szCs w:val="20"/>
              </w:rPr>
            </w:pPr>
          </w:p>
        </w:tc>
        <w:tc>
          <w:tcPr>
            <w:tcW w:w="214" w:type="pct"/>
            <w:shd w:val="clear" w:color="auto" w:fill="FFFFFF"/>
            <w:vAlign w:val="center"/>
          </w:tcPr>
          <w:p w14:paraId="624F147B" w14:textId="77777777" w:rsidR="001A444B" w:rsidRPr="00315467" w:rsidRDefault="001A444B" w:rsidP="005F72FA">
            <w:pPr>
              <w:spacing w:after="0" w:line="240" w:lineRule="auto"/>
              <w:ind w:firstLine="0"/>
              <w:jc w:val="center"/>
              <w:rPr>
                <w:sz w:val="20"/>
                <w:szCs w:val="20"/>
              </w:rPr>
            </w:pPr>
          </w:p>
        </w:tc>
        <w:tc>
          <w:tcPr>
            <w:tcW w:w="229" w:type="pct"/>
            <w:shd w:val="clear" w:color="auto" w:fill="FFFFFF"/>
            <w:vAlign w:val="center"/>
          </w:tcPr>
          <w:p w14:paraId="0ED19897" w14:textId="77777777" w:rsidR="001A444B" w:rsidRPr="00315467" w:rsidRDefault="001A444B" w:rsidP="00F0305A">
            <w:pPr>
              <w:spacing w:after="0" w:line="240" w:lineRule="auto"/>
              <w:ind w:firstLine="0"/>
              <w:rPr>
                <w:sz w:val="20"/>
                <w:szCs w:val="20"/>
              </w:rPr>
            </w:pPr>
          </w:p>
        </w:tc>
        <w:tc>
          <w:tcPr>
            <w:tcW w:w="301" w:type="pct"/>
            <w:shd w:val="clear" w:color="auto" w:fill="FFFFFF"/>
            <w:vAlign w:val="center"/>
          </w:tcPr>
          <w:p w14:paraId="19D78D88" w14:textId="77777777" w:rsidR="001A444B" w:rsidRPr="00315467" w:rsidRDefault="001A444B" w:rsidP="00F0305A">
            <w:pPr>
              <w:spacing w:after="0" w:line="240" w:lineRule="auto"/>
              <w:ind w:firstLine="0"/>
              <w:jc w:val="center"/>
              <w:rPr>
                <w:sz w:val="20"/>
                <w:szCs w:val="20"/>
              </w:rPr>
            </w:pPr>
          </w:p>
        </w:tc>
        <w:tc>
          <w:tcPr>
            <w:tcW w:w="242" w:type="pct"/>
            <w:shd w:val="clear" w:color="auto" w:fill="FFFFFF"/>
            <w:vAlign w:val="center"/>
          </w:tcPr>
          <w:p w14:paraId="7D5D687A" w14:textId="77777777" w:rsidR="001A444B" w:rsidRPr="00315467" w:rsidRDefault="001A444B" w:rsidP="005F72FA">
            <w:pPr>
              <w:spacing w:after="0" w:line="240" w:lineRule="auto"/>
              <w:ind w:firstLine="0"/>
              <w:jc w:val="center"/>
              <w:rPr>
                <w:sz w:val="20"/>
                <w:szCs w:val="20"/>
              </w:rPr>
            </w:pPr>
          </w:p>
        </w:tc>
        <w:tc>
          <w:tcPr>
            <w:tcW w:w="214" w:type="pct"/>
            <w:shd w:val="clear" w:color="auto" w:fill="FFFFFF"/>
            <w:vAlign w:val="center"/>
          </w:tcPr>
          <w:p w14:paraId="037E1ADE" w14:textId="77777777" w:rsidR="001A444B" w:rsidRDefault="001A444B" w:rsidP="005F72FA">
            <w:pPr>
              <w:spacing w:after="0" w:line="240" w:lineRule="auto"/>
              <w:ind w:firstLine="0"/>
              <w:jc w:val="center"/>
              <w:rPr>
                <w:sz w:val="20"/>
                <w:szCs w:val="20"/>
              </w:rPr>
            </w:pPr>
          </w:p>
        </w:tc>
        <w:tc>
          <w:tcPr>
            <w:tcW w:w="214" w:type="pct"/>
            <w:shd w:val="clear" w:color="auto" w:fill="FFFFFF"/>
            <w:vAlign w:val="center"/>
          </w:tcPr>
          <w:p w14:paraId="17D96495" w14:textId="77777777" w:rsidR="001A444B" w:rsidRDefault="001A444B" w:rsidP="005F72FA">
            <w:pPr>
              <w:spacing w:after="0" w:line="240" w:lineRule="auto"/>
              <w:ind w:firstLine="0"/>
              <w:jc w:val="center"/>
              <w:rPr>
                <w:sz w:val="20"/>
                <w:szCs w:val="20"/>
              </w:rPr>
            </w:pPr>
          </w:p>
        </w:tc>
        <w:tc>
          <w:tcPr>
            <w:tcW w:w="214" w:type="pct"/>
            <w:shd w:val="clear" w:color="auto" w:fill="FFFFFF"/>
            <w:vAlign w:val="center"/>
          </w:tcPr>
          <w:p w14:paraId="09F468DF" w14:textId="77777777" w:rsidR="001A444B" w:rsidRDefault="001A444B" w:rsidP="005F72FA">
            <w:pPr>
              <w:spacing w:after="0" w:line="240" w:lineRule="auto"/>
              <w:ind w:firstLine="0"/>
              <w:jc w:val="center"/>
              <w:rPr>
                <w:sz w:val="20"/>
                <w:szCs w:val="20"/>
              </w:rPr>
            </w:pPr>
          </w:p>
        </w:tc>
        <w:tc>
          <w:tcPr>
            <w:tcW w:w="256" w:type="pct"/>
            <w:shd w:val="clear" w:color="auto" w:fill="FFFFFF"/>
            <w:vAlign w:val="center"/>
          </w:tcPr>
          <w:p w14:paraId="0067E418" w14:textId="77777777" w:rsidR="001A444B" w:rsidRDefault="001A444B" w:rsidP="005F72FA">
            <w:pPr>
              <w:spacing w:after="0" w:line="240" w:lineRule="auto"/>
              <w:ind w:firstLine="0"/>
              <w:jc w:val="center"/>
              <w:rPr>
                <w:sz w:val="20"/>
                <w:szCs w:val="20"/>
              </w:rPr>
            </w:pPr>
          </w:p>
        </w:tc>
        <w:tc>
          <w:tcPr>
            <w:tcW w:w="255" w:type="pct"/>
            <w:shd w:val="clear" w:color="auto" w:fill="FFFFFF"/>
            <w:vAlign w:val="center"/>
          </w:tcPr>
          <w:p w14:paraId="2CA61F39" w14:textId="79D4AB2C" w:rsidR="001A444B" w:rsidRDefault="001A444B" w:rsidP="0033222C">
            <w:pPr>
              <w:spacing w:after="0" w:line="240" w:lineRule="auto"/>
              <w:ind w:firstLine="0"/>
              <w:jc w:val="center"/>
              <w:rPr>
                <w:sz w:val="20"/>
                <w:szCs w:val="20"/>
              </w:rPr>
            </w:pPr>
            <w:r>
              <w:rPr>
                <w:sz w:val="20"/>
                <w:szCs w:val="20"/>
              </w:rPr>
              <w:t>12000</w:t>
            </w:r>
          </w:p>
        </w:tc>
      </w:tr>
    </w:tbl>
    <w:p w14:paraId="42BAA6C4" w14:textId="77777777"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0D9C8F96" w14:textId="77777777"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14:paraId="4A3D33ED" w14:textId="77777777" w:rsidR="00315467" w:rsidRPr="00AD7FEF" w:rsidRDefault="003E1E9C" w:rsidP="00517C80">
      <w:pPr>
        <w:pStyle w:val="2"/>
        <w:rPr>
          <w:rFonts w:eastAsia="TimesNewRomanPS-BoldMT"/>
          <w:szCs w:val="24"/>
        </w:rPr>
      </w:pPr>
      <w:bookmarkStart w:id="228" w:name="_Toc375685345"/>
      <w:bookmarkStart w:id="229" w:name="_Toc375685346"/>
      <w:bookmarkStart w:id="230" w:name="_Toc152060749"/>
      <w:bookmarkEnd w:id="228"/>
      <w:bookmarkEnd w:id="229"/>
      <w:r w:rsidRPr="003E1E9C">
        <w:rPr>
          <w:rFonts w:eastAsia="TimesNewRomanPS-BoldMT"/>
        </w:rPr>
        <w:lastRenderedPageBreak/>
        <w:t>ПЛАНОВЫЕ ЗНАЧЕНИЯ ПОКАЗАТЕЛЕЙ РАЗВИТИЯ ЦЕНТРАЛИЗОВАННЫХ СИСТЕМ ВОДООТВЕДЕНИЯ</w:t>
      </w:r>
      <w:bookmarkEnd w:id="230"/>
    </w:p>
    <w:p w14:paraId="28FDDB0C" w14:textId="77777777"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14:paraId="2DC92DEF" w14:textId="77777777" w:rsidR="00CD16FC" w:rsidRPr="003E34EC" w:rsidRDefault="00CD16FC" w:rsidP="00CD16FC">
      <w:r w:rsidRPr="003E34EC">
        <w:t>- показатели надежности и бесперебойности водоотведения;</w:t>
      </w:r>
    </w:p>
    <w:p w14:paraId="19F3E3BF" w14:textId="77777777" w:rsidR="00CD16FC" w:rsidRPr="003E34EC" w:rsidRDefault="00CD16FC" w:rsidP="00CD16FC">
      <w:r w:rsidRPr="003E34EC">
        <w:t>- показатели очистки сточных вод;</w:t>
      </w:r>
    </w:p>
    <w:p w14:paraId="3C74D986" w14:textId="77777777" w:rsidR="00CD16FC" w:rsidRPr="003E34EC" w:rsidRDefault="00CD16FC" w:rsidP="00CD16FC">
      <w:r w:rsidRPr="003E34EC">
        <w:t>- показатели эффективности использования ресурсов при транспортировке сточных вод;</w:t>
      </w:r>
    </w:p>
    <w:p w14:paraId="69C9B9ED" w14:textId="77777777"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14:paraId="7AEEA78A" w14:textId="77777777"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09E4F4C" w14:textId="77777777"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14:paraId="4454DB52" w14:textId="77777777" w:rsidR="00CD16FC" w:rsidRDefault="00CD16FC" w:rsidP="00191574">
      <w:pPr>
        <w:spacing w:after="0"/>
      </w:pPr>
    </w:p>
    <w:p w14:paraId="066EA1EC" w14:textId="77777777" w:rsidR="00CD16FC" w:rsidRDefault="00CD16FC" w:rsidP="00191574">
      <w:pPr>
        <w:spacing w:after="0"/>
      </w:pPr>
    </w:p>
    <w:p w14:paraId="5D469900" w14:textId="77777777" w:rsidR="00CD16FC" w:rsidRDefault="00CD16FC" w:rsidP="00191574">
      <w:pPr>
        <w:spacing w:after="0"/>
      </w:pPr>
    </w:p>
    <w:p w14:paraId="78686CAA" w14:textId="77777777" w:rsidR="00CD16FC" w:rsidRDefault="00CD16FC" w:rsidP="00191574">
      <w:pPr>
        <w:spacing w:after="0"/>
      </w:pPr>
    </w:p>
    <w:p w14:paraId="591DA387" w14:textId="77777777" w:rsidR="00CD16FC" w:rsidRDefault="00CD16FC" w:rsidP="00A9135E">
      <w:pPr>
        <w:spacing w:after="120"/>
        <w:ind w:left="788" w:firstLine="0"/>
        <w:jc w:val="right"/>
      </w:pPr>
    </w:p>
    <w:p w14:paraId="61174FED" w14:textId="77777777" w:rsidR="00CD16FC" w:rsidRDefault="00CD16FC" w:rsidP="00A9135E">
      <w:pPr>
        <w:spacing w:after="120"/>
        <w:ind w:left="788" w:firstLine="0"/>
        <w:jc w:val="right"/>
      </w:pPr>
    </w:p>
    <w:p w14:paraId="566227CA" w14:textId="77777777" w:rsidR="00CD16FC" w:rsidRDefault="00CD16FC" w:rsidP="00A9135E">
      <w:pPr>
        <w:spacing w:after="120"/>
        <w:ind w:left="788" w:firstLine="0"/>
        <w:jc w:val="right"/>
      </w:pPr>
    </w:p>
    <w:p w14:paraId="0E9D516B" w14:textId="77777777" w:rsidR="00CD16FC" w:rsidRDefault="00CD16FC" w:rsidP="00A9135E">
      <w:pPr>
        <w:spacing w:after="120"/>
        <w:ind w:left="788" w:firstLine="0"/>
        <w:jc w:val="right"/>
      </w:pPr>
    </w:p>
    <w:p w14:paraId="444931F7" w14:textId="77777777" w:rsidR="00CD16FC" w:rsidRDefault="00CD16FC" w:rsidP="00A9135E">
      <w:pPr>
        <w:spacing w:after="120"/>
        <w:ind w:left="788" w:firstLine="0"/>
        <w:jc w:val="right"/>
      </w:pPr>
    </w:p>
    <w:p w14:paraId="470E9E22" w14:textId="77777777" w:rsidR="00CD16FC" w:rsidRDefault="00CD16FC" w:rsidP="00A9135E">
      <w:pPr>
        <w:spacing w:after="120"/>
        <w:ind w:left="788" w:firstLine="0"/>
        <w:jc w:val="right"/>
      </w:pPr>
    </w:p>
    <w:p w14:paraId="16D54A2F" w14:textId="77777777" w:rsidR="00CD16FC" w:rsidRDefault="00CD16FC" w:rsidP="00A9135E">
      <w:pPr>
        <w:spacing w:after="120"/>
        <w:ind w:left="788" w:firstLine="0"/>
        <w:jc w:val="right"/>
      </w:pPr>
    </w:p>
    <w:p w14:paraId="0F8B99A9" w14:textId="77777777" w:rsidR="00CD16FC" w:rsidRDefault="00CD16FC" w:rsidP="00A9135E">
      <w:pPr>
        <w:spacing w:after="120"/>
        <w:ind w:left="788" w:firstLine="0"/>
        <w:jc w:val="right"/>
      </w:pPr>
    </w:p>
    <w:p w14:paraId="79929ECA" w14:textId="77777777" w:rsidR="00CD16FC" w:rsidRDefault="00CD16FC" w:rsidP="00A9135E">
      <w:pPr>
        <w:spacing w:after="120"/>
        <w:ind w:left="788" w:firstLine="0"/>
        <w:jc w:val="right"/>
      </w:pPr>
    </w:p>
    <w:p w14:paraId="08E2A6A5" w14:textId="77777777" w:rsidR="00CD16FC" w:rsidRDefault="00CD16FC" w:rsidP="00A9135E">
      <w:pPr>
        <w:spacing w:after="120"/>
        <w:ind w:left="788" w:firstLine="0"/>
        <w:jc w:val="right"/>
      </w:pPr>
    </w:p>
    <w:p w14:paraId="7A1FB3C5" w14:textId="77777777"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14:paraId="2D4096BC" w14:textId="77777777" w:rsidR="00CD16FC" w:rsidRDefault="00CD16FC" w:rsidP="00A9135E">
      <w:pPr>
        <w:spacing w:after="120"/>
        <w:ind w:left="788" w:firstLine="0"/>
        <w:jc w:val="right"/>
      </w:pPr>
    </w:p>
    <w:p w14:paraId="21E3820A" w14:textId="77777777" w:rsidR="00763D88" w:rsidRDefault="00E443DE" w:rsidP="00A9135E">
      <w:pPr>
        <w:spacing w:after="120"/>
        <w:ind w:left="788" w:firstLine="0"/>
        <w:jc w:val="right"/>
      </w:pPr>
      <w:r>
        <w:t xml:space="preserve">Таблица </w:t>
      </w:r>
      <w:r w:rsidR="00563FFB" w:rsidRPr="00563FFB">
        <w:rPr>
          <w:szCs w:val="24"/>
        </w:rPr>
        <w:t>2.</w:t>
      </w:r>
      <w:r w:rsidR="00A9135E">
        <w:t>8</w:t>
      </w:r>
      <w:r>
        <w:t>.1</w:t>
      </w:r>
    </w:p>
    <w:p w14:paraId="30008802" w14:textId="77777777" w:rsidR="00250AAB" w:rsidRPr="0033222C" w:rsidRDefault="00CD16FC" w:rsidP="00CD16FC">
      <w:pPr>
        <w:spacing w:after="120"/>
        <w:ind w:left="788" w:firstLine="0"/>
        <w:jc w:val="center"/>
        <w:rPr>
          <w:u w:val="single"/>
        </w:rPr>
      </w:pPr>
      <w:r w:rsidRPr="0033222C">
        <w:rPr>
          <w:u w:val="single"/>
        </w:rPr>
        <w:t>Плановые значения показателей развития централизованной системы водоотведения</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3"/>
        <w:gridCol w:w="3738"/>
        <w:gridCol w:w="1132"/>
        <w:gridCol w:w="776"/>
        <w:gridCol w:w="777"/>
        <w:gridCol w:w="777"/>
        <w:gridCol w:w="777"/>
        <w:gridCol w:w="777"/>
        <w:gridCol w:w="777"/>
        <w:gridCol w:w="777"/>
        <w:gridCol w:w="777"/>
        <w:gridCol w:w="762"/>
      </w:tblGrid>
      <w:tr w:rsidR="00283B97" w:rsidRPr="000755A2" w14:paraId="3ACDA888" w14:textId="77777777" w:rsidTr="00283B97">
        <w:trPr>
          <w:trHeight w:val="20"/>
          <w:jc w:val="center"/>
        </w:trPr>
        <w:tc>
          <w:tcPr>
            <w:tcW w:w="881" w:type="pct"/>
            <w:vAlign w:val="center"/>
          </w:tcPr>
          <w:p w14:paraId="1F6E8E6B" w14:textId="77777777" w:rsidR="00283B97" w:rsidRPr="000755A2" w:rsidRDefault="00283B97" w:rsidP="002E40B5">
            <w:pPr>
              <w:autoSpaceDE w:val="0"/>
              <w:autoSpaceDN w:val="0"/>
              <w:adjustRightInd w:val="0"/>
              <w:spacing w:after="0" w:line="240" w:lineRule="auto"/>
              <w:ind w:firstLine="0"/>
              <w:jc w:val="center"/>
              <w:rPr>
                <w:b/>
                <w:sz w:val="20"/>
              </w:rPr>
            </w:pPr>
            <w:r w:rsidRPr="000755A2">
              <w:rPr>
                <w:b/>
                <w:sz w:val="20"/>
              </w:rPr>
              <w:t>Группа</w:t>
            </w:r>
          </w:p>
        </w:tc>
        <w:tc>
          <w:tcPr>
            <w:tcW w:w="1300" w:type="pct"/>
            <w:vAlign w:val="center"/>
          </w:tcPr>
          <w:p w14:paraId="6F5A629B" w14:textId="77777777" w:rsidR="00283B97" w:rsidRPr="000755A2" w:rsidRDefault="00283B97" w:rsidP="002E40B5">
            <w:pPr>
              <w:autoSpaceDE w:val="0"/>
              <w:autoSpaceDN w:val="0"/>
              <w:adjustRightInd w:val="0"/>
              <w:spacing w:after="0" w:line="240" w:lineRule="auto"/>
              <w:ind w:firstLine="0"/>
              <w:jc w:val="center"/>
              <w:rPr>
                <w:b/>
                <w:sz w:val="20"/>
              </w:rPr>
            </w:pPr>
            <w:r w:rsidRPr="000755A2">
              <w:rPr>
                <w:b/>
                <w:sz w:val="20"/>
              </w:rPr>
              <w:t>Целевые индикаторы</w:t>
            </w:r>
          </w:p>
        </w:tc>
        <w:tc>
          <w:tcPr>
            <w:tcW w:w="394" w:type="pct"/>
            <w:vAlign w:val="center"/>
          </w:tcPr>
          <w:p w14:paraId="7985B5F0" w14:textId="79A59639" w:rsidR="00283B97" w:rsidRPr="00F64154" w:rsidRDefault="00283B97" w:rsidP="00283B97">
            <w:pPr>
              <w:keepNext/>
              <w:spacing w:after="0" w:line="240" w:lineRule="auto"/>
              <w:ind w:firstLine="0"/>
              <w:jc w:val="center"/>
              <w:rPr>
                <w:b/>
                <w:sz w:val="20"/>
                <w:szCs w:val="20"/>
              </w:rPr>
            </w:pPr>
            <w:r w:rsidRPr="000755A2">
              <w:rPr>
                <w:b/>
                <w:sz w:val="20"/>
              </w:rPr>
              <w:t xml:space="preserve">Базовый показатель на </w:t>
            </w:r>
            <w:r>
              <w:rPr>
                <w:b/>
                <w:sz w:val="20"/>
              </w:rPr>
              <w:t>2023</w:t>
            </w:r>
            <w:r w:rsidRPr="000755A2">
              <w:rPr>
                <w:b/>
                <w:sz w:val="20"/>
              </w:rPr>
              <w:t xml:space="preserve"> год</w:t>
            </w:r>
          </w:p>
        </w:tc>
        <w:tc>
          <w:tcPr>
            <w:tcW w:w="270" w:type="pct"/>
            <w:vAlign w:val="center"/>
          </w:tcPr>
          <w:p w14:paraId="19A1AC1B" w14:textId="018CB41C" w:rsidR="00283B97" w:rsidRPr="00315467" w:rsidRDefault="00283B97" w:rsidP="00283B97">
            <w:pPr>
              <w:spacing w:after="0" w:line="240" w:lineRule="auto"/>
              <w:ind w:firstLine="0"/>
              <w:jc w:val="center"/>
              <w:rPr>
                <w:b/>
                <w:bCs/>
                <w:sz w:val="20"/>
                <w:szCs w:val="20"/>
              </w:rPr>
            </w:pPr>
            <w:r w:rsidRPr="00315467">
              <w:rPr>
                <w:b/>
                <w:bCs/>
                <w:sz w:val="20"/>
                <w:szCs w:val="20"/>
              </w:rPr>
              <w:t>202</w:t>
            </w:r>
            <w:r>
              <w:rPr>
                <w:b/>
                <w:bCs/>
                <w:sz w:val="20"/>
                <w:szCs w:val="20"/>
              </w:rPr>
              <w:t>4</w:t>
            </w:r>
          </w:p>
        </w:tc>
        <w:tc>
          <w:tcPr>
            <w:tcW w:w="270" w:type="pct"/>
            <w:vAlign w:val="center"/>
          </w:tcPr>
          <w:p w14:paraId="6A543B48" w14:textId="41E31343" w:rsidR="00283B97" w:rsidRPr="00315467" w:rsidRDefault="00283B97" w:rsidP="00283B97">
            <w:pPr>
              <w:spacing w:after="0" w:line="240" w:lineRule="auto"/>
              <w:ind w:firstLine="0"/>
              <w:jc w:val="center"/>
              <w:rPr>
                <w:b/>
                <w:bCs/>
                <w:sz w:val="20"/>
                <w:szCs w:val="20"/>
              </w:rPr>
            </w:pPr>
            <w:r w:rsidRPr="00315467">
              <w:rPr>
                <w:b/>
                <w:bCs/>
                <w:sz w:val="20"/>
                <w:szCs w:val="20"/>
              </w:rPr>
              <w:t>202</w:t>
            </w:r>
            <w:r>
              <w:rPr>
                <w:b/>
                <w:bCs/>
                <w:sz w:val="20"/>
                <w:szCs w:val="20"/>
              </w:rPr>
              <w:t>5</w:t>
            </w:r>
          </w:p>
        </w:tc>
        <w:tc>
          <w:tcPr>
            <w:tcW w:w="270" w:type="pct"/>
            <w:vAlign w:val="center"/>
          </w:tcPr>
          <w:p w14:paraId="3C733131" w14:textId="67BD7A1E" w:rsidR="00283B97" w:rsidRPr="00315467" w:rsidRDefault="00283B97" w:rsidP="00283B97">
            <w:pPr>
              <w:spacing w:after="0" w:line="240" w:lineRule="auto"/>
              <w:ind w:firstLine="0"/>
              <w:jc w:val="center"/>
              <w:rPr>
                <w:b/>
                <w:bCs/>
                <w:sz w:val="20"/>
                <w:szCs w:val="20"/>
              </w:rPr>
            </w:pPr>
            <w:r w:rsidRPr="00315467">
              <w:rPr>
                <w:b/>
                <w:bCs/>
                <w:sz w:val="20"/>
                <w:szCs w:val="20"/>
              </w:rPr>
              <w:t>202</w:t>
            </w:r>
            <w:r>
              <w:rPr>
                <w:b/>
                <w:bCs/>
                <w:sz w:val="20"/>
                <w:szCs w:val="20"/>
              </w:rPr>
              <w:t>6</w:t>
            </w:r>
          </w:p>
        </w:tc>
        <w:tc>
          <w:tcPr>
            <w:tcW w:w="270" w:type="pct"/>
            <w:vAlign w:val="center"/>
          </w:tcPr>
          <w:p w14:paraId="2A32FE31" w14:textId="481CFD57" w:rsidR="00283B97" w:rsidRPr="00315467" w:rsidRDefault="00283B97" w:rsidP="00283B97">
            <w:pPr>
              <w:spacing w:after="0" w:line="240" w:lineRule="auto"/>
              <w:ind w:firstLine="0"/>
              <w:jc w:val="center"/>
              <w:rPr>
                <w:b/>
                <w:bCs/>
                <w:sz w:val="20"/>
                <w:szCs w:val="20"/>
              </w:rPr>
            </w:pPr>
            <w:r w:rsidRPr="00315467">
              <w:rPr>
                <w:b/>
                <w:bCs/>
                <w:sz w:val="20"/>
                <w:szCs w:val="20"/>
              </w:rPr>
              <w:t>202</w:t>
            </w:r>
            <w:r>
              <w:rPr>
                <w:b/>
                <w:bCs/>
                <w:sz w:val="20"/>
                <w:szCs w:val="20"/>
              </w:rPr>
              <w:t>7</w:t>
            </w:r>
          </w:p>
        </w:tc>
        <w:tc>
          <w:tcPr>
            <w:tcW w:w="270" w:type="pct"/>
            <w:vAlign w:val="center"/>
          </w:tcPr>
          <w:p w14:paraId="014E6C08" w14:textId="0C54CF25" w:rsidR="00283B97" w:rsidRPr="00315467" w:rsidRDefault="00283B97" w:rsidP="00283B97">
            <w:pPr>
              <w:spacing w:after="0" w:line="240" w:lineRule="auto"/>
              <w:ind w:firstLine="0"/>
              <w:jc w:val="center"/>
              <w:rPr>
                <w:b/>
                <w:bCs/>
                <w:sz w:val="20"/>
                <w:szCs w:val="20"/>
              </w:rPr>
            </w:pPr>
            <w:r w:rsidRPr="00315467">
              <w:rPr>
                <w:b/>
                <w:bCs/>
                <w:sz w:val="20"/>
                <w:szCs w:val="20"/>
              </w:rPr>
              <w:t>202</w:t>
            </w:r>
            <w:r>
              <w:rPr>
                <w:b/>
                <w:bCs/>
                <w:sz w:val="20"/>
                <w:szCs w:val="20"/>
              </w:rPr>
              <w:t>8</w:t>
            </w:r>
          </w:p>
        </w:tc>
        <w:tc>
          <w:tcPr>
            <w:tcW w:w="270" w:type="pct"/>
            <w:vAlign w:val="center"/>
          </w:tcPr>
          <w:p w14:paraId="3893144C" w14:textId="4BC8C65F" w:rsidR="00283B97" w:rsidRPr="00315467" w:rsidRDefault="00283B97" w:rsidP="00283B97">
            <w:pPr>
              <w:spacing w:after="0" w:line="240" w:lineRule="auto"/>
              <w:ind w:firstLine="0"/>
              <w:jc w:val="center"/>
              <w:rPr>
                <w:b/>
                <w:bCs/>
                <w:sz w:val="20"/>
                <w:szCs w:val="20"/>
              </w:rPr>
            </w:pPr>
            <w:r>
              <w:rPr>
                <w:b/>
                <w:bCs/>
                <w:sz w:val="20"/>
                <w:szCs w:val="20"/>
              </w:rPr>
              <w:t>2029</w:t>
            </w:r>
          </w:p>
        </w:tc>
        <w:tc>
          <w:tcPr>
            <w:tcW w:w="270" w:type="pct"/>
            <w:vAlign w:val="center"/>
          </w:tcPr>
          <w:p w14:paraId="7D7E7396" w14:textId="11D18CD1" w:rsidR="00283B97" w:rsidRDefault="00283B97" w:rsidP="00283B97">
            <w:pPr>
              <w:spacing w:after="0" w:line="240" w:lineRule="auto"/>
              <w:ind w:firstLine="0"/>
              <w:jc w:val="center"/>
              <w:rPr>
                <w:b/>
                <w:bCs/>
                <w:sz w:val="20"/>
                <w:szCs w:val="20"/>
              </w:rPr>
            </w:pPr>
            <w:r>
              <w:rPr>
                <w:b/>
                <w:bCs/>
                <w:sz w:val="20"/>
                <w:szCs w:val="20"/>
              </w:rPr>
              <w:t>2030</w:t>
            </w:r>
          </w:p>
        </w:tc>
        <w:tc>
          <w:tcPr>
            <w:tcW w:w="270" w:type="pct"/>
            <w:vAlign w:val="center"/>
          </w:tcPr>
          <w:p w14:paraId="77252DD6" w14:textId="43F29614" w:rsidR="00283B97" w:rsidRDefault="00283B97" w:rsidP="00283B97">
            <w:pPr>
              <w:spacing w:after="0" w:line="240" w:lineRule="auto"/>
              <w:ind w:firstLine="0"/>
              <w:jc w:val="center"/>
              <w:rPr>
                <w:b/>
                <w:bCs/>
                <w:sz w:val="20"/>
                <w:szCs w:val="20"/>
              </w:rPr>
            </w:pPr>
            <w:r>
              <w:rPr>
                <w:b/>
                <w:bCs/>
                <w:sz w:val="20"/>
                <w:szCs w:val="20"/>
              </w:rPr>
              <w:t>2031</w:t>
            </w:r>
          </w:p>
        </w:tc>
        <w:tc>
          <w:tcPr>
            <w:tcW w:w="266" w:type="pct"/>
            <w:vAlign w:val="center"/>
          </w:tcPr>
          <w:p w14:paraId="685C5DC1" w14:textId="5965AA2A" w:rsidR="00283B97" w:rsidRDefault="00283B97" w:rsidP="00283B97">
            <w:pPr>
              <w:spacing w:after="0" w:line="240" w:lineRule="auto"/>
              <w:ind w:firstLine="0"/>
              <w:jc w:val="center"/>
              <w:rPr>
                <w:b/>
                <w:bCs/>
                <w:sz w:val="20"/>
                <w:szCs w:val="20"/>
              </w:rPr>
            </w:pPr>
            <w:r>
              <w:rPr>
                <w:b/>
                <w:bCs/>
                <w:sz w:val="20"/>
                <w:szCs w:val="20"/>
              </w:rPr>
              <w:t>2032</w:t>
            </w:r>
          </w:p>
        </w:tc>
      </w:tr>
      <w:tr w:rsidR="00283B97" w:rsidRPr="000755A2" w14:paraId="3E04B004" w14:textId="77777777" w:rsidTr="00283B97">
        <w:trPr>
          <w:trHeight w:val="20"/>
          <w:jc w:val="center"/>
        </w:trPr>
        <w:tc>
          <w:tcPr>
            <w:tcW w:w="881" w:type="pct"/>
            <w:vMerge w:val="restart"/>
            <w:vAlign w:val="center"/>
          </w:tcPr>
          <w:p w14:paraId="7EC73B86" w14:textId="77777777" w:rsidR="00283B97" w:rsidRPr="000755A2" w:rsidRDefault="00283B97" w:rsidP="001A444B">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300" w:type="pct"/>
            <w:vAlign w:val="center"/>
          </w:tcPr>
          <w:p w14:paraId="3C4386E1" w14:textId="77777777" w:rsidR="00283B97" w:rsidRPr="000755A2" w:rsidRDefault="00283B97" w:rsidP="001A444B">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94" w:type="pct"/>
            <w:vAlign w:val="center"/>
          </w:tcPr>
          <w:p w14:paraId="059A41AE"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09D65ED2"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00005105"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2730DF2C"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18EE50DD"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09A0E031"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7BC56A39"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5F891646"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70" w:type="pct"/>
            <w:vAlign w:val="center"/>
          </w:tcPr>
          <w:p w14:paraId="29286827" w14:textId="77777777" w:rsidR="00283B97" w:rsidRPr="004D1295" w:rsidRDefault="00283B97" w:rsidP="001A444B">
            <w:pPr>
              <w:spacing w:after="0" w:line="240" w:lineRule="auto"/>
              <w:ind w:firstLine="0"/>
              <w:jc w:val="center"/>
              <w:rPr>
                <w:sz w:val="20"/>
                <w:szCs w:val="20"/>
              </w:rPr>
            </w:pPr>
            <w:r w:rsidRPr="004D1295">
              <w:rPr>
                <w:sz w:val="20"/>
                <w:szCs w:val="20"/>
              </w:rPr>
              <w:t>≤1</w:t>
            </w:r>
          </w:p>
        </w:tc>
        <w:tc>
          <w:tcPr>
            <w:tcW w:w="266" w:type="pct"/>
            <w:vAlign w:val="center"/>
          </w:tcPr>
          <w:p w14:paraId="0E306927" w14:textId="77777777" w:rsidR="00283B97" w:rsidRPr="004D1295" w:rsidRDefault="00283B97" w:rsidP="001A444B">
            <w:pPr>
              <w:spacing w:after="0" w:line="240" w:lineRule="auto"/>
              <w:ind w:firstLine="0"/>
              <w:jc w:val="center"/>
              <w:rPr>
                <w:sz w:val="20"/>
                <w:szCs w:val="20"/>
              </w:rPr>
            </w:pPr>
            <w:r w:rsidRPr="004D1295">
              <w:rPr>
                <w:sz w:val="20"/>
                <w:szCs w:val="20"/>
              </w:rPr>
              <w:t>≤1</w:t>
            </w:r>
          </w:p>
        </w:tc>
      </w:tr>
      <w:tr w:rsidR="00283B97" w:rsidRPr="000755A2" w14:paraId="37942938" w14:textId="77777777" w:rsidTr="00283B97">
        <w:trPr>
          <w:trHeight w:val="77"/>
          <w:jc w:val="center"/>
        </w:trPr>
        <w:tc>
          <w:tcPr>
            <w:tcW w:w="881" w:type="pct"/>
            <w:vMerge/>
            <w:vAlign w:val="center"/>
          </w:tcPr>
          <w:p w14:paraId="54E16E4E" w14:textId="77777777" w:rsidR="00283B97" w:rsidRPr="000755A2" w:rsidRDefault="00283B97" w:rsidP="001A444B">
            <w:pPr>
              <w:autoSpaceDE w:val="0"/>
              <w:autoSpaceDN w:val="0"/>
              <w:adjustRightInd w:val="0"/>
              <w:spacing w:after="0" w:line="240" w:lineRule="auto"/>
              <w:ind w:firstLine="0"/>
              <w:jc w:val="left"/>
              <w:rPr>
                <w:sz w:val="20"/>
              </w:rPr>
            </w:pPr>
          </w:p>
        </w:tc>
        <w:tc>
          <w:tcPr>
            <w:tcW w:w="1300" w:type="pct"/>
            <w:vAlign w:val="center"/>
          </w:tcPr>
          <w:p w14:paraId="675192E8" w14:textId="77777777" w:rsidR="00283B97" w:rsidRPr="000755A2" w:rsidRDefault="00283B97" w:rsidP="001A444B">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94" w:type="pct"/>
            <w:vAlign w:val="center"/>
          </w:tcPr>
          <w:p w14:paraId="3F7DAFB0" w14:textId="0D4CFA25"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85</w:t>
            </w:r>
          </w:p>
        </w:tc>
        <w:tc>
          <w:tcPr>
            <w:tcW w:w="270" w:type="pct"/>
            <w:vAlign w:val="center"/>
          </w:tcPr>
          <w:p w14:paraId="53C9D1DF" w14:textId="63E4CE81" w:rsidR="00283B97" w:rsidRPr="004D1295" w:rsidRDefault="00283B97" w:rsidP="001A444B">
            <w:pPr>
              <w:spacing w:after="0" w:line="240" w:lineRule="auto"/>
              <w:ind w:firstLine="0"/>
              <w:jc w:val="center"/>
              <w:rPr>
                <w:color w:val="000000"/>
                <w:sz w:val="20"/>
                <w:szCs w:val="20"/>
              </w:rPr>
            </w:pPr>
            <w:r>
              <w:rPr>
                <w:color w:val="000000"/>
                <w:sz w:val="20"/>
                <w:szCs w:val="20"/>
              </w:rPr>
              <w:t>85</w:t>
            </w:r>
          </w:p>
        </w:tc>
        <w:tc>
          <w:tcPr>
            <w:tcW w:w="270" w:type="pct"/>
            <w:vAlign w:val="center"/>
          </w:tcPr>
          <w:p w14:paraId="0085372D" w14:textId="7DC8754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86</w:t>
            </w:r>
          </w:p>
        </w:tc>
        <w:tc>
          <w:tcPr>
            <w:tcW w:w="270" w:type="pct"/>
            <w:vAlign w:val="center"/>
          </w:tcPr>
          <w:p w14:paraId="11A260B0" w14:textId="590345FE" w:rsidR="00283B97" w:rsidRPr="004D1295" w:rsidRDefault="00283B97" w:rsidP="001A444B">
            <w:pPr>
              <w:spacing w:after="0" w:line="240" w:lineRule="auto"/>
              <w:ind w:firstLine="0"/>
              <w:jc w:val="center"/>
              <w:rPr>
                <w:color w:val="000000"/>
                <w:sz w:val="20"/>
                <w:szCs w:val="20"/>
              </w:rPr>
            </w:pPr>
            <w:r>
              <w:rPr>
                <w:color w:val="000000"/>
                <w:sz w:val="20"/>
                <w:szCs w:val="20"/>
              </w:rPr>
              <w:t>86</w:t>
            </w:r>
          </w:p>
        </w:tc>
        <w:tc>
          <w:tcPr>
            <w:tcW w:w="270" w:type="pct"/>
            <w:vAlign w:val="center"/>
          </w:tcPr>
          <w:p w14:paraId="1D640147" w14:textId="54B16EFD"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87</w:t>
            </w:r>
          </w:p>
        </w:tc>
        <w:tc>
          <w:tcPr>
            <w:tcW w:w="270" w:type="pct"/>
            <w:vAlign w:val="center"/>
          </w:tcPr>
          <w:p w14:paraId="2091CEC2" w14:textId="17F76B0F" w:rsidR="00283B97" w:rsidRPr="004D1295" w:rsidRDefault="00283B97" w:rsidP="001A444B">
            <w:pPr>
              <w:spacing w:after="0" w:line="240" w:lineRule="auto"/>
              <w:ind w:firstLine="0"/>
              <w:jc w:val="center"/>
              <w:rPr>
                <w:color w:val="000000"/>
                <w:sz w:val="20"/>
                <w:szCs w:val="20"/>
              </w:rPr>
            </w:pPr>
            <w:r>
              <w:rPr>
                <w:color w:val="000000"/>
                <w:sz w:val="20"/>
                <w:szCs w:val="20"/>
              </w:rPr>
              <w:t>87</w:t>
            </w:r>
          </w:p>
        </w:tc>
        <w:tc>
          <w:tcPr>
            <w:tcW w:w="270" w:type="pct"/>
            <w:vAlign w:val="center"/>
          </w:tcPr>
          <w:p w14:paraId="14B5AF06" w14:textId="795EB0A9"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87</w:t>
            </w:r>
          </w:p>
        </w:tc>
        <w:tc>
          <w:tcPr>
            <w:tcW w:w="270" w:type="pct"/>
            <w:vAlign w:val="center"/>
          </w:tcPr>
          <w:p w14:paraId="19084067" w14:textId="2B5F59B1" w:rsidR="00283B97" w:rsidRPr="004D1295" w:rsidRDefault="00283B97" w:rsidP="001A444B">
            <w:pPr>
              <w:spacing w:after="0" w:line="240" w:lineRule="auto"/>
              <w:ind w:firstLine="0"/>
              <w:jc w:val="center"/>
              <w:rPr>
                <w:color w:val="000000"/>
                <w:sz w:val="20"/>
                <w:szCs w:val="20"/>
              </w:rPr>
            </w:pPr>
            <w:r>
              <w:rPr>
                <w:color w:val="000000"/>
                <w:sz w:val="20"/>
                <w:szCs w:val="20"/>
              </w:rPr>
              <w:t>88</w:t>
            </w:r>
          </w:p>
        </w:tc>
        <w:tc>
          <w:tcPr>
            <w:tcW w:w="270" w:type="pct"/>
            <w:vAlign w:val="center"/>
          </w:tcPr>
          <w:p w14:paraId="6C9B68A0" w14:textId="29FB5A35"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88</w:t>
            </w:r>
          </w:p>
        </w:tc>
        <w:tc>
          <w:tcPr>
            <w:tcW w:w="266" w:type="pct"/>
            <w:vAlign w:val="center"/>
          </w:tcPr>
          <w:p w14:paraId="2109A2F9" w14:textId="0C489E8F" w:rsidR="00283B97" w:rsidRPr="004D1295" w:rsidRDefault="00283B97" w:rsidP="001A444B">
            <w:pPr>
              <w:spacing w:after="0" w:line="240" w:lineRule="auto"/>
              <w:ind w:firstLine="0"/>
              <w:jc w:val="center"/>
              <w:rPr>
                <w:color w:val="000000"/>
                <w:sz w:val="20"/>
                <w:szCs w:val="20"/>
              </w:rPr>
            </w:pPr>
            <w:r>
              <w:rPr>
                <w:color w:val="000000"/>
                <w:sz w:val="20"/>
                <w:szCs w:val="20"/>
              </w:rPr>
              <w:t>10</w:t>
            </w:r>
          </w:p>
        </w:tc>
      </w:tr>
      <w:tr w:rsidR="00283B97" w:rsidRPr="000755A2" w14:paraId="549A3DA1" w14:textId="77777777" w:rsidTr="00283B97">
        <w:trPr>
          <w:trHeight w:val="20"/>
          <w:jc w:val="center"/>
        </w:trPr>
        <w:tc>
          <w:tcPr>
            <w:tcW w:w="881" w:type="pct"/>
            <w:vMerge w:val="restart"/>
            <w:vAlign w:val="center"/>
          </w:tcPr>
          <w:p w14:paraId="49FE25A8" w14:textId="77777777" w:rsidR="00283B97" w:rsidRPr="000755A2" w:rsidRDefault="00283B97" w:rsidP="001A444B">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300" w:type="pct"/>
            <w:vAlign w:val="center"/>
          </w:tcPr>
          <w:p w14:paraId="35F76F7B" w14:textId="77777777" w:rsidR="00283B97" w:rsidRPr="000755A2" w:rsidRDefault="00283B97" w:rsidP="001A444B">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94" w:type="pct"/>
            <w:vAlign w:val="center"/>
          </w:tcPr>
          <w:p w14:paraId="707C862A" w14:textId="098C5344"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7433FA35" w14:textId="5F670212"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0912B453" w14:textId="29A8C7FF"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2D9C8B60" w14:textId="7A867885"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699BB6B1" w14:textId="229DB95F"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15BC95D2" w14:textId="47B96177"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7ECC53E1" w14:textId="17F99618"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7FBAE096" w14:textId="40FB9AED"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3F46D274" w14:textId="3E3708E4"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66" w:type="pct"/>
            <w:vAlign w:val="center"/>
          </w:tcPr>
          <w:p w14:paraId="1B047EA4" w14:textId="1B984ABA"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0</w:t>
            </w:r>
          </w:p>
        </w:tc>
      </w:tr>
      <w:tr w:rsidR="00283B97" w:rsidRPr="000755A2" w14:paraId="55E4343E" w14:textId="77777777" w:rsidTr="00283B97">
        <w:trPr>
          <w:trHeight w:val="20"/>
          <w:jc w:val="center"/>
        </w:trPr>
        <w:tc>
          <w:tcPr>
            <w:tcW w:w="881" w:type="pct"/>
            <w:vMerge/>
            <w:vAlign w:val="center"/>
          </w:tcPr>
          <w:p w14:paraId="3C3B3B74" w14:textId="77777777" w:rsidR="00283B97" w:rsidRPr="000755A2" w:rsidRDefault="00283B97" w:rsidP="001A444B">
            <w:pPr>
              <w:autoSpaceDE w:val="0"/>
              <w:autoSpaceDN w:val="0"/>
              <w:adjustRightInd w:val="0"/>
              <w:spacing w:after="0" w:line="240" w:lineRule="auto"/>
              <w:ind w:firstLine="0"/>
              <w:jc w:val="left"/>
              <w:rPr>
                <w:sz w:val="20"/>
              </w:rPr>
            </w:pPr>
          </w:p>
        </w:tc>
        <w:tc>
          <w:tcPr>
            <w:tcW w:w="1300" w:type="pct"/>
            <w:vAlign w:val="center"/>
          </w:tcPr>
          <w:p w14:paraId="4764B58B" w14:textId="77777777" w:rsidR="00283B97" w:rsidRPr="000755A2" w:rsidRDefault="00283B97" w:rsidP="001A444B">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94" w:type="pct"/>
            <w:vAlign w:val="center"/>
          </w:tcPr>
          <w:p w14:paraId="7D957E9E" w14:textId="68CCCE0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6B276D87" w14:textId="32E931A2"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62A1D73E" w14:textId="555C63F7"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75CB4175" w14:textId="58AC0FB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119B20D7" w14:textId="1CCF0DD5" w:rsidR="00283B97" w:rsidRPr="004D1295" w:rsidRDefault="00283B97" w:rsidP="001A444B">
            <w:pPr>
              <w:autoSpaceDE w:val="0"/>
              <w:autoSpaceDN w:val="0"/>
              <w:adjustRightInd w:val="0"/>
              <w:spacing w:after="0" w:line="240" w:lineRule="auto"/>
              <w:ind w:firstLine="0"/>
              <w:rPr>
                <w:sz w:val="20"/>
                <w:szCs w:val="20"/>
              </w:rPr>
            </w:pPr>
            <w:r>
              <w:rPr>
                <w:sz w:val="20"/>
                <w:szCs w:val="20"/>
              </w:rPr>
              <w:t>100</w:t>
            </w:r>
          </w:p>
        </w:tc>
        <w:tc>
          <w:tcPr>
            <w:tcW w:w="270" w:type="pct"/>
            <w:vAlign w:val="center"/>
          </w:tcPr>
          <w:p w14:paraId="07478AFC" w14:textId="0D7935D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5EABA5D5" w14:textId="5BC8F42A"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7A05D6BC" w14:textId="577228FA"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70" w:type="pct"/>
            <w:vAlign w:val="center"/>
          </w:tcPr>
          <w:p w14:paraId="4D0BDBE3" w14:textId="69435E88"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100</w:t>
            </w:r>
          </w:p>
        </w:tc>
        <w:tc>
          <w:tcPr>
            <w:tcW w:w="266" w:type="pct"/>
            <w:vAlign w:val="center"/>
          </w:tcPr>
          <w:p w14:paraId="5AFF7B64" w14:textId="161FDA0E"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0</w:t>
            </w:r>
          </w:p>
        </w:tc>
      </w:tr>
      <w:tr w:rsidR="00283B97" w:rsidRPr="000755A2" w14:paraId="12B96C85" w14:textId="77777777" w:rsidTr="00283B97">
        <w:trPr>
          <w:trHeight w:val="762"/>
          <w:jc w:val="center"/>
        </w:trPr>
        <w:tc>
          <w:tcPr>
            <w:tcW w:w="881" w:type="pct"/>
            <w:vMerge w:val="restart"/>
            <w:vAlign w:val="center"/>
          </w:tcPr>
          <w:p w14:paraId="2EB516C0" w14:textId="77777777" w:rsidR="00283B97" w:rsidRPr="000755A2" w:rsidRDefault="00283B97" w:rsidP="001A444B">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300" w:type="pct"/>
            <w:vAlign w:val="center"/>
          </w:tcPr>
          <w:p w14:paraId="743690A0" w14:textId="77777777" w:rsidR="00283B97" w:rsidRPr="000755A2" w:rsidRDefault="00283B97" w:rsidP="001A444B">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r w:rsidRPr="000755A2">
              <w:rPr>
                <w:sz w:val="20"/>
              </w:rPr>
              <w:t>тыс</w:t>
            </w:r>
            <w:proofErr w:type="spellEnd"/>
            <w:r w:rsidRPr="000755A2">
              <w:rPr>
                <w:sz w:val="20"/>
              </w:rPr>
              <w:t xml:space="preserve"> </w:t>
            </w:r>
            <w:proofErr w:type="spellStart"/>
            <w:r w:rsidRPr="000755A2">
              <w:rPr>
                <w:sz w:val="20"/>
              </w:rPr>
              <w:t>кВтч</w:t>
            </w:r>
            <w:proofErr w:type="spellEnd"/>
            <w:r>
              <w:rPr>
                <w:sz w:val="20"/>
              </w:rPr>
              <w:t xml:space="preserve"> </w:t>
            </w:r>
            <w:r w:rsidRPr="000755A2">
              <w:rPr>
                <w:sz w:val="20"/>
              </w:rPr>
              <w:t>год</w:t>
            </w:r>
          </w:p>
        </w:tc>
        <w:tc>
          <w:tcPr>
            <w:tcW w:w="394" w:type="pct"/>
            <w:vAlign w:val="center"/>
          </w:tcPr>
          <w:p w14:paraId="6C5731E6"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6822346C"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0341F46C"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144A76E7"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07C04115"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758D7FD8"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506E6AAB"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36FEFCDC"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70" w:type="pct"/>
            <w:vAlign w:val="center"/>
          </w:tcPr>
          <w:p w14:paraId="6F375C7C"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c>
          <w:tcPr>
            <w:tcW w:w="266" w:type="pct"/>
            <w:vAlign w:val="center"/>
          </w:tcPr>
          <w:p w14:paraId="39E3F5B6" w14:textId="77777777" w:rsidR="00283B97" w:rsidRPr="004D1295" w:rsidRDefault="00283B97" w:rsidP="001A444B">
            <w:pPr>
              <w:autoSpaceDE w:val="0"/>
              <w:autoSpaceDN w:val="0"/>
              <w:adjustRightInd w:val="0"/>
              <w:spacing w:after="0" w:line="240" w:lineRule="auto"/>
              <w:ind w:firstLine="0"/>
              <w:jc w:val="center"/>
              <w:rPr>
                <w:sz w:val="20"/>
                <w:szCs w:val="20"/>
              </w:rPr>
            </w:pPr>
            <w:r w:rsidRPr="004D1295">
              <w:rPr>
                <w:sz w:val="20"/>
                <w:szCs w:val="20"/>
              </w:rPr>
              <w:t>-</w:t>
            </w:r>
          </w:p>
        </w:tc>
      </w:tr>
      <w:tr w:rsidR="00283B97" w:rsidRPr="000755A2" w14:paraId="35117566" w14:textId="77777777" w:rsidTr="00283B97">
        <w:trPr>
          <w:trHeight w:val="1270"/>
          <w:jc w:val="center"/>
        </w:trPr>
        <w:tc>
          <w:tcPr>
            <w:tcW w:w="881" w:type="pct"/>
            <w:vMerge/>
            <w:vAlign w:val="center"/>
          </w:tcPr>
          <w:p w14:paraId="6E84D566" w14:textId="77777777" w:rsidR="00283B97" w:rsidRDefault="00283B97" w:rsidP="001A444B">
            <w:pPr>
              <w:autoSpaceDE w:val="0"/>
              <w:autoSpaceDN w:val="0"/>
              <w:adjustRightInd w:val="0"/>
              <w:spacing w:after="0" w:line="240" w:lineRule="auto"/>
              <w:ind w:firstLine="0"/>
              <w:jc w:val="left"/>
              <w:rPr>
                <w:sz w:val="20"/>
              </w:rPr>
            </w:pPr>
          </w:p>
        </w:tc>
        <w:tc>
          <w:tcPr>
            <w:tcW w:w="1300" w:type="pct"/>
            <w:vAlign w:val="center"/>
          </w:tcPr>
          <w:p w14:paraId="78FB94E6" w14:textId="77777777" w:rsidR="00283B97" w:rsidRPr="000755A2" w:rsidRDefault="00283B97" w:rsidP="001A444B">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кВт.ч</w:t>
            </w:r>
            <w:proofErr w:type="spellEnd"/>
            <w:r w:rsidRPr="001F617C">
              <w:rPr>
                <w:sz w:val="20"/>
              </w:rPr>
              <w:t>/</w:t>
            </w:r>
            <w:proofErr w:type="spellStart"/>
            <w:r w:rsidRPr="001F617C">
              <w:rPr>
                <w:sz w:val="20"/>
              </w:rPr>
              <w:t>куб.м</w:t>
            </w:r>
            <w:proofErr w:type="spellEnd"/>
          </w:p>
        </w:tc>
        <w:tc>
          <w:tcPr>
            <w:tcW w:w="394" w:type="pct"/>
            <w:vAlign w:val="center"/>
          </w:tcPr>
          <w:p w14:paraId="668C3CA7" w14:textId="61999BF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2CFFD1AC" w14:textId="365C5D69"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6D1B88C0" w14:textId="6B8A70F9"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545A22B6" w14:textId="3D60F7D3"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20F28ECA" w14:textId="137D10BC"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145C99BA" w14:textId="7518CE48"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3F822CD8" w14:textId="5FFCCE56"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7FFF1DC0" w14:textId="580101AF"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7925534C" w14:textId="48D79E18"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66" w:type="pct"/>
            <w:vAlign w:val="center"/>
          </w:tcPr>
          <w:p w14:paraId="27F970E3" w14:textId="375886F1"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1,06</w:t>
            </w:r>
          </w:p>
        </w:tc>
      </w:tr>
      <w:tr w:rsidR="00283B97" w:rsidRPr="000755A2" w14:paraId="408BC788" w14:textId="77777777" w:rsidTr="00283B97">
        <w:trPr>
          <w:trHeight w:val="1118"/>
          <w:jc w:val="center"/>
        </w:trPr>
        <w:tc>
          <w:tcPr>
            <w:tcW w:w="881" w:type="pct"/>
            <w:vAlign w:val="center"/>
          </w:tcPr>
          <w:p w14:paraId="79D18D0A" w14:textId="77777777" w:rsidR="00283B97" w:rsidRDefault="00283B97" w:rsidP="001A444B">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300" w:type="pct"/>
            <w:vAlign w:val="center"/>
          </w:tcPr>
          <w:p w14:paraId="771CA14E" w14:textId="77777777" w:rsidR="00283B97" w:rsidRDefault="00283B97" w:rsidP="001A444B">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кВт.ч</w:t>
            </w:r>
            <w:proofErr w:type="spellEnd"/>
            <w:r w:rsidRPr="001F617C">
              <w:rPr>
                <w:sz w:val="20"/>
              </w:rPr>
              <w:t>/</w:t>
            </w:r>
            <w:proofErr w:type="spellStart"/>
            <w:r w:rsidRPr="001F617C">
              <w:rPr>
                <w:sz w:val="20"/>
              </w:rPr>
              <w:t>куб.м</w:t>
            </w:r>
            <w:proofErr w:type="spellEnd"/>
          </w:p>
        </w:tc>
        <w:tc>
          <w:tcPr>
            <w:tcW w:w="394" w:type="pct"/>
            <w:vAlign w:val="center"/>
          </w:tcPr>
          <w:p w14:paraId="20652419" w14:textId="3ED268E3"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6326A92C" w14:textId="73AD290E"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5D34F1DF" w14:textId="27A3D13F"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532FDFA3" w14:textId="25AB0DE7"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6EA35212" w14:textId="1A8F8295"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0A905EEC" w14:textId="69CCC35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5F964A3E" w14:textId="7A199224"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23AB0371" w14:textId="5B9039B4"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70" w:type="pct"/>
            <w:vAlign w:val="center"/>
          </w:tcPr>
          <w:p w14:paraId="72AFD47F" w14:textId="251B0A90"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н/д</w:t>
            </w:r>
          </w:p>
        </w:tc>
        <w:tc>
          <w:tcPr>
            <w:tcW w:w="266" w:type="pct"/>
            <w:vAlign w:val="center"/>
          </w:tcPr>
          <w:p w14:paraId="5E781328" w14:textId="4ED4913D" w:rsidR="00283B97" w:rsidRPr="004D1295" w:rsidRDefault="00283B97" w:rsidP="001A444B">
            <w:pPr>
              <w:autoSpaceDE w:val="0"/>
              <w:autoSpaceDN w:val="0"/>
              <w:adjustRightInd w:val="0"/>
              <w:spacing w:after="0" w:line="240" w:lineRule="auto"/>
              <w:ind w:firstLine="0"/>
              <w:jc w:val="center"/>
              <w:rPr>
                <w:sz w:val="20"/>
                <w:szCs w:val="20"/>
              </w:rPr>
            </w:pPr>
            <w:r>
              <w:rPr>
                <w:sz w:val="20"/>
                <w:szCs w:val="20"/>
              </w:rPr>
              <w:t>1,0</w:t>
            </w:r>
          </w:p>
        </w:tc>
      </w:tr>
    </w:tbl>
    <w:p w14:paraId="4D7291B5" w14:textId="77777777" w:rsidR="00250AAB" w:rsidRDefault="00250AAB" w:rsidP="00A9135E">
      <w:pPr>
        <w:spacing w:after="120"/>
        <w:ind w:left="788" w:firstLine="0"/>
        <w:jc w:val="right"/>
      </w:pPr>
    </w:p>
    <w:p w14:paraId="3F4CBCC6" w14:textId="77777777" w:rsidR="00CD16FC" w:rsidRDefault="00CD16FC" w:rsidP="003E1E9C">
      <w:pPr>
        <w:sectPr w:rsidR="00CD16FC" w:rsidSect="00CD16FC">
          <w:pgSz w:w="16838" w:h="11906" w:orient="landscape"/>
          <w:pgMar w:top="567" w:right="357" w:bottom="1134" w:left="567" w:header="709" w:footer="709" w:gutter="0"/>
          <w:cols w:space="708"/>
          <w:docGrid w:linePitch="360"/>
        </w:sectPr>
      </w:pPr>
    </w:p>
    <w:p w14:paraId="7DF2C09B" w14:textId="77777777" w:rsidR="003E1E9C" w:rsidRPr="00AD7FEF" w:rsidRDefault="003E1E9C" w:rsidP="00517C80">
      <w:pPr>
        <w:pStyle w:val="2"/>
        <w:rPr>
          <w:rFonts w:eastAsia="TimesNewRomanPS-BoldMT"/>
          <w:szCs w:val="24"/>
        </w:rPr>
      </w:pPr>
      <w:bookmarkStart w:id="231" w:name="_Toc152060750"/>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31"/>
    </w:p>
    <w:p w14:paraId="64D401DA" w14:textId="77777777"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14:paraId="3457F8AA"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14:paraId="2DEB5DE3"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14:paraId="397D95EC"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14:paraId="21ED4B03"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14:paraId="2763887C"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14:paraId="3077C115" w14:textId="77777777"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14:paraId="7D3719C4" w14:textId="77777777"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45E47DEC" w14:textId="44E88970" w:rsidR="003E1E9C" w:rsidRDefault="003E1E9C" w:rsidP="003E1E9C">
      <w:pPr>
        <w:rPr>
          <w:szCs w:val="24"/>
        </w:rPr>
      </w:pPr>
      <w:r w:rsidRPr="003E1E9C">
        <w:rPr>
          <w:szCs w:val="24"/>
        </w:rPr>
        <w:t xml:space="preserve">На территории </w:t>
      </w:r>
      <w:proofErr w:type="spellStart"/>
      <w:r w:rsidR="00BF7F23">
        <w:rPr>
          <w:szCs w:val="24"/>
        </w:rPr>
        <w:t>Юртинского</w:t>
      </w:r>
      <w:proofErr w:type="spellEnd"/>
      <w:r w:rsidR="00BF7F23">
        <w:rPr>
          <w:szCs w:val="24"/>
        </w:rPr>
        <w:t xml:space="preserve"> муниципального образования «</w:t>
      </w:r>
      <w:proofErr w:type="spellStart"/>
      <w:r w:rsidR="00BF7F23">
        <w:rPr>
          <w:szCs w:val="24"/>
        </w:rPr>
        <w:t>Юртинское</w:t>
      </w:r>
      <w:proofErr w:type="spellEnd"/>
      <w:r w:rsidR="00BF7F23">
        <w:rPr>
          <w:szCs w:val="24"/>
        </w:rPr>
        <w:t xml:space="preserve"> городское поселение»</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14:paraId="69BF9B2D" w14:textId="77777777" w:rsidR="003E1E9C" w:rsidRDefault="003E1E9C" w:rsidP="003E1E9C"/>
    <w:p w14:paraId="5607D916" w14:textId="77777777" w:rsidR="00AB55F4" w:rsidRDefault="00B922F0" w:rsidP="00B922F0">
      <w:pPr>
        <w:spacing w:after="0" w:line="240" w:lineRule="auto"/>
      </w:pPr>
      <w:r>
        <w:t xml:space="preserve">   </w:t>
      </w:r>
    </w:p>
    <w:sectPr w:rsidR="00AB55F4"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BE4B9" w14:textId="77777777" w:rsidR="000139D8" w:rsidRDefault="000139D8" w:rsidP="003B44CA">
      <w:pPr>
        <w:spacing w:after="0" w:line="240" w:lineRule="auto"/>
      </w:pPr>
      <w:r>
        <w:separator/>
      </w:r>
    </w:p>
  </w:endnote>
  <w:endnote w:type="continuationSeparator" w:id="0">
    <w:p w14:paraId="6F5E4526" w14:textId="77777777" w:rsidR="000139D8" w:rsidRDefault="000139D8"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40E7" w14:textId="1E3939A5" w:rsidR="000139D8" w:rsidRPr="00C82898" w:rsidRDefault="000139D8">
    <w:pPr>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CA10B1">
      <w:rPr>
        <w:noProof/>
        <w:sz w:val="20"/>
        <w:szCs w:val="20"/>
      </w:rPr>
      <w:t>21</w:t>
    </w:r>
    <w:r w:rsidRPr="00C82898">
      <w:rPr>
        <w:sz w:val="20"/>
        <w:szCs w:val="20"/>
      </w:rPr>
      <w:fldChar w:fldCharType="end"/>
    </w:r>
  </w:p>
  <w:p w14:paraId="51E8912B" w14:textId="77777777" w:rsidR="000139D8" w:rsidRDefault="000139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9328" w14:textId="77777777" w:rsidR="000139D8" w:rsidRDefault="000139D8" w:rsidP="003B44CA">
      <w:pPr>
        <w:spacing w:after="0" w:line="240" w:lineRule="auto"/>
      </w:pPr>
      <w:r>
        <w:separator/>
      </w:r>
    </w:p>
  </w:footnote>
  <w:footnote w:type="continuationSeparator" w:id="0">
    <w:p w14:paraId="2BDFCC03" w14:textId="77777777" w:rsidR="000139D8" w:rsidRDefault="000139D8"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3178" w14:textId="77777777" w:rsidR="000139D8" w:rsidRDefault="000139D8">
    <w:pPr>
      <w:framePr w:wrap="around" w:vAnchor="text" w:hAnchor="margin" w:xAlign="right" w:y="1"/>
    </w:pPr>
    <w:r>
      <w:fldChar w:fldCharType="begin"/>
    </w:r>
    <w:r>
      <w:instrText xml:space="preserve">PAGE  </w:instrText>
    </w:r>
    <w:r>
      <w:fldChar w:fldCharType="end"/>
    </w:r>
  </w:p>
  <w:p w14:paraId="528F9D0A" w14:textId="77777777" w:rsidR="000139D8" w:rsidRDefault="000139D8">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1"/>
  </w:num>
  <w:num w:numId="4">
    <w:abstractNumId w:val="36"/>
  </w:num>
  <w:num w:numId="5">
    <w:abstractNumId w:val="2"/>
  </w:num>
  <w:num w:numId="6">
    <w:abstractNumId w:val="7"/>
  </w:num>
  <w:num w:numId="7">
    <w:abstractNumId w:val="21"/>
  </w:num>
  <w:num w:numId="8">
    <w:abstractNumId w:val="1"/>
  </w:num>
  <w:num w:numId="9">
    <w:abstractNumId w:val="30"/>
  </w:num>
  <w:num w:numId="10">
    <w:abstractNumId w:val="32"/>
  </w:num>
  <w:num w:numId="11">
    <w:abstractNumId w:val="20"/>
  </w:num>
  <w:num w:numId="12">
    <w:abstractNumId w:val="26"/>
  </w:num>
  <w:num w:numId="13">
    <w:abstractNumId w:val="28"/>
  </w:num>
  <w:num w:numId="14">
    <w:abstractNumId w:val="19"/>
  </w:num>
  <w:num w:numId="15">
    <w:abstractNumId w:val="38"/>
  </w:num>
  <w:num w:numId="16">
    <w:abstractNumId w:val="16"/>
  </w:num>
  <w:num w:numId="17">
    <w:abstractNumId w:val="13"/>
  </w:num>
  <w:num w:numId="18">
    <w:abstractNumId w:val="12"/>
  </w:num>
  <w:num w:numId="19">
    <w:abstractNumId w:val="25"/>
  </w:num>
  <w:num w:numId="20">
    <w:abstractNumId w:val="22"/>
  </w:num>
  <w:num w:numId="21">
    <w:abstractNumId w:val="4"/>
  </w:num>
  <w:num w:numId="22">
    <w:abstractNumId w:val="35"/>
  </w:num>
  <w:num w:numId="23">
    <w:abstractNumId w:val="17"/>
  </w:num>
  <w:num w:numId="24">
    <w:abstractNumId w:val="29"/>
  </w:num>
  <w:num w:numId="25">
    <w:abstractNumId w:val="18"/>
  </w:num>
  <w:num w:numId="26">
    <w:abstractNumId w:val="3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7"/>
  </w:num>
  <w:num w:numId="31">
    <w:abstractNumId w:val="23"/>
  </w:num>
  <w:num w:numId="32">
    <w:abstractNumId w:val="3"/>
  </w:num>
  <w:num w:numId="33">
    <w:abstractNumId w:val="31"/>
  </w:num>
  <w:num w:numId="34">
    <w:abstractNumId w:val="37"/>
  </w:num>
  <w:num w:numId="35">
    <w:abstractNumId w:val="5"/>
  </w:num>
  <w:num w:numId="36">
    <w:abstractNumId w:val="24"/>
  </w:num>
  <w:num w:numId="37">
    <w:abstractNumId w:val="6"/>
  </w:num>
  <w:num w:numId="38">
    <w:abstractNumId w:val="14"/>
  </w:num>
  <w:num w:numId="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Formatting/>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60"/>
    <w:rsid w:val="0001108E"/>
    <w:rsid w:val="000114EE"/>
    <w:rsid w:val="00011D32"/>
    <w:rsid w:val="00013045"/>
    <w:rsid w:val="00013927"/>
    <w:rsid w:val="000139D8"/>
    <w:rsid w:val="00013A14"/>
    <w:rsid w:val="00013E1F"/>
    <w:rsid w:val="00013E6A"/>
    <w:rsid w:val="00013EF3"/>
    <w:rsid w:val="00014E82"/>
    <w:rsid w:val="00015699"/>
    <w:rsid w:val="00015D03"/>
    <w:rsid w:val="000221B3"/>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091"/>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4F"/>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A75BE"/>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D87"/>
    <w:rsid w:val="000E2658"/>
    <w:rsid w:val="000E2A90"/>
    <w:rsid w:val="000E3D57"/>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1F3"/>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0902"/>
    <w:rsid w:val="00111018"/>
    <w:rsid w:val="00111890"/>
    <w:rsid w:val="0011232D"/>
    <w:rsid w:val="00112390"/>
    <w:rsid w:val="00112CDB"/>
    <w:rsid w:val="00113DF5"/>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150"/>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44B"/>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8E"/>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B22"/>
    <w:rsid w:val="001D4CD8"/>
    <w:rsid w:val="001D51DF"/>
    <w:rsid w:val="001D6685"/>
    <w:rsid w:val="001D6793"/>
    <w:rsid w:val="001D6C3D"/>
    <w:rsid w:val="001D711A"/>
    <w:rsid w:val="001D7C2E"/>
    <w:rsid w:val="001E0033"/>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727"/>
    <w:rsid w:val="001E7BBA"/>
    <w:rsid w:val="001F0219"/>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8F"/>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92D"/>
    <w:rsid w:val="00276EA7"/>
    <w:rsid w:val="0027728E"/>
    <w:rsid w:val="002775CD"/>
    <w:rsid w:val="0027798E"/>
    <w:rsid w:val="00280620"/>
    <w:rsid w:val="00280638"/>
    <w:rsid w:val="00280775"/>
    <w:rsid w:val="00280C0A"/>
    <w:rsid w:val="0028159D"/>
    <w:rsid w:val="002815C6"/>
    <w:rsid w:val="0028161A"/>
    <w:rsid w:val="002823CA"/>
    <w:rsid w:val="002828E0"/>
    <w:rsid w:val="00282A0A"/>
    <w:rsid w:val="00282A59"/>
    <w:rsid w:val="00282ED0"/>
    <w:rsid w:val="00283995"/>
    <w:rsid w:val="00283B97"/>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0C1"/>
    <w:rsid w:val="002A57B8"/>
    <w:rsid w:val="002A60B8"/>
    <w:rsid w:val="002A6756"/>
    <w:rsid w:val="002A6855"/>
    <w:rsid w:val="002A72F5"/>
    <w:rsid w:val="002A74D8"/>
    <w:rsid w:val="002A7818"/>
    <w:rsid w:val="002A7A8D"/>
    <w:rsid w:val="002B1505"/>
    <w:rsid w:val="002B1634"/>
    <w:rsid w:val="002B225D"/>
    <w:rsid w:val="002B258F"/>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2FFE"/>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0B5"/>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815"/>
    <w:rsid w:val="002F3235"/>
    <w:rsid w:val="002F3407"/>
    <w:rsid w:val="002F392E"/>
    <w:rsid w:val="002F3C4D"/>
    <w:rsid w:val="002F481B"/>
    <w:rsid w:val="002F4941"/>
    <w:rsid w:val="002F4C1A"/>
    <w:rsid w:val="002F5B46"/>
    <w:rsid w:val="002F5D2C"/>
    <w:rsid w:val="002F6381"/>
    <w:rsid w:val="002F6D09"/>
    <w:rsid w:val="002F6D64"/>
    <w:rsid w:val="002F7169"/>
    <w:rsid w:val="002F7A0F"/>
    <w:rsid w:val="002F7DFD"/>
    <w:rsid w:val="0030063E"/>
    <w:rsid w:val="00301480"/>
    <w:rsid w:val="00301B9A"/>
    <w:rsid w:val="003020AE"/>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3D13"/>
    <w:rsid w:val="00324971"/>
    <w:rsid w:val="00325248"/>
    <w:rsid w:val="0032571E"/>
    <w:rsid w:val="003271CF"/>
    <w:rsid w:val="00327E7F"/>
    <w:rsid w:val="00327EF9"/>
    <w:rsid w:val="0033050B"/>
    <w:rsid w:val="00330863"/>
    <w:rsid w:val="00330BDE"/>
    <w:rsid w:val="0033151E"/>
    <w:rsid w:val="00331AE0"/>
    <w:rsid w:val="00331FCF"/>
    <w:rsid w:val="0033222C"/>
    <w:rsid w:val="003329DA"/>
    <w:rsid w:val="00332F87"/>
    <w:rsid w:val="00333662"/>
    <w:rsid w:val="00333756"/>
    <w:rsid w:val="00333C8B"/>
    <w:rsid w:val="00333E6E"/>
    <w:rsid w:val="0033420F"/>
    <w:rsid w:val="00334252"/>
    <w:rsid w:val="00334561"/>
    <w:rsid w:val="00335072"/>
    <w:rsid w:val="003357C5"/>
    <w:rsid w:val="00335E0F"/>
    <w:rsid w:val="00336634"/>
    <w:rsid w:val="00336D44"/>
    <w:rsid w:val="00340A05"/>
    <w:rsid w:val="00340FB3"/>
    <w:rsid w:val="003414A5"/>
    <w:rsid w:val="00341EC8"/>
    <w:rsid w:val="0034247B"/>
    <w:rsid w:val="00342A8A"/>
    <w:rsid w:val="00342E67"/>
    <w:rsid w:val="0034416E"/>
    <w:rsid w:val="00344A64"/>
    <w:rsid w:val="00344C8B"/>
    <w:rsid w:val="00345524"/>
    <w:rsid w:val="00345813"/>
    <w:rsid w:val="00345C7E"/>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601B"/>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334E"/>
    <w:rsid w:val="003D41A5"/>
    <w:rsid w:val="003D4D27"/>
    <w:rsid w:val="003D5E29"/>
    <w:rsid w:val="003D665A"/>
    <w:rsid w:val="003D6D1E"/>
    <w:rsid w:val="003D6DB4"/>
    <w:rsid w:val="003D76F7"/>
    <w:rsid w:val="003D7888"/>
    <w:rsid w:val="003E051E"/>
    <w:rsid w:val="003E0FE2"/>
    <w:rsid w:val="003E1E9C"/>
    <w:rsid w:val="003E2157"/>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EBB"/>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3B81"/>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B6E"/>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2BC1"/>
    <w:rsid w:val="004C3A15"/>
    <w:rsid w:val="004C453D"/>
    <w:rsid w:val="004C562B"/>
    <w:rsid w:val="004C58A9"/>
    <w:rsid w:val="004C5918"/>
    <w:rsid w:val="004C5E6A"/>
    <w:rsid w:val="004C5EF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5F4"/>
    <w:rsid w:val="00516FFF"/>
    <w:rsid w:val="005179DB"/>
    <w:rsid w:val="00517B33"/>
    <w:rsid w:val="00517C80"/>
    <w:rsid w:val="005201C6"/>
    <w:rsid w:val="005201FD"/>
    <w:rsid w:val="005208CF"/>
    <w:rsid w:val="00521084"/>
    <w:rsid w:val="00521443"/>
    <w:rsid w:val="00521AF1"/>
    <w:rsid w:val="00521B70"/>
    <w:rsid w:val="00522EEC"/>
    <w:rsid w:val="00522FCF"/>
    <w:rsid w:val="0052368C"/>
    <w:rsid w:val="00523AF6"/>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2A9"/>
    <w:rsid w:val="00534A92"/>
    <w:rsid w:val="005351D7"/>
    <w:rsid w:val="005352CF"/>
    <w:rsid w:val="00535C71"/>
    <w:rsid w:val="00535CE9"/>
    <w:rsid w:val="00536181"/>
    <w:rsid w:val="0053649B"/>
    <w:rsid w:val="00536725"/>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0272"/>
    <w:rsid w:val="005615E7"/>
    <w:rsid w:val="005619D7"/>
    <w:rsid w:val="00561C17"/>
    <w:rsid w:val="00562CC8"/>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5FC"/>
    <w:rsid w:val="0059279B"/>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C6D"/>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559"/>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7C4"/>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56FEC"/>
    <w:rsid w:val="0066027F"/>
    <w:rsid w:val="0066065E"/>
    <w:rsid w:val="0066073A"/>
    <w:rsid w:val="00660CA5"/>
    <w:rsid w:val="00661599"/>
    <w:rsid w:val="006616A3"/>
    <w:rsid w:val="00661C13"/>
    <w:rsid w:val="00662AF8"/>
    <w:rsid w:val="00662B09"/>
    <w:rsid w:val="00663954"/>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63F"/>
    <w:rsid w:val="00696AF7"/>
    <w:rsid w:val="00696FE1"/>
    <w:rsid w:val="00697E36"/>
    <w:rsid w:val="006A0265"/>
    <w:rsid w:val="006A09E1"/>
    <w:rsid w:val="006A0E33"/>
    <w:rsid w:val="006A1A68"/>
    <w:rsid w:val="006A1C28"/>
    <w:rsid w:val="006A1DFD"/>
    <w:rsid w:val="006A28BE"/>
    <w:rsid w:val="006A2C5E"/>
    <w:rsid w:val="006A3C68"/>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1A7"/>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1B3C"/>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CEE"/>
    <w:rsid w:val="006F3D62"/>
    <w:rsid w:val="006F455B"/>
    <w:rsid w:val="006F577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517E"/>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13E"/>
    <w:rsid w:val="00770C6C"/>
    <w:rsid w:val="00770C81"/>
    <w:rsid w:val="00771566"/>
    <w:rsid w:val="00771652"/>
    <w:rsid w:val="0077167E"/>
    <w:rsid w:val="00771F83"/>
    <w:rsid w:val="0077206A"/>
    <w:rsid w:val="00773415"/>
    <w:rsid w:val="0077398C"/>
    <w:rsid w:val="007747F4"/>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2CE5"/>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450"/>
    <w:rsid w:val="007E16DE"/>
    <w:rsid w:val="007E1884"/>
    <w:rsid w:val="007E2E45"/>
    <w:rsid w:val="007E3BB6"/>
    <w:rsid w:val="007E4496"/>
    <w:rsid w:val="007E45DD"/>
    <w:rsid w:val="007E4DEB"/>
    <w:rsid w:val="007E5464"/>
    <w:rsid w:val="007E56D6"/>
    <w:rsid w:val="007E5A9D"/>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5539"/>
    <w:rsid w:val="008067AE"/>
    <w:rsid w:val="00806E4E"/>
    <w:rsid w:val="0080711D"/>
    <w:rsid w:val="00807CF1"/>
    <w:rsid w:val="00807DB2"/>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426"/>
    <w:rsid w:val="00821767"/>
    <w:rsid w:val="008224E2"/>
    <w:rsid w:val="00822945"/>
    <w:rsid w:val="00823E80"/>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1B53"/>
    <w:rsid w:val="00842285"/>
    <w:rsid w:val="00842950"/>
    <w:rsid w:val="00844B65"/>
    <w:rsid w:val="00845081"/>
    <w:rsid w:val="0084520F"/>
    <w:rsid w:val="0084591E"/>
    <w:rsid w:val="00845AA3"/>
    <w:rsid w:val="00846312"/>
    <w:rsid w:val="008466E1"/>
    <w:rsid w:val="008467B4"/>
    <w:rsid w:val="008473C5"/>
    <w:rsid w:val="00847ECE"/>
    <w:rsid w:val="0085035F"/>
    <w:rsid w:val="0085038E"/>
    <w:rsid w:val="008504A5"/>
    <w:rsid w:val="00850974"/>
    <w:rsid w:val="0085123E"/>
    <w:rsid w:val="00851506"/>
    <w:rsid w:val="00851853"/>
    <w:rsid w:val="0085186E"/>
    <w:rsid w:val="00851F9A"/>
    <w:rsid w:val="00851FB9"/>
    <w:rsid w:val="00852001"/>
    <w:rsid w:val="008528E7"/>
    <w:rsid w:val="00852EC3"/>
    <w:rsid w:val="008533BC"/>
    <w:rsid w:val="008537F1"/>
    <w:rsid w:val="008542EB"/>
    <w:rsid w:val="008551CF"/>
    <w:rsid w:val="00855DCD"/>
    <w:rsid w:val="00855DD7"/>
    <w:rsid w:val="0085624E"/>
    <w:rsid w:val="00856382"/>
    <w:rsid w:val="00856C5B"/>
    <w:rsid w:val="0086065F"/>
    <w:rsid w:val="0086068C"/>
    <w:rsid w:val="008608A1"/>
    <w:rsid w:val="0086106A"/>
    <w:rsid w:val="008618C6"/>
    <w:rsid w:val="00861D7C"/>
    <w:rsid w:val="0086216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30FB"/>
    <w:rsid w:val="0089378A"/>
    <w:rsid w:val="00893970"/>
    <w:rsid w:val="00893B77"/>
    <w:rsid w:val="008940DA"/>
    <w:rsid w:val="00894A8D"/>
    <w:rsid w:val="00895563"/>
    <w:rsid w:val="008955FD"/>
    <w:rsid w:val="0089568C"/>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EE0"/>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47B8"/>
    <w:rsid w:val="008D52CC"/>
    <w:rsid w:val="008D578E"/>
    <w:rsid w:val="008D5BB2"/>
    <w:rsid w:val="008D6467"/>
    <w:rsid w:val="008E0564"/>
    <w:rsid w:val="008E1444"/>
    <w:rsid w:val="008E1565"/>
    <w:rsid w:val="008E31F1"/>
    <w:rsid w:val="008E3414"/>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4BD"/>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3090"/>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72C"/>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3E1"/>
    <w:rsid w:val="009875ED"/>
    <w:rsid w:val="00990BF4"/>
    <w:rsid w:val="00990C91"/>
    <w:rsid w:val="00990E48"/>
    <w:rsid w:val="00991029"/>
    <w:rsid w:val="0099188E"/>
    <w:rsid w:val="00991F4B"/>
    <w:rsid w:val="00992699"/>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1CF"/>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2B29"/>
    <w:rsid w:val="009E372C"/>
    <w:rsid w:val="009E4178"/>
    <w:rsid w:val="009E51C0"/>
    <w:rsid w:val="009E5A85"/>
    <w:rsid w:val="009E5B30"/>
    <w:rsid w:val="009E67D1"/>
    <w:rsid w:val="009E6883"/>
    <w:rsid w:val="009E6A0F"/>
    <w:rsid w:val="009E6C47"/>
    <w:rsid w:val="009E7F5A"/>
    <w:rsid w:val="009F00DE"/>
    <w:rsid w:val="009F036C"/>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D4F"/>
    <w:rsid w:val="00A03EF8"/>
    <w:rsid w:val="00A04020"/>
    <w:rsid w:val="00A040F8"/>
    <w:rsid w:val="00A04172"/>
    <w:rsid w:val="00A04AE5"/>
    <w:rsid w:val="00A0524C"/>
    <w:rsid w:val="00A05970"/>
    <w:rsid w:val="00A05D1B"/>
    <w:rsid w:val="00A06750"/>
    <w:rsid w:val="00A067B7"/>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6EAC"/>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0E1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67CF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7156"/>
    <w:rsid w:val="00A97437"/>
    <w:rsid w:val="00A97571"/>
    <w:rsid w:val="00A9783A"/>
    <w:rsid w:val="00A97C00"/>
    <w:rsid w:val="00AA1666"/>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A35"/>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C6DB0"/>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161"/>
    <w:rsid w:val="00AF43DB"/>
    <w:rsid w:val="00AF45E2"/>
    <w:rsid w:val="00AF4763"/>
    <w:rsid w:val="00AF57B8"/>
    <w:rsid w:val="00AF5BCE"/>
    <w:rsid w:val="00AF5CFC"/>
    <w:rsid w:val="00AF5EAC"/>
    <w:rsid w:val="00AF6266"/>
    <w:rsid w:val="00AF6828"/>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3A3"/>
    <w:rsid w:val="00B33605"/>
    <w:rsid w:val="00B33BBE"/>
    <w:rsid w:val="00B34320"/>
    <w:rsid w:val="00B3438E"/>
    <w:rsid w:val="00B347ED"/>
    <w:rsid w:val="00B3489F"/>
    <w:rsid w:val="00B35084"/>
    <w:rsid w:val="00B35449"/>
    <w:rsid w:val="00B35496"/>
    <w:rsid w:val="00B358C6"/>
    <w:rsid w:val="00B35991"/>
    <w:rsid w:val="00B36338"/>
    <w:rsid w:val="00B36634"/>
    <w:rsid w:val="00B3679F"/>
    <w:rsid w:val="00B36CC3"/>
    <w:rsid w:val="00B37A7C"/>
    <w:rsid w:val="00B401D5"/>
    <w:rsid w:val="00B407F7"/>
    <w:rsid w:val="00B40CE7"/>
    <w:rsid w:val="00B40D1D"/>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BF7F23"/>
    <w:rsid w:val="00C00456"/>
    <w:rsid w:val="00C004F0"/>
    <w:rsid w:val="00C009A7"/>
    <w:rsid w:val="00C01D18"/>
    <w:rsid w:val="00C026E9"/>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024C"/>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3C0"/>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2CE2"/>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937"/>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53C1"/>
    <w:rsid w:val="00C661AC"/>
    <w:rsid w:val="00C66AAA"/>
    <w:rsid w:val="00C67583"/>
    <w:rsid w:val="00C70055"/>
    <w:rsid w:val="00C70743"/>
    <w:rsid w:val="00C707F0"/>
    <w:rsid w:val="00C70918"/>
    <w:rsid w:val="00C7102A"/>
    <w:rsid w:val="00C71436"/>
    <w:rsid w:val="00C71D5C"/>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10B1"/>
    <w:rsid w:val="00CA21D5"/>
    <w:rsid w:val="00CA233A"/>
    <w:rsid w:val="00CA35EC"/>
    <w:rsid w:val="00CA3827"/>
    <w:rsid w:val="00CA3B77"/>
    <w:rsid w:val="00CA3D31"/>
    <w:rsid w:val="00CA3EC2"/>
    <w:rsid w:val="00CA4543"/>
    <w:rsid w:val="00CA4F9F"/>
    <w:rsid w:val="00CA50F0"/>
    <w:rsid w:val="00CA5677"/>
    <w:rsid w:val="00CA59EA"/>
    <w:rsid w:val="00CA7187"/>
    <w:rsid w:val="00CA776E"/>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366"/>
    <w:rsid w:val="00D14B7D"/>
    <w:rsid w:val="00D14F07"/>
    <w:rsid w:val="00D1586D"/>
    <w:rsid w:val="00D15C77"/>
    <w:rsid w:val="00D166C7"/>
    <w:rsid w:val="00D16B23"/>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304CD"/>
    <w:rsid w:val="00D30E33"/>
    <w:rsid w:val="00D312A4"/>
    <w:rsid w:val="00D3152D"/>
    <w:rsid w:val="00D31B85"/>
    <w:rsid w:val="00D3232C"/>
    <w:rsid w:val="00D32F60"/>
    <w:rsid w:val="00D33295"/>
    <w:rsid w:val="00D333AD"/>
    <w:rsid w:val="00D33680"/>
    <w:rsid w:val="00D3461F"/>
    <w:rsid w:val="00D3503A"/>
    <w:rsid w:val="00D35751"/>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6890"/>
    <w:rsid w:val="00D57370"/>
    <w:rsid w:val="00D60352"/>
    <w:rsid w:val="00D6237B"/>
    <w:rsid w:val="00D62A2E"/>
    <w:rsid w:val="00D63772"/>
    <w:rsid w:val="00D64073"/>
    <w:rsid w:val="00D65FF8"/>
    <w:rsid w:val="00D668DC"/>
    <w:rsid w:val="00D6734B"/>
    <w:rsid w:val="00D67B6D"/>
    <w:rsid w:val="00D67E91"/>
    <w:rsid w:val="00D70085"/>
    <w:rsid w:val="00D70502"/>
    <w:rsid w:val="00D70739"/>
    <w:rsid w:val="00D70A11"/>
    <w:rsid w:val="00D7159C"/>
    <w:rsid w:val="00D71614"/>
    <w:rsid w:val="00D7296F"/>
    <w:rsid w:val="00D72D52"/>
    <w:rsid w:val="00D7334C"/>
    <w:rsid w:val="00D734A6"/>
    <w:rsid w:val="00D73F4E"/>
    <w:rsid w:val="00D746BD"/>
    <w:rsid w:val="00D75034"/>
    <w:rsid w:val="00D75551"/>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221"/>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118"/>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3D5"/>
    <w:rsid w:val="00DB76A5"/>
    <w:rsid w:val="00DB7D27"/>
    <w:rsid w:val="00DC031B"/>
    <w:rsid w:val="00DC063E"/>
    <w:rsid w:val="00DC10DD"/>
    <w:rsid w:val="00DC15DB"/>
    <w:rsid w:val="00DC1D63"/>
    <w:rsid w:val="00DC245C"/>
    <w:rsid w:val="00DC2899"/>
    <w:rsid w:val="00DC2B78"/>
    <w:rsid w:val="00DC36EF"/>
    <w:rsid w:val="00DC3B31"/>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DD0"/>
    <w:rsid w:val="00DD6CE0"/>
    <w:rsid w:val="00DD7554"/>
    <w:rsid w:val="00DD7739"/>
    <w:rsid w:val="00DE0177"/>
    <w:rsid w:val="00DE2FC6"/>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509"/>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255"/>
    <w:rsid w:val="00E154BF"/>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1838"/>
    <w:rsid w:val="00E328F0"/>
    <w:rsid w:val="00E3338A"/>
    <w:rsid w:val="00E337CC"/>
    <w:rsid w:val="00E3582B"/>
    <w:rsid w:val="00E35C70"/>
    <w:rsid w:val="00E375BF"/>
    <w:rsid w:val="00E379AE"/>
    <w:rsid w:val="00E401AC"/>
    <w:rsid w:val="00E4125B"/>
    <w:rsid w:val="00E41325"/>
    <w:rsid w:val="00E41F4D"/>
    <w:rsid w:val="00E42A31"/>
    <w:rsid w:val="00E432D4"/>
    <w:rsid w:val="00E443DE"/>
    <w:rsid w:val="00E44583"/>
    <w:rsid w:val="00E44945"/>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5AA6"/>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D7"/>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08A"/>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6F7E"/>
    <w:rsid w:val="00EB72F3"/>
    <w:rsid w:val="00EB7565"/>
    <w:rsid w:val="00EC0360"/>
    <w:rsid w:val="00EC0E75"/>
    <w:rsid w:val="00EC1384"/>
    <w:rsid w:val="00EC1807"/>
    <w:rsid w:val="00EC2403"/>
    <w:rsid w:val="00EC24A9"/>
    <w:rsid w:val="00EC2A18"/>
    <w:rsid w:val="00EC3400"/>
    <w:rsid w:val="00EC36F8"/>
    <w:rsid w:val="00EC5129"/>
    <w:rsid w:val="00EC5299"/>
    <w:rsid w:val="00EC554F"/>
    <w:rsid w:val="00EC5947"/>
    <w:rsid w:val="00EC5DC3"/>
    <w:rsid w:val="00EC641E"/>
    <w:rsid w:val="00EC6452"/>
    <w:rsid w:val="00EC6D63"/>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5A9"/>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1741A"/>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1959"/>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725"/>
    <w:rsid w:val="00F538C3"/>
    <w:rsid w:val="00F53C59"/>
    <w:rsid w:val="00F543D2"/>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440"/>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21A7"/>
    <w:rsid w:val="00F72414"/>
    <w:rsid w:val="00F725B2"/>
    <w:rsid w:val="00F72988"/>
    <w:rsid w:val="00F72D2B"/>
    <w:rsid w:val="00F72F55"/>
    <w:rsid w:val="00F73E68"/>
    <w:rsid w:val="00F7467C"/>
    <w:rsid w:val="00F74CCC"/>
    <w:rsid w:val="00F7518C"/>
    <w:rsid w:val="00F752F8"/>
    <w:rsid w:val="00F75EA7"/>
    <w:rsid w:val="00F7625C"/>
    <w:rsid w:val="00F76342"/>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5E76"/>
    <w:rsid w:val="00F86B10"/>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C7A"/>
    <w:rsid w:val="00FC0AD8"/>
    <w:rsid w:val="00FC13AB"/>
    <w:rsid w:val="00FC1C58"/>
    <w:rsid w:val="00FC1CF3"/>
    <w:rsid w:val="00FC2905"/>
    <w:rsid w:val="00FC2C5E"/>
    <w:rsid w:val="00FC3582"/>
    <w:rsid w:val="00FC4022"/>
    <w:rsid w:val="00FC42FB"/>
    <w:rsid w:val="00FC552C"/>
    <w:rsid w:val="00FC554A"/>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44F5"/>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3FE4B"/>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Заголовок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 w:type="character" w:customStyle="1" w:styleId="1e">
    <w:name w:val="Неразрешенное упоминание1"/>
    <w:basedOn w:val="a1"/>
    <w:uiPriority w:val="99"/>
    <w:semiHidden/>
    <w:unhideWhenUsed/>
    <w:rsid w:val="0065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24213987">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47607134">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08914478">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46420238">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383680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80573087">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1806548">
      <w:bodyDiv w:val="1"/>
      <w:marLeft w:val="0"/>
      <w:marRight w:val="0"/>
      <w:marTop w:val="0"/>
      <w:marBottom w:val="0"/>
      <w:divBdr>
        <w:top w:val="none" w:sz="0" w:space="0" w:color="auto"/>
        <w:left w:val="none" w:sz="0" w:space="0" w:color="auto"/>
        <w:bottom w:val="none" w:sz="0" w:space="0" w:color="auto"/>
        <w:right w:val="none" w:sz="0" w:space="0" w:color="auto"/>
      </w:divBdr>
    </w:div>
    <w:div w:id="1057819248">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0079754">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0879011">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0055805">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1069884">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08251263">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3950213">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6295016">
      <w:bodyDiv w:val="1"/>
      <w:marLeft w:val="0"/>
      <w:marRight w:val="0"/>
      <w:marTop w:val="0"/>
      <w:marBottom w:val="0"/>
      <w:divBdr>
        <w:top w:val="none" w:sz="0" w:space="0" w:color="auto"/>
        <w:left w:val="none" w:sz="0" w:space="0" w:color="auto"/>
        <w:bottom w:val="none" w:sz="0" w:space="0" w:color="auto"/>
        <w:right w:val="none" w:sz="0" w:space="0" w:color="auto"/>
      </w:divBdr>
      <w:divsChild>
        <w:div w:id="1289971709">
          <w:marLeft w:val="0"/>
          <w:marRight w:val="0"/>
          <w:marTop w:val="0"/>
          <w:marBottom w:val="0"/>
          <w:divBdr>
            <w:top w:val="none" w:sz="0" w:space="0" w:color="auto"/>
            <w:left w:val="none" w:sz="0" w:space="0" w:color="auto"/>
            <w:bottom w:val="none" w:sz="0" w:space="0" w:color="auto"/>
            <w:right w:val="none" w:sz="0" w:space="0" w:color="auto"/>
          </w:divBdr>
        </w:div>
      </w:divsChild>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095550">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3812332">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0839379">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1987196987">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07726885">
      <w:bodyDiv w:val="1"/>
      <w:marLeft w:val="0"/>
      <w:marRight w:val="0"/>
      <w:marTop w:val="0"/>
      <w:marBottom w:val="0"/>
      <w:divBdr>
        <w:top w:val="none" w:sz="0" w:space="0" w:color="auto"/>
        <w:left w:val="none" w:sz="0" w:space="0" w:color="auto"/>
        <w:bottom w:val="none" w:sz="0" w:space="0" w:color="auto"/>
        <w:right w:val="none" w:sz="0" w:space="0" w:color="auto"/>
      </w:divBdr>
    </w:div>
    <w:div w:id="2112583971">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573741260" TargetMode="External"/><Relationship Id="rId4" Type="http://schemas.openxmlformats.org/officeDocument/2006/relationships/settings" Target="settings.xml"/><Relationship Id="rId9" Type="http://schemas.openxmlformats.org/officeDocument/2006/relationships/hyperlink" Target="https://docs.cntd.ru/document/1200084087"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extLst>
              <c:ext xmlns:c16="http://schemas.microsoft.com/office/drawing/2014/chart" uri="{C3380CC4-5D6E-409C-BE32-E72D297353CC}">
                <c16:uniqueId val="{00000001-6078-4FF9-919E-C491DEA1FD87}"/>
              </c:ext>
            </c:extLst>
          </c:dPt>
          <c:dPt>
            <c:idx val="1"/>
            <c:bubble3D val="0"/>
            <c:explosion val="20"/>
            <c:spPr>
              <a:solidFill>
                <a:schemeClr val="accent2"/>
              </a:solidFill>
              <a:ln>
                <a:solidFill>
                  <a:schemeClr val="accent2"/>
                </a:solidFill>
              </a:ln>
            </c:spPr>
            <c:extLst>
              <c:ext xmlns:c16="http://schemas.microsoft.com/office/drawing/2014/chart" uri="{C3380CC4-5D6E-409C-BE32-E72D297353CC}">
                <c16:uniqueId val="{00000003-6078-4FF9-919E-C491DEA1FD87}"/>
              </c:ext>
            </c:extLst>
          </c:dPt>
          <c:dPt>
            <c:idx val="2"/>
            <c:bubble3D val="0"/>
            <c:explosion val="20"/>
            <c:spPr>
              <a:solidFill>
                <a:schemeClr val="accent3"/>
              </a:solidFill>
              <a:ln>
                <a:solidFill>
                  <a:schemeClr val="accent3"/>
                </a:solidFill>
              </a:ln>
            </c:spPr>
            <c:extLst>
              <c:ext xmlns:c16="http://schemas.microsoft.com/office/drawing/2014/chart" uri="{C3380CC4-5D6E-409C-BE32-E72D297353CC}">
                <c16:uniqueId val="{00000005-6078-4FF9-919E-C491DEA1FD87}"/>
              </c:ext>
            </c:extLst>
          </c:dPt>
          <c:dLbls>
            <c:dLbl>
              <c:idx val="2"/>
              <c:layout>
                <c:manualLayout>
                  <c:x val="-7.4478730168242788E-2"/>
                  <c:y val="9.962273905681018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078-4FF9-919E-C491DEA1FD87}"/>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126.11</c:v>
                </c:pt>
                <c:pt idx="1">
                  <c:v>5.516</c:v>
                </c:pt>
                <c:pt idx="2">
                  <c:v>0</c:v>
                </c:pt>
              </c:numCache>
            </c:numRef>
          </c:val>
          <c:extLst>
            <c:ext xmlns:c16="http://schemas.microsoft.com/office/drawing/2014/chart" uri="{C3380CC4-5D6E-409C-BE32-E72D297353CC}">
              <c16:uniqueId val="{00000006-6078-4FF9-919E-C491DEA1FD87}"/>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87842554249553806"/>
          <c:w val="0.86806346162309755"/>
          <c:h val="9.5130525682700154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35BF-1302-4C0C-9FF1-F6D7C424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76</Pages>
  <Words>24368</Words>
  <Characters>138902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2020-07-22T10:35:00Z</cp:lastPrinted>
  <dcterms:created xsi:type="dcterms:W3CDTF">2023-12-27T02:47:00Z</dcterms:created>
  <dcterms:modified xsi:type="dcterms:W3CDTF">2024-10-08T06:06:00Z</dcterms:modified>
</cp:coreProperties>
</file>