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36B" w:rsidRDefault="0072036B" w:rsidP="0072036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16.11.2023 Г. № 414</w:t>
      </w:r>
    </w:p>
    <w:p w:rsidR="0072036B" w:rsidRDefault="0072036B" w:rsidP="0072036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2036B" w:rsidRDefault="0072036B" w:rsidP="0072036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2036B" w:rsidRDefault="0072036B" w:rsidP="0072036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72036B" w:rsidRDefault="0072036B" w:rsidP="0072036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«ТАЙШЕТСКИЙ РАЙОН»</w:t>
      </w:r>
    </w:p>
    <w:p w:rsidR="0072036B" w:rsidRDefault="0072036B" w:rsidP="0072036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72036B" w:rsidRDefault="0072036B" w:rsidP="0072036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72036B" w:rsidRDefault="0072036B" w:rsidP="0072036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АДМИНИСТРАЦИЯЮРТИНСКОГО ГОРОДСКОГО ПОСЕЛЕНИЯ</w:t>
      </w:r>
    </w:p>
    <w:p w:rsidR="0072036B" w:rsidRDefault="0072036B" w:rsidP="0072036B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72036B" w:rsidRDefault="0072036B" w:rsidP="0072036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2036B" w:rsidRDefault="0072036B" w:rsidP="0072036B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72036B" w:rsidRDefault="0072036B" w:rsidP="0072036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ЮРТИНСКОГО МУНИЦИПАЛЬНОГО ОБРАЗОВАНИЯ «ЮРТИНСКОЕ ГОРОДСКОЕ ПОСЕЛЕНИЕ»</w:t>
      </w:r>
    </w:p>
    <w:p w:rsidR="00DB526E" w:rsidRPr="00DB526E" w:rsidRDefault="00DB526E" w:rsidP="00DB526E">
      <w:pPr>
        <w:tabs>
          <w:tab w:val="left" w:pos="708"/>
          <w:tab w:val="center" w:pos="4153"/>
          <w:tab w:val="right" w:pos="8306"/>
        </w:tabs>
        <w:spacing w:line="240" w:lineRule="auto"/>
        <w:ind w:left="0" w:firstLine="0"/>
        <w:jc w:val="left"/>
        <w:rPr>
          <w:color w:val="auto"/>
          <w:szCs w:val="24"/>
        </w:rPr>
      </w:pPr>
    </w:p>
    <w:p w:rsidR="00DB526E" w:rsidRPr="00DB526E" w:rsidRDefault="00DB526E" w:rsidP="00DB526E">
      <w:pPr>
        <w:tabs>
          <w:tab w:val="left" w:pos="708"/>
          <w:tab w:val="center" w:pos="4153"/>
          <w:tab w:val="right" w:pos="8306"/>
        </w:tabs>
        <w:spacing w:line="240" w:lineRule="auto"/>
        <w:ind w:left="0" w:firstLine="0"/>
        <w:rPr>
          <w:color w:val="auto"/>
          <w:szCs w:val="24"/>
        </w:rPr>
      </w:pPr>
      <w:r w:rsidRPr="00DB526E">
        <w:rPr>
          <w:color w:val="auto"/>
          <w:szCs w:val="24"/>
        </w:rPr>
        <w:tab/>
        <w:t xml:space="preserve"> </w:t>
      </w:r>
    </w:p>
    <w:p w:rsidR="00DB526E" w:rsidRPr="0072036B" w:rsidRDefault="00DB526E" w:rsidP="00DB526E">
      <w:pPr>
        <w:spacing w:line="240" w:lineRule="auto"/>
        <w:ind w:left="0" w:firstLine="708"/>
        <w:rPr>
          <w:rFonts w:ascii="Arial" w:hAnsi="Arial" w:cs="Arial"/>
          <w:color w:val="auto"/>
          <w:szCs w:val="24"/>
        </w:rPr>
      </w:pPr>
      <w:r w:rsidRPr="0072036B">
        <w:rPr>
          <w:rFonts w:ascii="Arial" w:hAnsi="Arial" w:cs="Arial"/>
          <w:color w:val="auto"/>
          <w:szCs w:val="24"/>
        </w:rPr>
        <w:t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</w:t>
      </w:r>
      <w:r w:rsidRPr="0072036B">
        <w:rPr>
          <w:rFonts w:ascii="Arial" w:hAnsi="Arial" w:cs="Arial"/>
          <w:color w:val="auto"/>
          <w:szCs w:val="24"/>
          <w:lang w:eastAsia="ar-SA"/>
        </w:rPr>
        <w:t xml:space="preserve">ставом </w:t>
      </w:r>
      <w:proofErr w:type="spellStart"/>
      <w:r w:rsidRPr="0072036B">
        <w:rPr>
          <w:rFonts w:ascii="Arial" w:hAnsi="Arial" w:cs="Arial"/>
          <w:color w:val="auto"/>
          <w:szCs w:val="24"/>
          <w:lang w:eastAsia="ar-SA"/>
        </w:rPr>
        <w:t>Юртинского</w:t>
      </w:r>
      <w:proofErr w:type="spellEnd"/>
      <w:r w:rsidRPr="0072036B">
        <w:rPr>
          <w:rFonts w:ascii="Arial" w:hAnsi="Arial" w:cs="Arial"/>
          <w:color w:val="auto"/>
          <w:szCs w:val="24"/>
          <w:lang w:eastAsia="ar-SA"/>
        </w:rPr>
        <w:t xml:space="preserve"> муниципального образования «</w:t>
      </w:r>
      <w:proofErr w:type="spellStart"/>
      <w:r w:rsidRPr="0072036B">
        <w:rPr>
          <w:rFonts w:ascii="Arial" w:hAnsi="Arial" w:cs="Arial"/>
          <w:color w:val="auto"/>
          <w:szCs w:val="24"/>
          <w:lang w:eastAsia="ar-SA"/>
        </w:rPr>
        <w:t>Юртинское</w:t>
      </w:r>
      <w:proofErr w:type="spellEnd"/>
      <w:r w:rsidRPr="0072036B">
        <w:rPr>
          <w:rFonts w:ascii="Arial" w:hAnsi="Arial" w:cs="Arial"/>
          <w:color w:val="auto"/>
          <w:szCs w:val="24"/>
          <w:lang w:eastAsia="ar-SA"/>
        </w:rPr>
        <w:t xml:space="preserve"> городское поселение»</w:t>
      </w:r>
      <w:r w:rsidRPr="0072036B">
        <w:rPr>
          <w:rFonts w:ascii="Arial" w:hAnsi="Arial" w:cs="Arial"/>
          <w:color w:val="auto"/>
          <w:szCs w:val="24"/>
        </w:rPr>
        <w:t xml:space="preserve">, администрация </w:t>
      </w:r>
      <w:proofErr w:type="spellStart"/>
      <w:r w:rsidRPr="0072036B">
        <w:rPr>
          <w:rFonts w:ascii="Arial" w:hAnsi="Arial" w:cs="Arial"/>
          <w:color w:val="auto"/>
          <w:szCs w:val="24"/>
        </w:rPr>
        <w:t>Юртинского</w:t>
      </w:r>
      <w:proofErr w:type="spellEnd"/>
      <w:r w:rsidRPr="0072036B">
        <w:rPr>
          <w:rFonts w:ascii="Arial" w:hAnsi="Arial" w:cs="Arial"/>
          <w:color w:val="auto"/>
          <w:szCs w:val="24"/>
        </w:rPr>
        <w:t xml:space="preserve"> городского поселения</w:t>
      </w:r>
    </w:p>
    <w:p w:rsidR="00DB526E" w:rsidRPr="00DB526E" w:rsidRDefault="00DB526E" w:rsidP="00DB526E">
      <w:pPr>
        <w:spacing w:line="240" w:lineRule="auto"/>
        <w:ind w:left="0" w:firstLine="0"/>
        <w:rPr>
          <w:color w:val="auto"/>
          <w:sz w:val="28"/>
          <w:szCs w:val="28"/>
        </w:rPr>
      </w:pPr>
      <w:r w:rsidRPr="00DB526E">
        <w:rPr>
          <w:color w:val="auto"/>
          <w:sz w:val="28"/>
          <w:szCs w:val="28"/>
        </w:rPr>
        <w:tab/>
      </w:r>
    </w:p>
    <w:p w:rsidR="00DB526E" w:rsidRPr="00DB526E" w:rsidRDefault="00DB526E" w:rsidP="00DB526E">
      <w:pPr>
        <w:spacing w:line="240" w:lineRule="auto"/>
        <w:ind w:left="0" w:firstLine="0"/>
        <w:rPr>
          <w:color w:val="auto"/>
          <w:szCs w:val="24"/>
        </w:rPr>
      </w:pPr>
    </w:p>
    <w:p w:rsidR="0072036B" w:rsidRPr="00911433" w:rsidRDefault="0072036B" w:rsidP="0072036B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911433">
        <w:rPr>
          <w:rFonts w:ascii="Arial" w:hAnsi="Arial" w:cs="Arial"/>
          <w:b/>
          <w:sz w:val="30"/>
          <w:szCs w:val="30"/>
        </w:rPr>
        <w:t>ПОСТАНОВЛЯЕТ:</w:t>
      </w:r>
    </w:p>
    <w:p w:rsidR="00DB526E" w:rsidRPr="00DB526E" w:rsidRDefault="00DB526E" w:rsidP="00DB526E">
      <w:pPr>
        <w:spacing w:line="240" w:lineRule="auto"/>
        <w:ind w:left="0" w:firstLine="0"/>
        <w:rPr>
          <w:color w:val="auto"/>
          <w:szCs w:val="24"/>
        </w:rPr>
      </w:pPr>
    </w:p>
    <w:p w:rsidR="00DB526E" w:rsidRPr="0072036B" w:rsidRDefault="00DB526E" w:rsidP="00DB526E">
      <w:pPr>
        <w:shd w:val="clear" w:color="auto" w:fill="FFFFFF"/>
        <w:spacing w:line="288" w:lineRule="atLeast"/>
        <w:ind w:left="0" w:firstLine="567"/>
        <w:textAlignment w:val="baseline"/>
        <w:rPr>
          <w:rFonts w:ascii="Arial" w:hAnsi="Arial" w:cs="Arial"/>
          <w:color w:val="auto"/>
          <w:szCs w:val="24"/>
        </w:rPr>
      </w:pPr>
      <w:r w:rsidRPr="0072036B">
        <w:rPr>
          <w:rFonts w:ascii="Arial" w:hAnsi="Arial" w:cs="Arial"/>
          <w:color w:val="auto"/>
          <w:szCs w:val="24"/>
        </w:rPr>
        <w:t xml:space="preserve">1.  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72036B">
        <w:rPr>
          <w:rFonts w:ascii="Arial" w:hAnsi="Arial" w:cs="Arial"/>
          <w:color w:val="auto"/>
          <w:szCs w:val="24"/>
        </w:rPr>
        <w:t>Юртинского</w:t>
      </w:r>
      <w:proofErr w:type="spellEnd"/>
      <w:r w:rsidRPr="0072036B">
        <w:rPr>
          <w:rFonts w:ascii="Arial" w:hAnsi="Arial" w:cs="Arial"/>
          <w:color w:val="auto"/>
          <w:szCs w:val="24"/>
        </w:rPr>
        <w:t xml:space="preserve"> муниципального образования «</w:t>
      </w:r>
      <w:proofErr w:type="spellStart"/>
      <w:r w:rsidRPr="0072036B">
        <w:rPr>
          <w:rFonts w:ascii="Arial" w:hAnsi="Arial" w:cs="Arial"/>
          <w:color w:val="auto"/>
          <w:szCs w:val="24"/>
        </w:rPr>
        <w:t>Юртинское</w:t>
      </w:r>
      <w:proofErr w:type="spellEnd"/>
      <w:r w:rsidRPr="0072036B">
        <w:rPr>
          <w:rFonts w:ascii="Arial" w:hAnsi="Arial" w:cs="Arial"/>
          <w:color w:val="auto"/>
          <w:szCs w:val="24"/>
        </w:rPr>
        <w:t xml:space="preserve"> городское поселение» на 202</w:t>
      </w:r>
      <w:r w:rsidR="0098529C" w:rsidRPr="0072036B">
        <w:rPr>
          <w:rFonts w:ascii="Arial" w:hAnsi="Arial" w:cs="Arial"/>
          <w:color w:val="auto"/>
          <w:szCs w:val="24"/>
        </w:rPr>
        <w:t>4</w:t>
      </w:r>
      <w:r w:rsidRPr="0072036B">
        <w:rPr>
          <w:rFonts w:ascii="Arial" w:hAnsi="Arial" w:cs="Arial"/>
          <w:color w:val="auto"/>
          <w:szCs w:val="24"/>
        </w:rPr>
        <w:t>год (приложение).</w:t>
      </w:r>
    </w:p>
    <w:p w:rsidR="00DB526E" w:rsidRPr="0072036B" w:rsidRDefault="00DB526E" w:rsidP="00DB526E">
      <w:pPr>
        <w:shd w:val="clear" w:color="auto" w:fill="FFFFFF"/>
        <w:spacing w:line="288" w:lineRule="atLeast"/>
        <w:ind w:left="0" w:firstLine="567"/>
        <w:textAlignment w:val="baseline"/>
        <w:rPr>
          <w:rFonts w:ascii="Arial" w:hAnsi="Arial" w:cs="Arial"/>
          <w:color w:val="auto"/>
          <w:szCs w:val="24"/>
        </w:rPr>
      </w:pPr>
      <w:r w:rsidRPr="0072036B">
        <w:rPr>
          <w:rFonts w:ascii="Arial" w:hAnsi="Arial" w:cs="Arial"/>
          <w:color w:val="auto"/>
          <w:szCs w:val="24"/>
        </w:rPr>
        <w:t xml:space="preserve"> 2. Сектору по организационно- правовой, кадровой и социальной работе администрации </w:t>
      </w:r>
      <w:proofErr w:type="spellStart"/>
      <w:r w:rsidRPr="0072036B">
        <w:rPr>
          <w:rFonts w:ascii="Arial" w:hAnsi="Arial" w:cs="Arial"/>
          <w:color w:val="auto"/>
          <w:szCs w:val="24"/>
        </w:rPr>
        <w:t>Юртинского</w:t>
      </w:r>
      <w:proofErr w:type="spellEnd"/>
      <w:r w:rsidRPr="0072036B">
        <w:rPr>
          <w:rFonts w:ascii="Arial" w:hAnsi="Arial" w:cs="Arial"/>
          <w:color w:val="auto"/>
          <w:szCs w:val="24"/>
        </w:rPr>
        <w:t xml:space="preserve"> городского поселения обеспечить опубликование настоящего постановления в официальных средствах массовой информации. </w:t>
      </w:r>
    </w:p>
    <w:p w:rsidR="00DB526E" w:rsidRPr="0072036B" w:rsidRDefault="00DB526E" w:rsidP="00DB526E">
      <w:pPr>
        <w:shd w:val="clear" w:color="auto" w:fill="FFFFFF"/>
        <w:spacing w:line="288" w:lineRule="atLeast"/>
        <w:ind w:left="0" w:firstLine="567"/>
        <w:textAlignment w:val="baseline"/>
        <w:rPr>
          <w:rFonts w:ascii="Arial" w:hAnsi="Arial" w:cs="Arial"/>
          <w:bCs/>
          <w:color w:val="auto"/>
          <w:szCs w:val="24"/>
        </w:rPr>
      </w:pPr>
      <w:r w:rsidRPr="0072036B">
        <w:rPr>
          <w:rFonts w:ascii="Arial" w:hAnsi="Arial" w:cs="Arial"/>
          <w:color w:val="auto"/>
          <w:szCs w:val="24"/>
        </w:rPr>
        <w:t>3.</w:t>
      </w:r>
      <w:r w:rsidRPr="0072036B">
        <w:rPr>
          <w:rFonts w:ascii="Arial" w:hAnsi="Arial" w:cs="Arial"/>
          <w:bCs/>
          <w:color w:val="auto"/>
          <w:szCs w:val="24"/>
        </w:rPr>
        <w:t xml:space="preserve"> Контроль за исполнением настоящего постановления оставляю за собой.</w:t>
      </w:r>
    </w:p>
    <w:p w:rsidR="00DB526E" w:rsidRPr="0072036B" w:rsidRDefault="00DB526E" w:rsidP="00DB526E">
      <w:pPr>
        <w:spacing w:line="240" w:lineRule="auto"/>
        <w:ind w:left="0" w:firstLine="567"/>
        <w:jc w:val="left"/>
        <w:rPr>
          <w:rFonts w:ascii="Arial" w:hAnsi="Arial" w:cs="Arial"/>
          <w:color w:val="auto"/>
          <w:szCs w:val="24"/>
        </w:rPr>
      </w:pPr>
      <w:r w:rsidRPr="0072036B">
        <w:rPr>
          <w:rFonts w:ascii="Arial" w:hAnsi="Arial" w:cs="Arial"/>
          <w:bCs/>
          <w:color w:val="auto"/>
          <w:szCs w:val="24"/>
        </w:rPr>
        <w:t xml:space="preserve">   </w:t>
      </w:r>
    </w:p>
    <w:p w:rsidR="00DB526E" w:rsidRPr="00DB526E" w:rsidRDefault="00DB526E" w:rsidP="00DB526E">
      <w:pPr>
        <w:autoSpaceDE w:val="0"/>
        <w:autoSpaceDN w:val="0"/>
        <w:adjustRightInd w:val="0"/>
        <w:spacing w:line="240" w:lineRule="auto"/>
        <w:ind w:left="0" w:firstLine="540"/>
        <w:rPr>
          <w:bCs/>
          <w:color w:val="auto"/>
          <w:szCs w:val="24"/>
        </w:rPr>
      </w:pPr>
    </w:p>
    <w:p w:rsidR="00DB526E" w:rsidRPr="00DB526E" w:rsidRDefault="00DB526E" w:rsidP="00DB526E">
      <w:pPr>
        <w:tabs>
          <w:tab w:val="left" w:pos="708"/>
          <w:tab w:val="center" w:pos="4153"/>
          <w:tab w:val="right" w:pos="8306"/>
        </w:tabs>
        <w:spacing w:line="240" w:lineRule="auto"/>
        <w:ind w:left="0" w:firstLine="0"/>
        <w:rPr>
          <w:color w:val="auto"/>
          <w:szCs w:val="24"/>
        </w:rPr>
      </w:pPr>
    </w:p>
    <w:p w:rsidR="0072036B" w:rsidRDefault="0072036B" w:rsidP="00DB526E">
      <w:pPr>
        <w:spacing w:line="240" w:lineRule="auto"/>
        <w:ind w:left="0" w:firstLine="0"/>
        <w:rPr>
          <w:color w:val="auto"/>
          <w:szCs w:val="24"/>
        </w:rPr>
      </w:pPr>
    </w:p>
    <w:p w:rsidR="00DB526E" w:rsidRPr="00DB526E" w:rsidRDefault="00DB526E" w:rsidP="00DB526E">
      <w:pPr>
        <w:spacing w:line="240" w:lineRule="auto"/>
        <w:ind w:left="0" w:firstLine="0"/>
        <w:rPr>
          <w:color w:val="auto"/>
          <w:szCs w:val="24"/>
        </w:rPr>
      </w:pPr>
      <w:r w:rsidRPr="00DB526E">
        <w:rPr>
          <w:color w:val="auto"/>
          <w:szCs w:val="24"/>
        </w:rPr>
        <w:lastRenderedPageBreak/>
        <w:t xml:space="preserve"> Глава</w:t>
      </w:r>
    </w:p>
    <w:p w:rsidR="00DB526E" w:rsidRPr="00DB526E" w:rsidRDefault="00DB526E" w:rsidP="00DB526E">
      <w:pPr>
        <w:spacing w:line="240" w:lineRule="auto"/>
        <w:ind w:left="0" w:firstLine="0"/>
        <w:rPr>
          <w:color w:val="auto"/>
          <w:szCs w:val="24"/>
        </w:rPr>
      </w:pPr>
      <w:r w:rsidRPr="00DB526E">
        <w:rPr>
          <w:color w:val="auto"/>
          <w:szCs w:val="24"/>
        </w:rPr>
        <w:t xml:space="preserve"> </w:t>
      </w:r>
      <w:proofErr w:type="spellStart"/>
      <w:r w:rsidRPr="00DB526E">
        <w:rPr>
          <w:color w:val="auto"/>
          <w:szCs w:val="24"/>
        </w:rPr>
        <w:t>Юртинского</w:t>
      </w:r>
      <w:proofErr w:type="spellEnd"/>
      <w:r w:rsidRPr="00DB526E">
        <w:rPr>
          <w:color w:val="auto"/>
          <w:szCs w:val="24"/>
        </w:rPr>
        <w:t xml:space="preserve"> муниципального образования</w:t>
      </w:r>
    </w:p>
    <w:p w:rsidR="00BA6661" w:rsidRDefault="00DB526E" w:rsidP="00DB526E">
      <w:pPr>
        <w:spacing w:line="240" w:lineRule="auto"/>
        <w:ind w:left="0" w:firstLine="0"/>
        <w:rPr>
          <w:color w:val="auto"/>
          <w:szCs w:val="24"/>
        </w:rPr>
      </w:pPr>
      <w:r w:rsidRPr="00DB526E">
        <w:rPr>
          <w:color w:val="auto"/>
          <w:szCs w:val="24"/>
        </w:rPr>
        <w:t xml:space="preserve"> </w:t>
      </w:r>
      <w:proofErr w:type="spellStart"/>
      <w:proofErr w:type="gramStart"/>
      <w:r w:rsidRPr="00DB526E">
        <w:rPr>
          <w:color w:val="auto"/>
          <w:szCs w:val="24"/>
        </w:rPr>
        <w:t>Юртинское</w:t>
      </w:r>
      <w:proofErr w:type="spellEnd"/>
      <w:r w:rsidRPr="00DB526E">
        <w:rPr>
          <w:color w:val="auto"/>
          <w:szCs w:val="24"/>
        </w:rPr>
        <w:t xml:space="preserve">  городского</w:t>
      </w:r>
      <w:proofErr w:type="gramEnd"/>
      <w:r w:rsidRPr="00DB526E">
        <w:rPr>
          <w:color w:val="auto"/>
          <w:szCs w:val="24"/>
        </w:rPr>
        <w:t xml:space="preserve"> поселения                                                </w:t>
      </w:r>
    </w:p>
    <w:p w:rsidR="00DB526E" w:rsidRPr="00DB526E" w:rsidRDefault="00DB526E" w:rsidP="00DB526E">
      <w:pPr>
        <w:spacing w:line="240" w:lineRule="auto"/>
        <w:ind w:left="0" w:firstLine="0"/>
        <w:rPr>
          <w:color w:val="auto"/>
          <w:szCs w:val="24"/>
        </w:rPr>
      </w:pPr>
      <w:r w:rsidRPr="00DB526E">
        <w:rPr>
          <w:color w:val="auto"/>
          <w:szCs w:val="24"/>
        </w:rPr>
        <w:t xml:space="preserve"> </w:t>
      </w:r>
      <w:proofErr w:type="spellStart"/>
      <w:r w:rsidRPr="00DB526E">
        <w:rPr>
          <w:color w:val="auto"/>
          <w:szCs w:val="24"/>
        </w:rPr>
        <w:t>Л.М.Бунис</w:t>
      </w:r>
      <w:proofErr w:type="spellEnd"/>
      <w:r w:rsidRPr="00DB526E">
        <w:rPr>
          <w:color w:val="auto"/>
          <w:szCs w:val="24"/>
        </w:rPr>
        <w:t xml:space="preserve">                                         </w:t>
      </w:r>
    </w:p>
    <w:p w:rsidR="000E453C" w:rsidRDefault="000E453C">
      <w:pPr>
        <w:ind w:left="-5" w:right="45"/>
      </w:pPr>
    </w:p>
    <w:p w:rsidR="000E453C" w:rsidRDefault="000E453C">
      <w:pPr>
        <w:ind w:left="-5" w:right="45"/>
      </w:pPr>
    </w:p>
    <w:p w:rsidR="00DB526E" w:rsidRDefault="000E453C" w:rsidP="000E453C">
      <w:pPr>
        <w:ind w:left="-5" w:right="45"/>
      </w:pPr>
      <w:r>
        <w:t xml:space="preserve">                                                                                                                 </w:t>
      </w:r>
    </w:p>
    <w:p w:rsidR="00DB526E" w:rsidRDefault="0072036B" w:rsidP="000E453C">
      <w:pPr>
        <w:ind w:left="-5" w:right="45"/>
      </w:pPr>
      <w:r>
        <w:t xml:space="preserve">       </w:t>
      </w: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72036B" w:rsidP="000E453C">
      <w:pPr>
        <w:ind w:left="-5" w:right="45"/>
      </w:pPr>
    </w:p>
    <w:p w:rsidR="0072036B" w:rsidRDefault="00DB526E" w:rsidP="000E453C">
      <w:pPr>
        <w:ind w:left="-5" w:right="45"/>
        <w:rPr>
          <w:rFonts w:ascii="Courier New" w:hAnsi="Courier New" w:cs="Courier New"/>
          <w:sz w:val="22"/>
        </w:rPr>
      </w:pPr>
      <w:r w:rsidRPr="0072036B">
        <w:rPr>
          <w:rFonts w:ascii="Courier New" w:hAnsi="Courier New" w:cs="Courier New"/>
          <w:sz w:val="22"/>
        </w:rPr>
        <w:t xml:space="preserve">                                                                                                   </w:t>
      </w:r>
      <w:r w:rsidR="000859AF" w:rsidRPr="0072036B">
        <w:rPr>
          <w:rFonts w:ascii="Courier New" w:hAnsi="Courier New" w:cs="Courier New"/>
          <w:sz w:val="22"/>
        </w:rPr>
        <w:t xml:space="preserve">               </w:t>
      </w:r>
      <w:r w:rsidR="0072036B">
        <w:rPr>
          <w:rFonts w:ascii="Courier New" w:hAnsi="Courier New" w:cs="Courier New"/>
          <w:sz w:val="22"/>
        </w:rPr>
        <w:t xml:space="preserve">           </w:t>
      </w:r>
    </w:p>
    <w:p w:rsidR="000E453C" w:rsidRPr="0072036B" w:rsidRDefault="0072036B" w:rsidP="0072036B">
      <w:pPr>
        <w:spacing w:line="240" w:lineRule="auto"/>
        <w:ind w:left="-5" w:right="4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                                             </w:t>
      </w:r>
      <w:r w:rsidR="002A5708" w:rsidRPr="0072036B">
        <w:rPr>
          <w:rFonts w:ascii="Courier New" w:hAnsi="Courier New" w:cs="Courier New"/>
          <w:sz w:val="22"/>
        </w:rPr>
        <w:t xml:space="preserve">Приложение </w:t>
      </w:r>
    </w:p>
    <w:p w:rsidR="002F2158" w:rsidRPr="0072036B" w:rsidRDefault="0072036B" w:rsidP="0072036B">
      <w:pPr>
        <w:spacing w:line="240" w:lineRule="auto"/>
        <w:ind w:left="0" w:right="43" w:firstLine="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                                 </w:t>
      </w:r>
      <w:r w:rsidR="002A5708" w:rsidRPr="0072036B">
        <w:rPr>
          <w:rFonts w:ascii="Courier New" w:hAnsi="Courier New" w:cs="Courier New"/>
          <w:sz w:val="22"/>
        </w:rPr>
        <w:t xml:space="preserve">к постановлению администрации </w:t>
      </w:r>
    </w:p>
    <w:p w:rsidR="0072036B" w:rsidRDefault="0072036B" w:rsidP="0072036B">
      <w:pPr>
        <w:spacing w:line="240" w:lineRule="auto"/>
        <w:ind w:right="4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                               </w:t>
      </w:r>
      <w:proofErr w:type="spellStart"/>
      <w:r w:rsidR="00DB526E" w:rsidRPr="0072036B">
        <w:rPr>
          <w:rFonts w:ascii="Courier New" w:hAnsi="Courier New" w:cs="Courier New"/>
          <w:sz w:val="22"/>
        </w:rPr>
        <w:t>Юртин</w:t>
      </w:r>
      <w:r w:rsidR="002A5708" w:rsidRPr="0072036B">
        <w:rPr>
          <w:rFonts w:ascii="Courier New" w:hAnsi="Courier New" w:cs="Courier New"/>
          <w:sz w:val="22"/>
        </w:rPr>
        <w:t>ского</w:t>
      </w:r>
      <w:proofErr w:type="spellEnd"/>
      <w:r w:rsidR="002A5708" w:rsidRPr="0072036B">
        <w:rPr>
          <w:rFonts w:ascii="Courier New" w:hAnsi="Courier New" w:cs="Courier New"/>
          <w:sz w:val="22"/>
        </w:rPr>
        <w:t xml:space="preserve"> городского поселения </w:t>
      </w:r>
    </w:p>
    <w:p w:rsidR="002F2158" w:rsidRPr="0072036B" w:rsidRDefault="0072036B" w:rsidP="0072036B">
      <w:pPr>
        <w:spacing w:line="240" w:lineRule="auto"/>
        <w:ind w:right="4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                                   </w:t>
      </w:r>
      <w:r w:rsidR="002A5708" w:rsidRPr="0072036B">
        <w:rPr>
          <w:rFonts w:ascii="Courier New" w:hAnsi="Courier New" w:cs="Courier New"/>
          <w:sz w:val="22"/>
        </w:rPr>
        <w:t xml:space="preserve">от </w:t>
      </w:r>
      <w:r w:rsidR="000859AF" w:rsidRPr="0072036B">
        <w:rPr>
          <w:rFonts w:ascii="Courier New" w:hAnsi="Courier New" w:cs="Courier New"/>
          <w:sz w:val="22"/>
        </w:rPr>
        <w:t>1</w:t>
      </w:r>
      <w:r w:rsidR="0098529C" w:rsidRPr="0072036B">
        <w:rPr>
          <w:rFonts w:ascii="Courier New" w:hAnsi="Courier New" w:cs="Courier New"/>
          <w:sz w:val="22"/>
        </w:rPr>
        <w:t>6</w:t>
      </w:r>
      <w:r w:rsidR="000859AF" w:rsidRPr="0072036B">
        <w:rPr>
          <w:rFonts w:ascii="Courier New" w:hAnsi="Courier New" w:cs="Courier New"/>
          <w:sz w:val="22"/>
        </w:rPr>
        <w:t>.1</w:t>
      </w:r>
      <w:r w:rsidR="0098529C" w:rsidRPr="0072036B">
        <w:rPr>
          <w:rFonts w:ascii="Courier New" w:hAnsi="Courier New" w:cs="Courier New"/>
          <w:sz w:val="22"/>
        </w:rPr>
        <w:t>1</w:t>
      </w:r>
      <w:r w:rsidR="000859AF" w:rsidRPr="0072036B">
        <w:rPr>
          <w:rFonts w:ascii="Courier New" w:hAnsi="Courier New" w:cs="Courier New"/>
          <w:sz w:val="22"/>
        </w:rPr>
        <w:t>.</w:t>
      </w:r>
      <w:r w:rsidR="002A5708" w:rsidRPr="0072036B">
        <w:rPr>
          <w:rFonts w:ascii="Courier New" w:hAnsi="Courier New" w:cs="Courier New"/>
          <w:sz w:val="22"/>
        </w:rPr>
        <w:t xml:space="preserve"> 202</w:t>
      </w:r>
      <w:r w:rsidR="0098529C" w:rsidRPr="0072036B">
        <w:rPr>
          <w:rFonts w:ascii="Courier New" w:hAnsi="Courier New" w:cs="Courier New"/>
          <w:sz w:val="22"/>
        </w:rPr>
        <w:t>3</w:t>
      </w:r>
      <w:r w:rsidR="002A5708" w:rsidRPr="0072036B">
        <w:rPr>
          <w:rFonts w:ascii="Courier New" w:hAnsi="Courier New" w:cs="Courier New"/>
          <w:sz w:val="22"/>
        </w:rPr>
        <w:t xml:space="preserve">г. № </w:t>
      </w:r>
      <w:r w:rsidR="0098529C" w:rsidRPr="0072036B">
        <w:rPr>
          <w:rFonts w:ascii="Courier New" w:hAnsi="Courier New" w:cs="Courier New"/>
          <w:sz w:val="22"/>
        </w:rPr>
        <w:t>414</w:t>
      </w:r>
    </w:p>
    <w:p w:rsidR="002F2158" w:rsidRDefault="002A5708">
      <w:pPr>
        <w:spacing w:line="259" w:lineRule="auto"/>
        <w:ind w:left="0" w:firstLine="0"/>
        <w:jc w:val="right"/>
      </w:pPr>
      <w:r>
        <w:t xml:space="preserve"> </w:t>
      </w:r>
    </w:p>
    <w:p w:rsidR="002F2158" w:rsidRPr="0072036B" w:rsidRDefault="002A5708">
      <w:pPr>
        <w:pStyle w:val="1"/>
        <w:ind w:left="391" w:right="454" w:firstLine="82"/>
        <w:rPr>
          <w:rFonts w:ascii="Arial" w:hAnsi="Arial" w:cs="Arial"/>
          <w:b/>
          <w:sz w:val="30"/>
          <w:szCs w:val="30"/>
        </w:rPr>
      </w:pPr>
      <w:r w:rsidRPr="0072036B">
        <w:rPr>
          <w:rFonts w:ascii="Arial" w:hAnsi="Arial" w:cs="Arial"/>
          <w:b/>
          <w:sz w:val="30"/>
          <w:szCs w:val="30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DB526E" w:rsidRPr="0072036B">
        <w:rPr>
          <w:rFonts w:ascii="Arial" w:hAnsi="Arial" w:cs="Arial"/>
          <w:b/>
          <w:sz w:val="30"/>
          <w:szCs w:val="30"/>
        </w:rPr>
        <w:t>Юртин</w:t>
      </w:r>
      <w:r w:rsidRPr="0072036B">
        <w:rPr>
          <w:rFonts w:ascii="Arial" w:hAnsi="Arial" w:cs="Arial"/>
          <w:b/>
          <w:sz w:val="30"/>
          <w:szCs w:val="30"/>
        </w:rPr>
        <w:t>ского</w:t>
      </w:r>
      <w:proofErr w:type="spellEnd"/>
      <w:r w:rsidRPr="0072036B">
        <w:rPr>
          <w:rFonts w:ascii="Arial" w:hAnsi="Arial" w:cs="Arial"/>
          <w:b/>
          <w:sz w:val="30"/>
          <w:szCs w:val="30"/>
        </w:rPr>
        <w:t xml:space="preserve"> муниципального образования «</w:t>
      </w:r>
      <w:proofErr w:type="spellStart"/>
      <w:r w:rsidR="00DB526E" w:rsidRPr="0072036B">
        <w:rPr>
          <w:rFonts w:ascii="Arial" w:hAnsi="Arial" w:cs="Arial"/>
          <w:b/>
          <w:sz w:val="30"/>
          <w:szCs w:val="30"/>
        </w:rPr>
        <w:t>Юртин</w:t>
      </w:r>
      <w:r w:rsidRPr="0072036B">
        <w:rPr>
          <w:rFonts w:ascii="Arial" w:hAnsi="Arial" w:cs="Arial"/>
          <w:b/>
          <w:sz w:val="30"/>
          <w:szCs w:val="30"/>
        </w:rPr>
        <w:t>ское</w:t>
      </w:r>
      <w:proofErr w:type="spellEnd"/>
      <w:r w:rsidRPr="0072036B">
        <w:rPr>
          <w:rFonts w:ascii="Arial" w:hAnsi="Arial" w:cs="Arial"/>
          <w:b/>
          <w:sz w:val="30"/>
          <w:szCs w:val="30"/>
        </w:rPr>
        <w:t xml:space="preserve"> городское поселение»</w:t>
      </w:r>
      <w:r w:rsidRPr="0072036B">
        <w:rPr>
          <w:rFonts w:ascii="Arial" w:eastAsia="Calibri" w:hAnsi="Arial" w:cs="Arial"/>
          <w:b/>
          <w:sz w:val="30"/>
          <w:szCs w:val="30"/>
        </w:rPr>
        <w:t xml:space="preserve"> </w:t>
      </w:r>
      <w:r w:rsidRPr="0072036B">
        <w:rPr>
          <w:rFonts w:ascii="Arial" w:hAnsi="Arial" w:cs="Arial"/>
          <w:b/>
          <w:sz w:val="30"/>
          <w:szCs w:val="30"/>
        </w:rPr>
        <w:t>на 202</w:t>
      </w:r>
      <w:r w:rsidR="0098529C" w:rsidRPr="0072036B">
        <w:rPr>
          <w:rFonts w:ascii="Arial" w:hAnsi="Arial" w:cs="Arial"/>
          <w:b/>
          <w:sz w:val="30"/>
          <w:szCs w:val="30"/>
        </w:rPr>
        <w:t>4</w:t>
      </w:r>
      <w:r w:rsidR="00A975C5" w:rsidRPr="0072036B">
        <w:rPr>
          <w:rFonts w:ascii="Arial" w:hAnsi="Arial" w:cs="Arial"/>
          <w:b/>
          <w:sz w:val="30"/>
          <w:szCs w:val="30"/>
        </w:rPr>
        <w:t xml:space="preserve"> </w:t>
      </w:r>
      <w:r w:rsidRPr="0072036B">
        <w:rPr>
          <w:rFonts w:ascii="Arial" w:hAnsi="Arial" w:cs="Arial"/>
          <w:b/>
          <w:sz w:val="30"/>
          <w:szCs w:val="30"/>
        </w:rPr>
        <w:t xml:space="preserve">год </w:t>
      </w:r>
    </w:p>
    <w:p w:rsidR="002F2158" w:rsidRDefault="002A5708">
      <w:pPr>
        <w:spacing w:line="259" w:lineRule="auto"/>
        <w:ind w:left="0" w:firstLine="0"/>
        <w:jc w:val="center"/>
      </w:pPr>
      <w:r>
        <w:t xml:space="preserve"> </w:t>
      </w:r>
    </w:p>
    <w:p w:rsidR="002F2158" w:rsidRDefault="002A5708">
      <w:pPr>
        <w:ind w:left="-15" w:right="45" w:firstLine="708"/>
      </w:pPr>
      <w:r w:rsidRPr="0072036B">
        <w:rPr>
          <w:rFonts w:ascii="Arial" w:hAnsi="Arial" w:cs="Arial"/>
        </w:rPr>
        <w:t>Настоящая программа разработана в соответствии со</w:t>
      </w:r>
      <w:r w:rsidRPr="0072036B">
        <w:rPr>
          <w:rFonts w:ascii="Arial" w:hAnsi="Arial" w:cs="Arial"/>
          <w:color w:val="0000FF"/>
        </w:rPr>
        <w:t xml:space="preserve"> </w:t>
      </w:r>
      <w:r w:rsidRPr="0072036B">
        <w:rPr>
          <w:rFonts w:ascii="Arial" w:hAnsi="Arial" w:cs="Arial"/>
        </w:rPr>
        <w:t>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t xml:space="preserve">. </w:t>
      </w:r>
    </w:p>
    <w:p w:rsidR="002F2158" w:rsidRDefault="002A5708">
      <w:pPr>
        <w:spacing w:line="259" w:lineRule="auto"/>
        <w:ind w:left="0" w:firstLine="0"/>
        <w:jc w:val="center"/>
      </w:pPr>
      <w:r>
        <w:t xml:space="preserve"> </w:t>
      </w:r>
    </w:p>
    <w:p w:rsidR="002F2158" w:rsidRPr="0072036B" w:rsidRDefault="002A5708">
      <w:pPr>
        <w:pStyle w:val="1"/>
        <w:ind w:right="60"/>
        <w:rPr>
          <w:rFonts w:ascii="Arial" w:hAnsi="Arial" w:cs="Arial"/>
          <w:b/>
          <w:sz w:val="30"/>
          <w:szCs w:val="30"/>
        </w:rPr>
      </w:pPr>
      <w:r w:rsidRPr="0072036B">
        <w:rPr>
          <w:rFonts w:ascii="Arial" w:hAnsi="Arial" w:cs="Arial"/>
          <w:b/>
          <w:sz w:val="30"/>
          <w:szCs w:val="30"/>
        </w:rPr>
        <w:t xml:space="preserve">ПАСПОРТ </w:t>
      </w:r>
    </w:p>
    <w:p w:rsidR="002F2158" w:rsidRDefault="002A5708">
      <w:pPr>
        <w:spacing w:line="259" w:lineRule="auto"/>
        <w:ind w:left="0" w:firstLine="0"/>
        <w:jc w:val="center"/>
      </w:pPr>
      <w:r>
        <w:t xml:space="preserve"> </w:t>
      </w:r>
    </w:p>
    <w:tbl>
      <w:tblPr>
        <w:tblStyle w:val="TableGrid"/>
        <w:tblW w:w="9607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370"/>
        <w:gridCol w:w="6237"/>
      </w:tblGrid>
      <w:tr w:rsidR="002F2158">
        <w:trPr>
          <w:trHeight w:val="152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Наименование программы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 w:rsidP="0098529C">
            <w:pPr>
              <w:spacing w:line="259" w:lineRule="auto"/>
              <w:ind w:left="0" w:right="105" w:firstLine="0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Программа профилактики рисков причинения вреда (ущерба) охраняемым законом ценностям при </w:t>
            </w:r>
            <w:proofErr w:type="gramStart"/>
            <w:r w:rsidRPr="0072036B">
              <w:rPr>
                <w:rFonts w:ascii="Courier New" w:hAnsi="Courier New" w:cs="Courier New"/>
                <w:sz w:val="22"/>
              </w:rPr>
              <w:t>осуществлении  муниципального</w:t>
            </w:r>
            <w:proofErr w:type="gramEnd"/>
            <w:r w:rsidRPr="0072036B">
              <w:rPr>
                <w:rFonts w:ascii="Courier New" w:hAnsi="Courier New" w:cs="Courier New"/>
                <w:sz w:val="22"/>
              </w:rPr>
              <w:t xml:space="preserve">  контроля в сфере благоустройства на территории </w:t>
            </w:r>
            <w:proofErr w:type="spellStart"/>
            <w:r w:rsidR="00DB526E" w:rsidRPr="0072036B">
              <w:rPr>
                <w:rFonts w:ascii="Courier New" w:hAnsi="Courier New" w:cs="Courier New"/>
                <w:sz w:val="22"/>
              </w:rPr>
              <w:t>Юртин</w:t>
            </w:r>
            <w:r w:rsidRPr="0072036B">
              <w:rPr>
                <w:rFonts w:ascii="Courier New" w:hAnsi="Courier New" w:cs="Courier New"/>
                <w:sz w:val="22"/>
              </w:rPr>
              <w:t>ского</w:t>
            </w:r>
            <w:proofErr w:type="spellEnd"/>
            <w:r w:rsidRPr="0072036B">
              <w:rPr>
                <w:rFonts w:ascii="Courier New" w:hAnsi="Courier New" w:cs="Courier New"/>
                <w:sz w:val="22"/>
              </w:rPr>
              <w:t xml:space="preserve"> муниципального образования «</w:t>
            </w:r>
            <w:proofErr w:type="spellStart"/>
            <w:r w:rsidR="00DB526E" w:rsidRPr="0072036B">
              <w:rPr>
                <w:rFonts w:ascii="Courier New" w:hAnsi="Courier New" w:cs="Courier New"/>
                <w:sz w:val="22"/>
              </w:rPr>
              <w:t>Юртин</w:t>
            </w:r>
            <w:r w:rsidRPr="0072036B">
              <w:rPr>
                <w:rFonts w:ascii="Courier New" w:hAnsi="Courier New" w:cs="Courier New"/>
                <w:sz w:val="22"/>
              </w:rPr>
              <w:t>ское</w:t>
            </w:r>
            <w:proofErr w:type="spellEnd"/>
            <w:r w:rsidRPr="0072036B">
              <w:rPr>
                <w:rFonts w:ascii="Courier New" w:hAnsi="Courier New" w:cs="Courier New"/>
                <w:sz w:val="22"/>
              </w:rPr>
              <w:t xml:space="preserve"> городское поселение» на 202</w:t>
            </w:r>
            <w:r w:rsidR="0098529C" w:rsidRPr="0072036B">
              <w:rPr>
                <w:rFonts w:ascii="Courier New" w:hAnsi="Courier New" w:cs="Courier New"/>
                <w:sz w:val="22"/>
              </w:rPr>
              <w:t>4</w:t>
            </w:r>
            <w:r w:rsidRPr="0072036B">
              <w:rPr>
                <w:rFonts w:ascii="Courier New" w:hAnsi="Courier New" w:cs="Courier New"/>
                <w:sz w:val="22"/>
              </w:rPr>
              <w:t xml:space="preserve"> год (далее – Программа профилактики). </w:t>
            </w:r>
          </w:p>
        </w:tc>
      </w:tr>
      <w:tr w:rsidR="002F2158">
        <w:trPr>
          <w:trHeight w:val="35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Правовые основания разработки программы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after="2" w:line="237" w:lineRule="auto"/>
              <w:ind w:left="0" w:right="105" w:firstLine="0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Федеральный закон от 31 июля 2020 года №248-ФЗ «О государственном контроле (надзоре) и муниципальном контроле в Российской Федерации» (далее – Федеральный закон №248-ФЗ); </w:t>
            </w:r>
          </w:p>
          <w:p w:rsidR="002F2158" w:rsidRPr="0072036B" w:rsidRDefault="002A5708">
            <w:pPr>
              <w:spacing w:after="2" w:line="237" w:lineRule="auto"/>
              <w:ind w:left="0" w:right="105" w:firstLine="0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Постановление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      </w:r>
          </w:p>
          <w:p w:rsidR="002F2158" w:rsidRPr="0072036B" w:rsidRDefault="002A5708" w:rsidP="00DB526E">
            <w:pPr>
              <w:spacing w:line="259" w:lineRule="auto"/>
              <w:ind w:left="0" w:right="104" w:firstLine="0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Решение Думы </w:t>
            </w:r>
            <w:proofErr w:type="spellStart"/>
            <w:r w:rsidR="00DB526E" w:rsidRPr="0072036B">
              <w:rPr>
                <w:rFonts w:ascii="Courier New" w:hAnsi="Courier New" w:cs="Courier New"/>
                <w:sz w:val="22"/>
              </w:rPr>
              <w:t>Юртин</w:t>
            </w:r>
            <w:r w:rsidRPr="0072036B">
              <w:rPr>
                <w:rFonts w:ascii="Courier New" w:hAnsi="Courier New" w:cs="Courier New"/>
                <w:sz w:val="22"/>
              </w:rPr>
              <w:t>ского</w:t>
            </w:r>
            <w:proofErr w:type="spellEnd"/>
            <w:r w:rsidRPr="0072036B">
              <w:rPr>
                <w:rFonts w:ascii="Courier New" w:hAnsi="Courier New" w:cs="Courier New"/>
                <w:sz w:val="22"/>
              </w:rPr>
              <w:t xml:space="preserve"> городского поселения (четвертый созыв) от 2</w:t>
            </w:r>
            <w:r w:rsidR="00DB526E" w:rsidRPr="0072036B">
              <w:rPr>
                <w:rFonts w:ascii="Courier New" w:hAnsi="Courier New" w:cs="Courier New"/>
                <w:sz w:val="22"/>
              </w:rPr>
              <w:t>2</w:t>
            </w:r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  <w:r w:rsidR="00DB526E" w:rsidRPr="0072036B">
              <w:rPr>
                <w:rFonts w:ascii="Courier New" w:hAnsi="Courier New" w:cs="Courier New"/>
                <w:sz w:val="22"/>
              </w:rPr>
              <w:t>октября</w:t>
            </w:r>
            <w:r w:rsidRPr="0072036B">
              <w:rPr>
                <w:rFonts w:ascii="Courier New" w:hAnsi="Courier New" w:cs="Courier New"/>
                <w:sz w:val="22"/>
              </w:rPr>
              <w:t xml:space="preserve"> 2021 года №</w:t>
            </w:r>
            <w:r w:rsidR="00DB526E" w:rsidRPr="0072036B">
              <w:rPr>
                <w:rFonts w:ascii="Courier New" w:hAnsi="Courier New" w:cs="Courier New"/>
                <w:sz w:val="22"/>
              </w:rPr>
              <w:t>101</w:t>
            </w:r>
            <w:r w:rsidRPr="0072036B">
              <w:rPr>
                <w:rFonts w:ascii="Courier New" w:hAnsi="Courier New" w:cs="Courier New"/>
                <w:sz w:val="22"/>
              </w:rPr>
              <w:t xml:space="preserve"> «Об утверждении Положения о муниципальном контроле в сфере благоустройства на территории  </w:t>
            </w:r>
            <w:proofErr w:type="spellStart"/>
            <w:r w:rsidR="00DB526E" w:rsidRPr="0072036B">
              <w:rPr>
                <w:rFonts w:ascii="Courier New" w:hAnsi="Courier New" w:cs="Courier New"/>
                <w:sz w:val="22"/>
              </w:rPr>
              <w:t>Юртин</w:t>
            </w:r>
            <w:r w:rsidRPr="0072036B">
              <w:rPr>
                <w:rFonts w:ascii="Courier New" w:hAnsi="Courier New" w:cs="Courier New"/>
                <w:sz w:val="22"/>
              </w:rPr>
              <w:t>ского</w:t>
            </w:r>
            <w:proofErr w:type="spellEnd"/>
            <w:r w:rsidRPr="0072036B">
              <w:rPr>
                <w:rFonts w:ascii="Courier New" w:hAnsi="Courier New" w:cs="Courier New"/>
                <w:sz w:val="22"/>
              </w:rPr>
              <w:t xml:space="preserve"> муниципального образования «</w:t>
            </w:r>
            <w:proofErr w:type="spellStart"/>
            <w:r w:rsidR="00DB526E" w:rsidRPr="0072036B">
              <w:rPr>
                <w:rFonts w:ascii="Courier New" w:hAnsi="Courier New" w:cs="Courier New"/>
                <w:sz w:val="22"/>
              </w:rPr>
              <w:t>Юртин</w:t>
            </w:r>
            <w:r w:rsidRPr="0072036B">
              <w:rPr>
                <w:rFonts w:ascii="Courier New" w:hAnsi="Courier New" w:cs="Courier New"/>
                <w:sz w:val="22"/>
              </w:rPr>
              <w:t>ское</w:t>
            </w:r>
            <w:proofErr w:type="spellEnd"/>
            <w:r w:rsidRPr="0072036B">
              <w:rPr>
                <w:rFonts w:ascii="Courier New" w:hAnsi="Courier New" w:cs="Courier New"/>
                <w:sz w:val="22"/>
              </w:rPr>
              <w:t xml:space="preserve"> городское поселение</w:t>
            </w:r>
            <w:r w:rsidRPr="0072036B">
              <w:rPr>
                <w:rFonts w:ascii="Courier New" w:eastAsia="Calibri" w:hAnsi="Courier New" w:cs="Courier New"/>
                <w:sz w:val="22"/>
              </w:rPr>
              <w:t>»</w:t>
            </w:r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</w:tr>
      <w:tr w:rsidR="002F2158">
        <w:trPr>
          <w:trHeight w:val="51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Разработчик программы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D002B9" w:rsidP="00DB526E">
            <w:pPr>
              <w:spacing w:line="259" w:lineRule="auto"/>
              <w:ind w:left="0" w:firstLine="0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Сектор </w:t>
            </w:r>
            <w:r w:rsidRPr="0072036B">
              <w:rPr>
                <w:rFonts w:ascii="Courier New" w:hAnsi="Courier New" w:cs="Courier New"/>
                <w:color w:val="auto"/>
                <w:sz w:val="22"/>
              </w:rPr>
              <w:t>по жилищно-коммунальным услугам, архитектурно-строительным вопросам, благоустройству, транспорту и связи</w:t>
            </w:r>
            <w:r w:rsidR="002A5708" w:rsidRPr="0072036B">
              <w:rPr>
                <w:rFonts w:ascii="Courier New" w:hAnsi="Courier New" w:cs="Courier New"/>
                <w:sz w:val="22"/>
              </w:rPr>
              <w:t xml:space="preserve"> администрации </w:t>
            </w:r>
            <w:proofErr w:type="spellStart"/>
            <w:r w:rsidR="00DB526E" w:rsidRPr="0072036B">
              <w:rPr>
                <w:rFonts w:ascii="Courier New" w:hAnsi="Courier New" w:cs="Courier New"/>
                <w:sz w:val="22"/>
              </w:rPr>
              <w:t>Юртин</w:t>
            </w:r>
            <w:r w:rsidR="002A5708" w:rsidRPr="0072036B">
              <w:rPr>
                <w:rFonts w:ascii="Courier New" w:hAnsi="Courier New" w:cs="Courier New"/>
                <w:sz w:val="22"/>
              </w:rPr>
              <w:t>ского</w:t>
            </w:r>
            <w:proofErr w:type="spellEnd"/>
            <w:r w:rsidR="002A5708" w:rsidRPr="0072036B">
              <w:rPr>
                <w:rFonts w:ascii="Courier New" w:hAnsi="Courier New" w:cs="Courier New"/>
                <w:sz w:val="22"/>
              </w:rPr>
              <w:t xml:space="preserve"> городского поселения </w:t>
            </w:r>
          </w:p>
        </w:tc>
      </w:tr>
      <w:tr w:rsidR="002F2158">
        <w:trPr>
          <w:trHeight w:val="53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Сроки и этапы реализации программы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 w:rsidP="0098529C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>202</w:t>
            </w:r>
            <w:r w:rsidR="0098529C" w:rsidRPr="0072036B">
              <w:rPr>
                <w:rFonts w:ascii="Courier New" w:hAnsi="Courier New" w:cs="Courier New"/>
                <w:sz w:val="22"/>
              </w:rPr>
              <w:t>4</w:t>
            </w:r>
            <w:r w:rsidRPr="0072036B">
              <w:rPr>
                <w:rFonts w:ascii="Courier New" w:hAnsi="Courier New" w:cs="Courier New"/>
                <w:sz w:val="22"/>
              </w:rPr>
              <w:t xml:space="preserve"> год </w:t>
            </w:r>
          </w:p>
        </w:tc>
      </w:tr>
      <w:tr w:rsidR="002F2158">
        <w:trPr>
          <w:trHeight w:val="26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Источники финансирования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Местный бюджет </w:t>
            </w:r>
          </w:p>
        </w:tc>
      </w:tr>
      <w:tr w:rsidR="002F2158">
        <w:trPr>
          <w:trHeight w:val="76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70" w:firstLine="0"/>
              <w:jc w:val="left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105" w:firstLine="0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</w:t>
            </w:r>
          </w:p>
        </w:tc>
      </w:tr>
    </w:tbl>
    <w:p w:rsidR="002F2158" w:rsidRDefault="002A5708">
      <w:pPr>
        <w:spacing w:line="259" w:lineRule="auto"/>
        <w:ind w:left="0" w:firstLine="0"/>
        <w:jc w:val="left"/>
      </w:pPr>
      <w:r>
        <w:t xml:space="preserve"> </w:t>
      </w:r>
    </w:p>
    <w:p w:rsidR="002F2158" w:rsidRPr="0072036B" w:rsidRDefault="002A5708">
      <w:pPr>
        <w:pStyle w:val="1"/>
        <w:rPr>
          <w:rFonts w:ascii="Arial" w:hAnsi="Arial" w:cs="Arial"/>
          <w:b/>
          <w:sz w:val="30"/>
          <w:szCs w:val="30"/>
        </w:rPr>
      </w:pPr>
      <w:r w:rsidRPr="0072036B">
        <w:rPr>
          <w:rFonts w:ascii="Arial" w:hAnsi="Arial" w:cs="Arial"/>
          <w:b/>
          <w:sz w:val="30"/>
          <w:szCs w:val="30"/>
        </w:rPr>
        <w:lastRenderedPageBreak/>
        <w:t xml:space="preserve">Раздел I. АНАЛИЗ ТЕКУЩЕГО СОСТОЯНИЯ ОСУЩЕСТВЛЕНИЯ ВИДА КОНТРОЛЯ, ОПИСАНИЕ ТЕКУЩЕГО УРОВНЯ РАЗВИТИЯ ПРОФИЛАКТИЧЕСКОЙ </w:t>
      </w:r>
    </w:p>
    <w:p w:rsidR="002F2158" w:rsidRPr="0072036B" w:rsidRDefault="002A5708">
      <w:pPr>
        <w:ind w:left="156" w:right="45"/>
        <w:rPr>
          <w:rFonts w:ascii="Arial" w:hAnsi="Arial" w:cs="Arial"/>
          <w:b/>
          <w:sz w:val="30"/>
          <w:szCs w:val="30"/>
        </w:rPr>
      </w:pPr>
      <w:r w:rsidRPr="0072036B">
        <w:rPr>
          <w:rFonts w:ascii="Arial" w:hAnsi="Arial" w:cs="Arial"/>
          <w:b/>
          <w:sz w:val="30"/>
          <w:szCs w:val="30"/>
        </w:rPr>
        <w:t xml:space="preserve">ДЕЯТЕЛЬНОСТИ КОНТРОЛЬНОГО (НАДЗОРНОГО) ОРГАНА, ХАРАКТЕРИСТИКА ПРОБЛЕМ, НА РЕШЕНИЕ КОТОРЫХ НАПРАВЛЕНА ПРОГРАММА </w:t>
      </w:r>
    </w:p>
    <w:p w:rsidR="002F2158" w:rsidRDefault="002A5708">
      <w:pPr>
        <w:pStyle w:val="1"/>
        <w:ind w:right="65"/>
      </w:pPr>
      <w:r w:rsidRPr="0072036B">
        <w:rPr>
          <w:rFonts w:ascii="Arial" w:hAnsi="Arial" w:cs="Arial"/>
          <w:b/>
          <w:sz w:val="30"/>
          <w:szCs w:val="30"/>
        </w:rPr>
        <w:t>ПРОФИЛАКТИКИ РИСКОВ ПРИЧИНЕНИЯ ВРЕДА</w:t>
      </w:r>
      <w:r>
        <w:t xml:space="preserve"> </w:t>
      </w:r>
    </w:p>
    <w:p w:rsidR="002F2158" w:rsidRDefault="002A5708">
      <w:pPr>
        <w:spacing w:line="259" w:lineRule="auto"/>
        <w:ind w:left="0" w:firstLine="0"/>
        <w:jc w:val="center"/>
      </w:pPr>
      <w:r>
        <w:t xml:space="preserve"> </w:t>
      </w:r>
    </w:p>
    <w:p w:rsidR="002F2158" w:rsidRPr="0072036B" w:rsidRDefault="002A5708">
      <w:pPr>
        <w:ind w:left="-15" w:right="45" w:firstLine="708"/>
        <w:rPr>
          <w:rFonts w:ascii="Arial" w:hAnsi="Arial" w:cs="Arial"/>
        </w:rPr>
      </w:pPr>
      <w:r w:rsidRPr="0072036B">
        <w:rPr>
          <w:rFonts w:ascii="Arial" w:hAnsi="Arial" w:cs="Arial"/>
        </w:rPr>
        <w:t xml:space="preserve">Муниципальный контроль в сфере благоустройства на территории </w:t>
      </w:r>
      <w:proofErr w:type="spellStart"/>
      <w:r w:rsidR="00DB526E" w:rsidRPr="0072036B">
        <w:rPr>
          <w:rFonts w:ascii="Arial" w:hAnsi="Arial" w:cs="Arial"/>
        </w:rPr>
        <w:t>Юртин</w:t>
      </w:r>
      <w:r w:rsidRPr="0072036B">
        <w:rPr>
          <w:rFonts w:ascii="Arial" w:hAnsi="Arial" w:cs="Arial"/>
        </w:rPr>
        <w:t>ского</w:t>
      </w:r>
      <w:proofErr w:type="spellEnd"/>
      <w:r w:rsidRPr="0072036B">
        <w:rPr>
          <w:rFonts w:ascii="Arial" w:hAnsi="Arial" w:cs="Arial"/>
        </w:rPr>
        <w:t xml:space="preserve"> муниципального образования «</w:t>
      </w:r>
      <w:proofErr w:type="spellStart"/>
      <w:r w:rsidR="00DB526E" w:rsidRPr="0072036B">
        <w:rPr>
          <w:rFonts w:ascii="Arial" w:hAnsi="Arial" w:cs="Arial"/>
        </w:rPr>
        <w:t>Юртин</w:t>
      </w:r>
      <w:r w:rsidRPr="0072036B">
        <w:rPr>
          <w:rFonts w:ascii="Arial" w:hAnsi="Arial" w:cs="Arial"/>
        </w:rPr>
        <w:t>ское</w:t>
      </w:r>
      <w:proofErr w:type="spellEnd"/>
      <w:r w:rsidRPr="0072036B">
        <w:rPr>
          <w:rFonts w:ascii="Arial" w:hAnsi="Arial" w:cs="Arial"/>
        </w:rPr>
        <w:t xml:space="preserve"> городское поселение» осуществляется администрацией </w:t>
      </w:r>
      <w:proofErr w:type="spellStart"/>
      <w:r w:rsidR="00DB526E" w:rsidRPr="0072036B">
        <w:rPr>
          <w:rFonts w:ascii="Arial" w:hAnsi="Arial" w:cs="Arial"/>
        </w:rPr>
        <w:t>Юртин</w:t>
      </w:r>
      <w:r w:rsidRPr="0072036B">
        <w:rPr>
          <w:rFonts w:ascii="Arial" w:hAnsi="Arial" w:cs="Arial"/>
        </w:rPr>
        <w:t>ского</w:t>
      </w:r>
      <w:proofErr w:type="spellEnd"/>
      <w:r w:rsidRPr="0072036B">
        <w:rPr>
          <w:rFonts w:ascii="Arial" w:hAnsi="Arial" w:cs="Arial"/>
        </w:rPr>
        <w:t xml:space="preserve"> городского поселения. </w:t>
      </w:r>
    </w:p>
    <w:p w:rsidR="002F2158" w:rsidRPr="0072036B" w:rsidRDefault="002A5708" w:rsidP="00DB526E">
      <w:pPr>
        <w:spacing w:line="240" w:lineRule="auto"/>
        <w:ind w:left="0" w:firstLine="0"/>
        <w:rPr>
          <w:rFonts w:ascii="Arial" w:hAnsi="Arial" w:cs="Arial"/>
        </w:rPr>
      </w:pPr>
      <w:r w:rsidRPr="0072036B">
        <w:rPr>
          <w:rFonts w:ascii="Arial" w:hAnsi="Arial" w:cs="Arial"/>
        </w:rPr>
        <w:t xml:space="preserve">Непосредственное осуществление муниципального в сфере благоустройства контроля возлагается на </w:t>
      </w:r>
      <w:r w:rsidR="00DB526E" w:rsidRPr="0072036B">
        <w:rPr>
          <w:rFonts w:ascii="Arial" w:hAnsi="Arial" w:cs="Arial"/>
        </w:rPr>
        <w:t xml:space="preserve">сектор </w:t>
      </w:r>
      <w:r w:rsidR="00DB526E" w:rsidRPr="0072036B">
        <w:rPr>
          <w:rFonts w:ascii="Arial" w:hAnsi="Arial" w:cs="Arial"/>
          <w:color w:val="auto"/>
          <w:szCs w:val="24"/>
        </w:rPr>
        <w:t>по жилищно-коммунальным услугам, архитектурно-строительным вопросам, благоустройству, транспорту и связи</w:t>
      </w:r>
      <w:r w:rsidRPr="0072036B">
        <w:rPr>
          <w:rFonts w:ascii="Arial" w:hAnsi="Arial" w:cs="Arial"/>
        </w:rPr>
        <w:t xml:space="preserve"> администрации </w:t>
      </w:r>
      <w:proofErr w:type="spellStart"/>
      <w:r w:rsidR="00DB526E" w:rsidRPr="0072036B">
        <w:rPr>
          <w:rFonts w:ascii="Arial" w:hAnsi="Arial" w:cs="Arial"/>
        </w:rPr>
        <w:t>Юртин</w:t>
      </w:r>
      <w:r w:rsidRPr="0072036B">
        <w:rPr>
          <w:rFonts w:ascii="Arial" w:hAnsi="Arial" w:cs="Arial"/>
        </w:rPr>
        <w:t>ского</w:t>
      </w:r>
      <w:proofErr w:type="spellEnd"/>
      <w:r w:rsidRPr="0072036B">
        <w:rPr>
          <w:rFonts w:ascii="Arial" w:hAnsi="Arial" w:cs="Arial"/>
        </w:rPr>
        <w:t xml:space="preserve"> городского поселения (далее </w:t>
      </w:r>
      <w:r w:rsidR="00DB526E" w:rsidRPr="0072036B">
        <w:rPr>
          <w:rFonts w:ascii="Arial" w:hAnsi="Arial" w:cs="Arial"/>
        </w:rPr>
        <w:t>–</w:t>
      </w:r>
      <w:r w:rsidRPr="0072036B">
        <w:rPr>
          <w:rFonts w:ascii="Arial" w:hAnsi="Arial" w:cs="Arial"/>
        </w:rPr>
        <w:t xml:space="preserve"> </w:t>
      </w:r>
      <w:r w:rsidR="00DB526E" w:rsidRPr="0072036B">
        <w:rPr>
          <w:rFonts w:ascii="Arial" w:hAnsi="Arial" w:cs="Arial"/>
        </w:rPr>
        <w:t>сектор ЖКХ</w:t>
      </w:r>
      <w:r w:rsidRPr="0072036B">
        <w:rPr>
          <w:rFonts w:ascii="Arial" w:hAnsi="Arial" w:cs="Arial"/>
        </w:rPr>
        <w:t xml:space="preserve">). </w:t>
      </w:r>
    </w:p>
    <w:p w:rsidR="002F2158" w:rsidRPr="0072036B" w:rsidRDefault="002A5708">
      <w:pPr>
        <w:ind w:left="-15" w:right="45" w:firstLine="708"/>
        <w:rPr>
          <w:rFonts w:ascii="Arial" w:hAnsi="Arial" w:cs="Arial"/>
        </w:rPr>
      </w:pPr>
      <w:r w:rsidRPr="0072036B">
        <w:rPr>
          <w:rFonts w:ascii="Arial" w:hAnsi="Arial" w:cs="Arial"/>
        </w:rPr>
        <w:t xml:space="preserve">Должностными лицами администрации, уполномоченными на осуществление муниципального контроля в сфере благоустройства, являются служащие, уполномоченные на проведение муниципального контроля в сфере благоустройства контроля постановлением </w:t>
      </w:r>
      <w:proofErr w:type="gramStart"/>
      <w:r w:rsidRPr="0072036B">
        <w:rPr>
          <w:rFonts w:ascii="Arial" w:hAnsi="Arial" w:cs="Arial"/>
        </w:rPr>
        <w:t xml:space="preserve">администрации </w:t>
      </w:r>
      <w:r w:rsidR="00DB526E" w:rsidRPr="0072036B">
        <w:rPr>
          <w:rFonts w:ascii="Arial" w:hAnsi="Arial" w:cs="Arial"/>
        </w:rPr>
        <w:t xml:space="preserve"> </w:t>
      </w:r>
      <w:proofErr w:type="spellStart"/>
      <w:r w:rsidR="00DB526E" w:rsidRPr="0072036B">
        <w:rPr>
          <w:rFonts w:ascii="Arial" w:hAnsi="Arial" w:cs="Arial"/>
        </w:rPr>
        <w:t>Юртинск</w:t>
      </w:r>
      <w:r w:rsidRPr="0072036B">
        <w:rPr>
          <w:rFonts w:ascii="Arial" w:hAnsi="Arial" w:cs="Arial"/>
        </w:rPr>
        <w:t>ого</w:t>
      </w:r>
      <w:proofErr w:type="spellEnd"/>
      <w:proofErr w:type="gramEnd"/>
      <w:r w:rsidRPr="0072036B">
        <w:rPr>
          <w:rFonts w:ascii="Arial" w:hAnsi="Arial" w:cs="Arial"/>
        </w:rPr>
        <w:t xml:space="preserve"> городского поселения. </w:t>
      </w:r>
    </w:p>
    <w:p w:rsidR="002F2158" w:rsidRPr="0072036B" w:rsidRDefault="002A5708">
      <w:pPr>
        <w:ind w:left="-15" w:right="45" w:firstLine="708"/>
        <w:rPr>
          <w:rFonts w:ascii="Arial" w:hAnsi="Arial" w:cs="Arial"/>
        </w:rPr>
      </w:pPr>
      <w:r w:rsidRPr="0072036B">
        <w:rPr>
          <w:rFonts w:ascii="Arial" w:hAnsi="Arial" w:cs="Arial"/>
        </w:rPr>
        <w:t xml:space="preserve">Объектами </w:t>
      </w:r>
      <w:proofErr w:type="gramStart"/>
      <w:r w:rsidRPr="0072036B">
        <w:rPr>
          <w:rFonts w:ascii="Arial" w:hAnsi="Arial" w:cs="Arial"/>
        </w:rPr>
        <w:t>муниципального  контроля</w:t>
      </w:r>
      <w:proofErr w:type="gramEnd"/>
      <w:r w:rsidRPr="0072036B">
        <w:rPr>
          <w:rFonts w:ascii="Arial" w:hAnsi="Arial" w:cs="Arial"/>
        </w:rPr>
        <w:t xml:space="preserve"> в сфере благоустройства являются (далее – объекты контроля): </w:t>
      </w:r>
    </w:p>
    <w:p w:rsidR="002F2158" w:rsidRPr="0072036B" w:rsidRDefault="002A5708">
      <w:pPr>
        <w:ind w:left="-15" w:right="45" w:firstLine="708"/>
        <w:rPr>
          <w:rFonts w:ascii="Arial" w:hAnsi="Arial" w:cs="Arial"/>
        </w:rPr>
      </w:pPr>
      <w:r w:rsidRPr="0072036B">
        <w:rPr>
          <w:rFonts w:ascii="Arial" w:hAnsi="Arial" w:cs="Arial"/>
        </w:rPr>
        <w:t xml:space="preserve">деятельность, действия (бездействие) контролируемых лиц, связанная с соблюдением Правил благоустройства на  территории </w:t>
      </w:r>
      <w:proofErr w:type="spellStart"/>
      <w:r w:rsidR="00DB526E" w:rsidRPr="0072036B">
        <w:rPr>
          <w:rFonts w:ascii="Arial" w:hAnsi="Arial" w:cs="Arial"/>
        </w:rPr>
        <w:t>Юртин</w:t>
      </w:r>
      <w:r w:rsidRPr="0072036B">
        <w:rPr>
          <w:rFonts w:ascii="Arial" w:hAnsi="Arial" w:cs="Arial"/>
        </w:rPr>
        <w:t>ского</w:t>
      </w:r>
      <w:proofErr w:type="spellEnd"/>
      <w:r w:rsidRPr="0072036B">
        <w:rPr>
          <w:rFonts w:ascii="Arial" w:hAnsi="Arial" w:cs="Arial"/>
        </w:rPr>
        <w:t xml:space="preserve"> городского поселения;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  </w:t>
      </w:r>
    </w:p>
    <w:p w:rsidR="002F2158" w:rsidRPr="0072036B" w:rsidRDefault="002A5708">
      <w:pPr>
        <w:ind w:left="-15" w:right="45" w:firstLine="708"/>
        <w:rPr>
          <w:rFonts w:ascii="Arial" w:hAnsi="Arial" w:cs="Arial"/>
        </w:rPr>
      </w:pPr>
      <w:r w:rsidRPr="0072036B">
        <w:rPr>
          <w:rFonts w:ascii="Arial" w:hAnsi="Arial" w:cs="Arial"/>
        </w:rPr>
        <w:t xml:space="preserve">Контролируемыми лицами при осуществлении муниципального контроля в сфере благоустройства являются: юридические лица, индивидуальные предприниматели, граждане (далее - контролируемые лица). </w:t>
      </w:r>
    </w:p>
    <w:p w:rsidR="002F2158" w:rsidRPr="0072036B" w:rsidRDefault="002A5708">
      <w:pPr>
        <w:ind w:left="-15" w:right="45" w:firstLine="708"/>
        <w:rPr>
          <w:rFonts w:ascii="Arial" w:hAnsi="Arial" w:cs="Arial"/>
        </w:rPr>
      </w:pPr>
      <w:r w:rsidRPr="0072036B">
        <w:rPr>
          <w:rFonts w:ascii="Arial" w:hAnsi="Arial" w:cs="Arial"/>
        </w:rPr>
        <w:t xml:space="preserve">Обязательные требования осуществления муниципального контроля в сфере благоустройства, регламентированы Решением Думы </w:t>
      </w:r>
      <w:proofErr w:type="spellStart"/>
      <w:r w:rsidR="00DB526E" w:rsidRPr="0072036B">
        <w:rPr>
          <w:rFonts w:ascii="Arial" w:hAnsi="Arial" w:cs="Arial"/>
        </w:rPr>
        <w:t>Юртин</w:t>
      </w:r>
      <w:r w:rsidRPr="0072036B">
        <w:rPr>
          <w:rFonts w:ascii="Arial" w:hAnsi="Arial" w:cs="Arial"/>
        </w:rPr>
        <w:t>ского</w:t>
      </w:r>
      <w:proofErr w:type="spellEnd"/>
      <w:r w:rsidRPr="0072036B">
        <w:rPr>
          <w:rFonts w:ascii="Arial" w:hAnsi="Arial" w:cs="Arial"/>
        </w:rPr>
        <w:t xml:space="preserve"> городского поселения от </w:t>
      </w:r>
      <w:r w:rsidR="007126B1" w:rsidRPr="0072036B">
        <w:rPr>
          <w:rFonts w:ascii="Arial" w:hAnsi="Arial" w:cs="Arial"/>
        </w:rPr>
        <w:t>01</w:t>
      </w:r>
      <w:r w:rsidRPr="0072036B">
        <w:rPr>
          <w:rFonts w:ascii="Arial" w:hAnsi="Arial" w:cs="Arial"/>
        </w:rPr>
        <w:t xml:space="preserve"> </w:t>
      </w:r>
      <w:r w:rsidR="007126B1" w:rsidRPr="0072036B">
        <w:rPr>
          <w:rFonts w:ascii="Arial" w:hAnsi="Arial" w:cs="Arial"/>
        </w:rPr>
        <w:t>сентября</w:t>
      </w:r>
      <w:r w:rsidRPr="0072036B">
        <w:rPr>
          <w:rFonts w:ascii="Arial" w:hAnsi="Arial" w:cs="Arial"/>
        </w:rPr>
        <w:t xml:space="preserve"> 2017 года №</w:t>
      </w:r>
      <w:r w:rsidR="007126B1" w:rsidRPr="0072036B">
        <w:rPr>
          <w:rFonts w:ascii="Arial" w:hAnsi="Arial" w:cs="Arial"/>
        </w:rPr>
        <w:t xml:space="preserve"> </w:t>
      </w:r>
      <w:r w:rsidRPr="0072036B">
        <w:rPr>
          <w:rFonts w:ascii="Arial" w:hAnsi="Arial" w:cs="Arial"/>
        </w:rPr>
        <w:t>1</w:t>
      </w:r>
      <w:r w:rsidR="007126B1" w:rsidRPr="0072036B">
        <w:rPr>
          <w:rFonts w:ascii="Arial" w:hAnsi="Arial" w:cs="Arial"/>
        </w:rPr>
        <w:t>58</w:t>
      </w:r>
      <w:r w:rsidRPr="0072036B">
        <w:rPr>
          <w:rFonts w:ascii="Arial" w:hAnsi="Arial" w:cs="Arial"/>
        </w:rPr>
        <w:t xml:space="preserve"> «Об утверждении Правил благоустройства территории </w:t>
      </w:r>
      <w:proofErr w:type="spellStart"/>
      <w:r w:rsidR="007126B1" w:rsidRPr="0072036B">
        <w:rPr>
          <w:rFonts w:ascii="Arial" w:hAnsi="Arial" w:cs="Arial"/>
        </w:rPr>
        <w:t>Юртин</w:t>
      </w:r>
      <w:r w:rsidRPr="0072036B">
        <w:rPr>
          <w:rFonts w:ascii="Arial" w:hAnsi="Arial" w:cs="Arial"/>
        </w:rPr>
        <w:t>ского</w:t>
      </w:r>
      <w:proofErr w:type="spellEnd"/>
      <w:r w:rsidRPr="0072036B">
        <w:rPr>
          <w:rFonts w:ascii="Arial" w:hAnsi="Arial" w:cs="Arial"/>
        </w:rPr>
        <w:t xml:space="preserve"> городского </w:t>
      </w:r>
      <w:proofErr w:type="spellStart"/>
      <w:r w:rsidRPr="0072036B">
        <w:rPr>
          <w:rFonts w:ascii="Arial" w:hAnsi="Arial" w:cs="Arial"/>
        </w:rPr>
        <w:t>поселени</w:t>
      </w:r>
      <w:proofErr w:type="spellEnd"/>
      <w:r w:rsidRPr="0072036B">
        <w:rPr>
          <w:rFonts w:ascii="Arial" w:hAnsi="Arial" w:cs="Arial"/>
        </w:rPr>
        <w:t xml:space="preserve">». </w:t>
      </w:r>
    </w:p>
    <w:p w:rsidR="00A975C5" w:rsidRPr="0072036B" w:rsidRDefault="002A5708" w:rsidP="00A975C5">
      <w:pPr>
        <w:ind w:left="-15" w:right="45"/>
        <w:rPr>
          <w:rFonts w:ascii="Arial" w:hAnsi="Arial" w:cs="Arial"/>
        </w:rPr>
      </w:pPr>
      <w:r w:rsidRPr="0072036B">
        <w:rPr>
          <w:rFonts w:ascii="Arial" w:hAnsi="Arial" w:cs="Arial"/>
        </w:rPr>
        <w:t xml:space="preserve">На сайте администрации </w:t>
      </w:r>
      <w:proofErr w:type="spellStart"/>
      <w:r w:rsidR="007126B1" w:rsidRPr="0072036B">
        <w:rPr>
          <w:rFonts w:ascii="Arial" w:hAnsi="Arial" w:cs="Arial"/>
        </w:rPr>
        <w:t>Юртин</w:t>
      </w:r>
      <w:r w:rsidRPr="0072036B">
        <w:rPr>
          <w:rFonts w:ascii="Arial" w:hAnsi="Arial" w:cs="Arial"/>
        </w:rPr>
        <w:t>ского</w:t>
      </w:r>
      <w:proofErr w:type="spellEnd"/>
      <w:r w:rsidRPr="0072036B">
        <w:rPr>
          <w:rFonts w:ascii="Arial" w:hAnsi="Arial" w:cs="Arial"/>
        </w:rPr>
        <w:t xml:space="preserve"> городского поселения имеется раздел «Муниципальный контроль», в котором аккумулируется необходимая поднадзорным субъектам информация в части муниципального  контроля в сфере благоустройства: </w:t>
      </w:r>
      <w:r w:rsidR="00BC6509" w:rsidRPr="0072036B">
        <w:rPr>
          <w:rFonts w:ascii="Arial" w:hAnsi="Arial" w:cs="Arial"/>
        </w:rPr>
        <w:t>https://юртинское.рф</w:t>
      </w:r>
      <w:r w:rsidR="00A975C5" w:rsidRPr="0072036B">
        <w:rPr>
          <w:rFonts w:ascii="Arial" w:hAnsi="Arial" w:cs="Arial"/>
        </w:rPr>
        <w:t>.</w:t>
      </w:r>
    </w:p>
    <w:p w:rsidR="002F2158" w:rsidRDefault="002F2158" w:rsidP="007126B1">
      <w:pPr>
        <w:ind w:left="-15" w:right="45" w:firstLine="708"/>
      </w:pPr>
    </w:p>
    <w:p w:rsidR="002F2158" w:rsidRPr="0072036B" w:rsidRDefault="002A5708">
      <w:pPr>
        <w:pStyle w:val="1"/>
        <w:ind w:right="59"/>
        <w:rPr>
          <w:rFonts w:ascii="Arial" w:hAnsi="Arial" w:cs="Arial"/>
          <w:b/>
          <w:sz w:val="30"/>
          <w:szCs w:val="30"/>
        </w:rPr>
      </w:pPr>
      <w:r w:rsidRPr="0072036B">
        <w:rPr>
          <w:rFonts w:ascii="Arial" w:hAnsi="Arial" w:cs="Arial"/>
          <w:b/>
          <w:sz w:val="30"/>
          <w:szCs w:val="30"/>
        </w:rPr>
        <w:t xml:space="preserve">Раздел II. ЦЕЛИ И ЗАДАЧИ РЕАЛИЗАЦИИ ПРОГРАММЫ ПРОФИЛАКТИКИ </w:t>
      </w:r>
    </w:p>
    <w:p w:rsidR="002F2158" w:rsidRDefault="002A5708">
      <w:pPr>
        <w:spacing w:line="259" w:lineRule="auto"/>
        <w:ind w:left="706" w:firstLine="0"/>
        <w:jc w:val="center"/>
      </w:pPr>
      <w:r>
        <w:t xml:space="preserve"> </w:t>
      </w:r>
    </w:p>
    <w:p w:rsidR="002F2158" w:rsidRDefault="002A5708">
      <w:pPr>
        <w:ind w:left="718" w:right="45"/>
      </w:pPr>
      <w:r>
        <w:t xml:space="preserve">Основными целями Программы профилактики являются: </w:t>
      </w:r>
    </w:p>
    <w:p w:rsidR="002F2158" w:rsidRDefault="002A5708">
      <w:pPr>
        <w:numPr>
          <w:ilvl w:val="0"/>
          <w:numId w:val="2"/>
        </w:numPr>
        <w:spacing w:line="238" w:lineRule="auto"/>
        <w:ind w:right="42" w:firstLine="698"/>
      </w:pPr>
      <w:r>
        <w:rPr>
          <w:color w:val="21272E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F2158" w:rsidRDefault="002A5708">
      <w:pPr>
        <w:numPr>
          <w:ilvl w:val="0"/>
          <w:numId w:val="2"/>
        </w:numPr>
        <w:spacing w:line="238" w:lineRule="auto"/>
        <w:ind w:right="42" w:firstLine="698"/>
      </w:pPr>
      <w:r>
        <w:rPr>
          <w:color w:val="21272E"/>
        </w:rPr>
        <w:lastRenderedPageBreak/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F2158" w:rsidRDefault="002A5708">
      <w:pPr>
        <w:numPr>
          <w:ilvl w:val="0"/>
          <w:numId w:val="2"/>
        </w:numPr>
        <w:spacing w:line="238" w:lineRule="auto"/>
        <w:ind w:right="42" w:firstLine="698"/>
      </w:pPr>
      <w:r>
        <w:rPr>
          <w:color w:val="21272E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F2158" w:rsidRDefault="002A5708">
      <w:pPr>
        <w:ind w:left="-15" w:right="45" w:firstLine="566"/>
      </w:pPr>
      <w:r>
        <w:t xml:space="preserve">Проведение профилактических мероприятий направлено на решение следующих задач: </w:t>
      </w:r>
    </w:p>
    <w:p w:rsidR="002F2158" w:rsidRDefault="002A5708">
      <w:pPr>
        <w:numPr>
          <w:ilvl w:val="0"/>
          <w:numId w:val="3"/>
        </w:numPr>
        <w:ind w:right="45" w:hanging="509"/>
      </w:pPr>
      <w:r>
        <w:t xml:space="preserve">Снижение рисков причинения вреда (ущерба) охраняемым законом ценностям; </w:t>
      </w:r>
    </w:p>
    <w:p w:rsidR="002F2158" w:rsidRDefault="00920BEF" w:rsidP="00920BEF">
      <w:pPr>
        <w:numPr>
          <w:ilvl w:val="0"/>
          <w:numId w:val="3"/>
        </w:numPr>
        <w:ind w:left="1276" w:right="45" w:hanging="509"/>
      </w:pPr>
      <w:r>
        <w:t xml:space="preserve"> </w:t>
      </w:r>
      <w:r w:rsidR="002A5708">
        <w:t xml:space="preserve">Внедрение </w:t>
      </w:r>
      <w:r w:rsidR="002A5708">
        <w:tab/>
        <w:t xml:space="preserve">способов </w:t>
      </w:r>
      <w:r w:rsidR="002A5708">
        <w:tab/>
        <w:t xml:space="preserve">профилактики, </w:t>
      </w:r>
      <w:r w:rsidR="002A5708">
        <w:tab/>
        <w:t xml:space="preserve">установленных </w:t>
      </w:r>
      <w:r w:rsidR="002A5708">
        <w:tab/>
        <w:t xml:space="preserve">Положением </w:t>
      </w:r>
      <w:r w:rsidR="002A5708">
        <w:tab/>
        <w:t xml:space="preserve">о муниципальном контроле в сфере благоустройства; </w:t>
      </w:r>
    </w:p>
    <w:p w:rsidR="002F2158" w:rsidRDefault="002A5708">
      <w:pPr>
        <w:numPr>
          <w:ilvl w:val="0"/>
          <w:numId w:val="3"/>
        </w:numPr>
        <w:ind w:right="45" w:hanging="509"/>
      </w:pPr>
      <w:r>
        <w:t xml:space="preserve">Повышение прозрачности деятельности контрольного органа; </w:t>
      </w:r>
    </w:p>
    <w:p w:rsidR="002F2158" w:rsidRDefault="002A5708">
      <w:pPr>
        <w:numPr>
          <w:ilvl w:val="0"/>
          <w:numId w:val="3"/>
        </w:numPr>
        <w:ind w:right="45" w:hanging="509"/>
      </w:pPr>
      <w:r>
        <w:t xml:space="preserve">Уменьшение административной нагрузки на контролируемых лиц; </w:t>
      </w:r>
    </w:p>
    <w:p w:rsidR="002F2158" w:rsidRDefault="002A5708">
      <w:pPr>
        <w:numPr>
          <w:ilvl w:val="0"/>
          <w:numId w:val="3"/>
        </w:numPr>
        <w:ind w:right="45" w:hanging="509"/>
      </w:pPr>
      <w:r>
        <w:t xml:space="preserve">Повышение уровня правовой грамотности контролируемых лиц; </w:t>
      </w:r>
    </w:p>
    <w:p w:rsidR="002F2158" w:rsidRDefault="002A5708">
      <w:pPr>
        <w:spacing w:line="259" w:lineRule="auto"/>
        <w:ind w:left="0" w:firstLine="0"/>
        <w:jc w:val="left"/>
      </w:pPr>
      <w:r>
        <w:t xml:space="preserve"> </w:t>
      </w:r>
    </w:p>
    <w:p w:rsidR="002F2158" w:rsidRPr="00BA6661" w:rsidRDefault="002A5708" w:rsidP="00BA6661">
      <w:pPr>
        <w:spacing w:line="259" w:lineRule="auto"/>
        <w:ind w:right="845"/>
        <w:jc w:val="center"/>
        <w:rPr>
          <w:rFonts w:ascii="Arial" w:hAnsi="Arial" w:cs="Arial"/>
          <w:b/>
          <w:sz w:val="30"/>
          <w:szCs w:val="30"/>
        </w:rPr>
      </w:pPr>
      <w:r w:rsidRPr="00BA6661">
        <w:rPr>
          <w:rFonts w:ascii="Arial" w:hAnsi="Arial" w:cs="Arial"/>
          <w:b/>
          <w:sz w:val="30"/>
          <w:szCs w:val="30"/>
        </w:rPr>
        <w:t>Раздел III. ПЕРЕЧЕНЬ ПРОФИЛАКТИЧЕСКИХ МЕРОПРИЯТИЙ, СРОКИ</w:t>
      </w:r>
    </w:p>
    <w:p w:rsidR="002F2158" w:rsidRPr="0072036B" w:rsidRDefault="002A5708" w:rsidP="00BA6661">
      <w:pPr>
        <w:pStyle w:val="1"/>
        <w:ind w:right="63"/>
        <w:rPr>
          <w:rFonts w:ascii="Arial" w:hAnsi="Arial" w:cs="Arial"/>
          <w:b/>
          <w:sz w:val="30"/>
          <w:szCs w:val="30"/>
        </w:rPr>
      </w:pPr>
      <w:r w:rsidRPr="0072036B">
        <w:rPr>
          <w:rFonts w:ascii="Arial" w:hAnsi="Arial" w:cs="Arial"/>
          <w:b/>
          <w:sz w:val="30"/>
          <w:szCs w:val="30"/>
        </w:rPr>
        <w:t>(ПЕРИОДИЧНОСТЬ) ИХ ПРОВЕДЕНИЯ</w:t>
      </w:r>
    </w:p>
    <w:p w:rsidR="002F2158" w:rsidRDefault="002A5708">
      <w:pPr>
        <w:spacing w:line="259" w:lineRule="auto"/>
        <w:ind w:left="0" w:firstLine="0"/>
        <w:jc w:val="center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7" w:type="dxa"/>
          <w:left w:w="82" w:type="dxa"/>
          <w:right w:w="28" w:type="dxa"/>
        </w:tblCellMar>
        <w:tblLook w:val="04A0" w:firstRow="1" w:lastRow="0" w:firstColumn="1" w:lastColumn="0" w:noHBand="0" w:noVBand="1"/>
      </w:tblPr>
      <w:tblGrid>
        <w:gridCol w:w="695"/>
        <w:gridCol w:w="2464"/>
        <w:gridCol w:w="1799"/>
        <w:gridCol w:w="2225"/>
        <w:gridCol w:w="2388"/>
      </w:tblGrid>
      <w:tr w:rsidR="002F2158" w:rsidRPr="0072036B">
        <w:trPr>
          <w:trHeight w:val="17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161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№ </w:t>
            </w:r>
          </w:p>
          <w:p w:rsidR="002F2158" w:rsidRPr="0072036B" w:rsidRDefault="002A5708">
            <w:pPr>
              <w:spacing w:line="259" w:lineRule="auto"/>
              <w:ind w:left="0" w:right="54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п/п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61" w:right="16" w:hanging="45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Наименование и форма проведения мероприятия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22" w:right="21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Срок исполнения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after="2" w:line="237" w:lineRule="auto"/>
              <w:ind w:left="46" w:firstLine="334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Структурное подразделение, и (или) должностные лица контрольного органа, </w:t>
            </w:r>
          </w:p>
          <w:p w:rsidR="002F2158" w:rsidRPr="0072036B" w:rsidRDefault="002A5708">
            <w:pPr>
              <w:spacing w:line="259" w:lineRule="auto"/>
              <w:ind w:left="0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ответственные за их реализацию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53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Способ реализации </w:t>
            </w:r>
          </w:p>
        </w:tc>
      </w:tr>
      <w:tr w:rsidR="002F2158" w:rsidRPr="0072036B">
        <w:trPr>
          <w:trHeight w:val="2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2158" w:rsidRPr="0072036B" w:rsidRDefault="002F2158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8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747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1. Информирование </w:t>
            </w:r>
          </w:p>
        </w:tc>
      </w:tr>
      <w:tr w:rsidR="002F2158" w:rsidRPr="0072036B">
        <w:trPr>
          <w:trHeight w:val="5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56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1. </w:t>
            </w:r>
          </w:p>
        </w:tc>
        <w:tc>
          <w:tcPr>
            <w:tcW w:w="8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24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Размещение на официальном сайте контрольного органа и актуализация следующей информации: </w:t>
            </w:r>
          </w:p>
        </w:tc>
      </w:tr>
      <w:tr w:rsidR="002F2158" w:rsidRPr="0072036B" w:rsidTr="002A5708">
        <w:trPr>
          <w:trHeight w:val="40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54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1.1.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39" w:lineRule="auto"/>
              <w:ind w:left="24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тексты нормативных правовых актов, </w:t>
            </w:r>
          </w:p>
          <w:p w:rsidR="002F2158" w:rsidRPr="0072036B" w:rsidRDefault="002A5708">
            <w:pPr>
              <w:spacing w:line="259" w:lineRule="auto"/>
              <w:ind w:left="24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регулирующих осуществление муниципального контроля;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 w:rsidP="0098529C">
            <w:pPr>
              <w:spacing w:line="259" w:lineRule="auto"/>
              <w:ind w:left="26" w:right="78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первичное </w:t>
            </w:r>
            <w:proofErr w:type="gramStart"/>
            <w:r w:rsidRPr="0072036B">
              <w:rPr>
                <w:rFonts w:ascii="Courier New" w:hAnsi="Courier New" w:cs="Courier New"/>
                <w:sz w:val="22"/>
              </w:rPr>
              <w:t>размещение  I</w:t>
            </w:r>
            <w:proofErr w:type="gramEnd"/>
            <w:r w:rsidRPr="0072036B">
              <w:rPr>
                <w:rFonts w:ascii="Courier New" w:hAnsi="Courier New" w:cs="Courier New"/>
                <w:sz w:val="22"/>
              </w:rPr>
              <w:t xml:space="preserve"> квартал 202</w:t>
            </w:r>
            <w:r w:rsidR="0098529C" w:rsidRPr="0072036B">
              <w:rPr>
                <w:rFonts w:ascii="Courier New" w:hAnsi="Courier New" w:cs="Courier New"/>
                <w:sz w:val="22"/>
              </w:rPr>
              <w:t>4</w:t>
            </w:r>
            <w:r w:rsidRPr="0072036B">
              <w:rPr>
                <w:rFonts w:ascii="Courier New" w:hAnsi="Courier New" w:cs="Courier New"/>
                <w:sz w:val="22"/>
              </w:rPr>
              <w:t xml:space="preserve">года  актуализация ежемесячно 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CB059C" w:rsidP="000859AF">
            <w:pPr>
              <w:spacing w:line="238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Сектор </w:t>
            </w:r>
            <w:r w:rsidRPr="0072036B">
              <w:rPr>
                <w:rFonts w:ascii="Courier New" w:hAnsi="Courier New" w:cs="Courier New"/>
                <w:color w:val="auto"/>
                <w:sz w:val="22"/>
              </w:rPr>
              <w:t>по жилищно-коммунальным услугам, архитектурно-строительным вопросам, благоустройству, транспорту и связи</w:t>
            </w:r>
            <w:r w:rsidRPr="0072036B">
              <w:rPr>
                <w:rFonts w:ascii="Courier New" w:hAnsi="Courier New" w:cs="Courier New"/>
                <w:sz w:val="22"/>
              </w:rPr>
              <w:t xml:space="preserve"> (далее сектор </w:t>
            </w:r>
            <w:proofErr w:type="gramStart"/>
            <w:r w:rsidRPr="0072036B">
              <w:rPr>
                <w:rFonts w:ascii="Courier New" w:hAnsi="Courier New" w:cs="Courier New"/>
                <w:sz w:val="22"/>
              </w:rPr>
              <w:t>ЖКХ)  сектор</w:t>
            </w:r>
            <w:proofErr w:type="gramEnd"/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  <w:r w:rsidRPr="0072036B">
              <w:rPr>
                <w:rFonts w:ascii="Courier New" w:hAnsi="Courier New" w:cs="Courier New"/>
                <w:sz w:val="22"/>
              </w:rPr>
              <w:tab/>
              <w:t>по организационн</w:t>
            </w:r>
            <w:r w:rsidR="000859AF" w:rsidRPr="0072036B">
              <w:rPr>
                <w:rFonts w:ascii="Courier New" w:hAnsi="Courier New" w:cs="Courier New"/>
                <w:sz w:val="22"/>
              </w:rPr>
              <w:t>о</w:t>
            </w:r>
            <w:r w:rsidRPr="0072036B">
              <w:rPr>
                <w:rFonts w:ascii="Courier New" w:hAnsi="Courier New" w:cs="Courier New"/>
                <w:sz w:val="22"/>
              </w:rPr>
              <w:t xml:space="preserve"> правовой, кадровой и социальной работе администрации </w:t>
            </w:r>
            <w:proofErr w:type="spellStart"/>
            <w:r w:rsidRPr="0072036B">
              <w:rPr>
                <w:rFonts w:ascii="Courier New" w:hAnsi="Courier New" w:cs="Courier New"/>
                <w:sz w:val="22"/>
              </w:rPr>
              <w:t>Юртинского</w:t>
            </w:r>
            <w:proofErr w:type="spellEnd"/>
            <w:r w:rsidRPr="0072036B">
              <w:rPr>
                <w:rFonts w:ascii="Courier New" w:hAnsi="Courier New" w:cs="Courier New"/>
                <w:sz w:val="22"/>
              </w:rPr>
              <w:t xml:space="preserve"> городского</w:t>
            </w:r>
            <w:r w:rsidR="000859AF" w:rsidRPr="0072036B">
              <w:rPr>
                <w:rFonts w:ascii="Courier New" w:hAnsi="Courier New" w:cs="Courier New"/>
                <w:sz w:val="22"/>
              </w:rPr>
              <w:t xml:space="preserve"> поселения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39" w:lineRule="auto"/>
              <w:ind w:left="26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посредством размещения </w:t>
            </w:r>
          </w:p>
          <w:p w:rsidR="002F2158" w:rsidRPr="0072036B" w:rsidRDefault="002A5708">
            <w:pPr>
              <w:spacing w:line="259" w:lineRule="auto"/>
              <w:ind w:left="26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информации в разделе </w:t>
            </w:r>
          </w:p>
          <w:p w:rsidR="002F2158" w:rsidRPr="0072036B" w:rsidRDefault="002A5708">
            <w:pPr>
              <w:spacing w:line="259" w:lineRule="auto"/>
              <w:ind w:left="26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2F2158" w:rsidRPr="0072036B" w:rsidRDefault="002A5708" w:rsidP="007126B1">
            <w:pPr>
              <w:spacing w:line="259" w:lineRule="auto"/>
              <w:ind w:left="26" w:right="38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контроль»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на официальном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сайте администрации </w:t>
            </w:r>
            <w:proofErr w:type="spellStart"/>
            <w:r w:rsidR="007126B1" w:rsidRPr="0072036B">
              <w:rPr>
                <w:rFonts w:ascii="Courier New" w:hAnsi="Courier New" w:cs="Courier New"/>
                <w:sz w:val="22"/>
              </w:rPr>
              <w:t>Юртин</w:t>
            </w:r>
            <w:r w:rsidRPr="0072036B">
              <w:rPr>
                <w:rFonts w:ascii="Courier New" w:hAnsi="Courier New" w:cs="Courier New"/>
                <w:sz w:val="22"/>
              </w:rPr>
              <w:t>ского</w:t>
            </w:r>
            <w:proofErr w:type="spellEnd"/>
            <w:r w:rsidRPr="0072036B">
              <w:rPr>
                <w:rFonts w:ascii="Courier New" w:hAnsi="Courier New" w:cs="Courier New"/>
                <w:sz w:val="22"/>
              </w:rPr>
              <w:t xml:space="preserve"> городского поселения </w:t>
            </w:r>
          </w:p>
        </w:tc>
      </w:tr>
      <w:tr w:rsidR="002F2158" w:rsidRPr="0072036B" w:rsidTr="002A5708">
        <w:trPr>
          <w:trHeight w:val="25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26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lastRenderedPageBreak/>
              <w:t xml:space="preserve">1.2.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after="2" w:line="237" w:lineRule="auto"/>
              <w:ind w:left="24" w:right="78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сведения об изменениях, внесенных в нормативные правовые акты, </w:t>
            </w:r>
          </w:p>
          <w:p w:rsidR="002F2158" w:rsidRPr="0072036B" w:rsidRDefault="002A5708">
            <w:pPr>
              <w:spacing w:after="2" w:line="237" w:lineRule="auto"/>
              <w:ind w:left="24" w:right="78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регулирующие осуществление муниципального контроля, о сроках и порядке их вступления </w:t>
            </w:r>
          </w:p>
          <w:p w:rsidR="002F2158" w:rsidRPr="0072036B" w:rsidRDefault="002A5708">
            <w:pPr>
              <w:spacing w:line="259" w:lineRule="auto"/>
              <w:ind w:left="24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в силу;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26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актуализация ежемесячно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CB059C">
            <w:pPr>
              <w:spacing w:line="259" w:lineRule="auto"/>
              <w:ind w:left="26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72036B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F2158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F2158" w:rsidRPr="0072036B" w:rsidTr="002A5708">
        <w:trPr>
          <w:trHeight w:val="38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26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1.3.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after="2" w:line="237" w:lineRule="auto"/>
              <w:ind w:left="24" w:right="78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перечень нормативных правовых актов с указанием структурных единиц этих актов, </w:t>
            </w:r>
          </w:p>
          <w:p w:rsidR="002F2158" w:rsidRPr="0072036B" w:rsidRDefault="002A5708">
            <w:pPr>
              <w:spacing w:line="237" w:lineRule="auto"/>
              <w:ind w:left="24" w:right="77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содержащих обязательные требования, оценка соблюдения которых является предметом контроля, а также информация о мерах ответственности, </w:t>
            </w:r>
          </w:p>
          <w:p w:rsidR="002F2158" w:rsidRPr="0072036B" w:rsidRDefault="002A5708">
            <w:pPr>
              <w:tabs>
                <w:tab w:val="right" w:pos="2396"/>
              </w:tabs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применяемых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при </w:t>
            </w:r>
          </w:p>
          <w:p w:rsidR="002F2158" w:rsidRPr="0072036B" w:rsidRDefault="002A5708">
            <w:pPr>
              <w:spacing w:line="259" w:lineRule="auto"/>
              <w:ind w:left="24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нарушении обязательных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26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актуализация ежемесячно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CB059C">
            <w:pPr>
              <w:spacing w:line="259" w:lineRule="auto"/>
              <w:ind w:left="26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72036B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F2158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</w:tbl>
    <w:p w:rsidR="002F2158" w:rsidRPr="0072036B" w:rsidRDefault="002F2158">
      <w:pPr>
        <w:spacing w:line="259" w:lineRule="auto"/>
        <w:ind w:left="-1702" w:right="11117" w:firstLine="0"/>
        <w:jc w:val="left"/>
        <w:rPr>
          <w:rFonts w:ascii="Courier New" w:hAnsi="Courier New" w:cs="Courier New"/>
          <w:sz w:val="22"/>
        </w:rPr>
      </w:pPr>
    </w:p>
    <w:tbl>
      <w:tblPr>
        <w:tblStyle w:val="TableGrid"/>
        <w:tblW w:w="9571" w:type="dxa"/>
        <w:tblInd w:w="-108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742"/>
        <w:gridCol w:w="3063"/>
        <w:gridCol w:w="1581"/>
        <w:gridCol w:w="1859"/>
        <w:gridCol w:w="2326"/>
      </w:tblGrid>
      <w:tr w:rsidR="002F2158" w:rsidRPr="0072036B">
        <w:trPr>
          <w:trHeight w:val="7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F2158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 w:rsidP="00920BEF">
            <w:pPr>
              <w:spacing w:line="236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требований, с текстами в действующей редакции;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F2158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F2158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F2158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F2158" w:rsidRPr="0072036B">
        <w:trPr>
          <w:trHeight w:val="12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54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1.4.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54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утвержденные проверочные листы в формате, допускающем их использование для самообследования;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tabs>
                <w:tab w:val="center" w:pos="320"/>
                <w:tab w:val="center" w:pos="1360"/>
              </w:tabs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eastAsia="Calibri" w:hAnsi="Courier New" w:cs="Courier New"/>
                <w:sz w:val="22"/>
              </w:rPr>
              <w:tab/>
            </w:r>
            <w:r w:rsidRPr="0072036B">
              <w:rPr>
                <w:rFonts w:ascii="Courier New" w:hAnsi="Courier New" w:cs="Courier New"/>
                <w:sz w:val="22"/>
              </w:rPr>
              <w:t xml:space="preserve">апрель </w:t>
            </w:r>
            <w:r w:rsidRPr="0072036B">
              <w:rPr>
                <w:rFonts w:ascii="Courier New" w:hAnsi="Courier New" w:cs="Courier New"/>
                <w:sz w:val="22"/>
              </w:rPr>
              <w:tab/>
              <w:t>202</w:t>
            </w:r>
            <w:r w:rsidR="0098529C" w:rsidRPr="0072036B">
              <w:rPr>
                <w:rFonts w:ascii="Courier New" w:hAnsi="Courier New" w:cs="Courier New"/>
                <w:sz w:val="22"/>
              </w:rPr>
              <w:t>4</w:t>
            </w:r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</w:p>
          <w:p w:rsidR="002F2158" w:rsidRPr="0072036B" w:rsidRDefault="002A5708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года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CB059C">
            <w:pPr>
              <w:spacing w:line="259" w:lineRule="auto"/>
              <w:ind w:left="3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72036B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1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</w:tr>
      <w:tr w:rsidR="002F2158" w:rsidRPr="0072036B">
        <w:trPr>
          <w:trHeight w:val="60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54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lastRenderedPageBreak/>
              <w:t xml:space="preserve">1.5.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tabs>
                <w:tab w:val="center" w:pos="580"/>
                <w:tab w:val="center" w:pos="2178"/>
              </w:tabs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eastAsia="Calibri" w:hAnsi="Courier New" w:cs="Courier New"/>
                <w:sz w:val="22"/>
              </w:rPr>
              <w:tab/>
            </w:r>
            <w:r w:rsidRPr="0072036B">
              <w:rPr>
                <w:rFonts w:ascii="Courier New" w:hAnsi="Courier New" w:cs="Courier New"/>
                <w:sz w:val="22"/>
              </w:rPr>
              <w:t xml:space="preserve">руководства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по </w:t>
            </w:r>
          </w:p>
          <w:p w:rsidR="002F2158" w:rsidRPr="0072036B" w:rsidRDefault="002A5708">
            <w:pPr>
              <w:spacing w:after="2" w:line="236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соблюдению обязательных требований, </w:t>
            </w:r>
          </w:p>
          <w:p w:rsidR="002F2158" w:rsidRPr="0072036B" w:rsidRDefault="002A5708">
            <w:pPr>
              <w:spacing w:after="4" w:line="241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установленных органами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местного самоуправления и/или руководства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по </w:t>
            </w:r>
          </w:p>
          <w:p w:rsidR="002F2158" w:rsidRPr="0072036B" w:rsidRDefault="002A5708">
            <w:pPr>
              <w:spacing w:line="237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соблюдению обязательных требований, установленных федеральными нормативно-правовыми </w:t>
            </w:r>
          </w:p>
          <w:p w:rsidR="002F2158" w:rsidRPr="0072036B" w:rsidRDefault="002A5708">
            <w:pPr>
              <w:spacing w:line="237" w:lineRule="auto"/>
              <w:ind w:left="0" w:right="17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актами, </w:t>
            </w:r>
            <w:proofErr w:type="gramStart"/>
            <w:r w:rsidRPr="0072036B">
              <w:rPr>
                <w:rFonts w:ascii="Courier New" w:hAnsi="Courier New" w:cs="Courier New"/>
                <w:sz w:val="22"/>
              </w:rPr>
              <w:t>сформированные  федеральными</w:t>
            </w:r>
            <w:proofErr w:type="gramEnd"/>
            <w:r w:rsidRPr="0072036B">
              <w:rPr>
                <w:rFonts w:ascii="Courier New" w:hAnsi="Courier New" w:cs="Courier New"/>
                <w:sz w:val="22"/>
              </w:rPr>
              <w:t xml:space="preserve"> органами исполнительной власти, осуществляющими выработку государственной  </w:t>
            </w:r>
          </w:p>
          <w:p w:rsidR="002F2158" w:rsidRPr="0072036B" w:rsidRDefault="002A5708">
            <w:pPr>
              <w:tabs>
                <w:tab w:val="center" w:pos="448"/>
                <w:tab w:val="center" w:pos="1257"/>
                <w:tab w:val="center" w:pos="1955"/>
              </w:tabs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eastAsia="Calibri" w:hAnsi="Courier New" w:cs="Courier New"/>
                <w:sz w:val="22"/>
              </w:rPr>
              <w:tab/>
            </w:r>
            <w:r w:rsidRPr="0072036B">
              <w:rPr>
                <w:rFonts w:ascii="Courier New" w:hAnsi="Courier New" w:cs="Courier New"/>
                <w:sz w:val="22"/>
              </w:rPr>
              <w:t xml:space="preserve">политики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в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данной </w:t>
            </w:r>
          </w:p>
          <w:p w:rsidR="002F2158" w:rsidRPr="0072036B" w:rsidRDefault="002A5708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сфере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 w:rsidP="0098529C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>14 января 202</w:t>
            </w:r>
            <w:r w:rsidR="0098529C" w:rsidRPr="0072036B">
              <w:rPr>
                <w:rFonts w:ascii="Courier New" w:hAnsi="Courier New" w:cs="Courier New"/>
                <w:sz w:val="22"/>
              </w:rPr>
              <w:t>4</w:t>
            </w:r>
            <w:r w:rsidRPr="0072036B">
              <w:rPr>
                <w:rFonts w:ascii="Courier New" w:hAnsi="Courier New" w:cs="Courier New"/>
                <w:sz w:val="22"/>
              </w:rPr>
              <w:t xml:space="preserve"> года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CB059C">
            <w:pPr>
              <w:spacing w:line="259" w:lineRule="auto"/>
              <w:ind w:left="3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72036B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3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посредством размещения </w:t>
            </w:r>
          </w:p>
          <w:p w:rsidR="002F2158" w:rsidRPr="0072036B" w:rsidRDefault="002A5708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информации в разделе </w:t>
            </w:r>
          </w:p>
          <w:p w:rsidR="002F2158" w:rsidRPr="0072036B" w:rsidRDefault="002A5708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2F2158" w:rsidRPr="0072036B" w:rsidRDefault="002A5708">
            <w:pPr>
              <w:spacing w:after="2" w:line="236" w:lineRule="auto"/>
              <w:ind w:left="2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контроль» на официальном сайте </w:t>
            </w:r>
          </w:p>
          <w:p w:rsidR="002F2158" w:rsidRPr="0072036B" w:rsidRDefault="002A5708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контрольного органа </w:t>
            </w:r>
          </w:p>
        </w:tc>
      </w:tr>
      <w:tr w:rsidR="002F2158" w:rsidRPr="0072036B">
        <w:trPr>
          <w:trHeight w:val="17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56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1.6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39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перечень индикаторов риска нарушения </w:t>
            </w:r>
          </w:p>
          <w:p w:rsidR="002F2158" w:rsidRPr="0072036B" w:rsidRDefault="002A5708">
            <w:pPr>
              <w:spacing w:line="259" w:lineRule="auto"/>
              <w:ind w:left="0" w:right="54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обязательных требований, порядок отнесения объектов контроля к категориям риска;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 w:rsidP="0098529C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>14 января 202</w:t>
            </w:r>
            <w:r w:rsidR="0098529C" w:rsidRPr="0072036B">
              <w:rPr>
                <w:rFonts w:ascii="Courier New" w:hAnsi="Courier New" w:cs="Courier New"/>
                <w:sz w:val="22"/>
              </w:rPr>
              <w:t>4</w:t>
            </w:r>
            <w:r w:rsidRPr="0072036B">
              <w:rPr>
                <w:rFonts w:ascii="Courier New" w:hAnsi="Courier New" w:cs="Courier New"/>
                <w:sz w:val="22"/>
              </w:rPr>
              <w:t xml:space="preserve">года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AB5DC0" w:rsidP="00AB5DC0">
            <w:pPr>
              <w:spacing w:line="259" w:lineRule="auto"/>
              <w:ind w:left="3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72036B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3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посредством размещения </w:t>
            </w:r>
          </w:p>
          <w:p w:rsidR="002F2158" w:rsidRPr="0072036B" w:rsidRDefault="002A5708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информации в разделе </w:t>
            </w:r>
          </w:p>
          <w:p w:rsidR="002F2158" w:rsidRPr="0072036B" w:rsidRDefault="002A5708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2F2158" w:rsidRPr="0072036B" w:rsidRDefault="002A5708">
            <w:pPr>
              <w:spacing w:after="2" w:line="237" w:lineRule="auto"/>
              <w:ind w:left="2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контроль» на официальном сайте </w:t>
            </w:r>
          </w:p>
          <w:p w:rsidR="002F2158" w:rsidRPr="0072036B" w:rsidRDefault="002A5708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контрольного органа </w:t>
            </w:r>
          </w:p>
        </w:tc>
      </w:tr>
      <w:tr w:rsidR="00AB5DC0" w:rsidRPr="0072036B">
        <w:trPr>
          <w:trHeight w:val="3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line="259" w:lineRule="auto"/>
              <w:ind w:left="0" w:right="54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1.7.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tabs>
                <w:tab w:val="center" w:pos="426"/>
                <w:tab w:val="center" w:pos="1868"/>
              </w:tabs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eastAsia="Calibri" w:hAnsi="Courier New" w:cs="Courier New"/>
                <w:sz w:val="22"/>
              </w:rPr>
              <w:tab/>
            </w:r>
            <w:r w:rsidRPr="0072036B">
              <w:rPr>
                <w:rFonts w:ascii="Courier New" w:hAnsi="Courier New" w:cs="Courier New"/>
                <w:sz w:val="22"/>
              </w:rPr>
              <w:t xml:space="preserve">перечень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объектов </w:t>
            </w:r>
          </w:p>
          <w:p w:rsidR="00AB5DC0" w:rsidRPr="0072036B" w:rsidRDefault="00AB5DC0" w:rsidP="00AB5DC0">
            <w:pPr>
              <w:spacing w:after="8" w:line="237" w:lineRule="auto"/>
              <w:ind w:left="0" w:right="54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контроля либо перечень объектов контроля, учитываемых в рамках формирования ежегодного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плана </w:t>
            </w:r>
          </w:p>
          <w:p w:rsidR="00AB5DC0" w:rsidRPr="0072036B" w:rsidRDefault="00AB5DC0" w:rsidP="00AB5DC0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контрольных </w:t>
            </w:r>
          </w:p>
          <w:p w:rsidR="000859AF" w:rsidRPr="0072036B" w:rsidRDefault="00AB5DC0" w:rsidP="000859AF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>(надзорных)мероприятий</w:t>
            </w:r>
          </w:p>
          <w:p w:rsidR="00AB5DC0" w:rsidRPr="0072036B" w:rsidRDefault="00AB5DC0" w:rsidP="000859AF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 указанием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категории риска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(при формировании плановых проверок)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98529C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>14 января 202</w:t>
            </w:r>
            <w:r w:rsidR="0098529C" w:rsidRPr="0072036B">
              <w:rPr>
                <w:rFonts w:ascii="Courier New" w:hAnsi="Courier New" w:cs="Courier New"/>
                <w:sz w:val="22"/>
              </w:rPr>
              <w:t>4</w:t>
            </w:r>
            <w:r w:rsidRPr="0072036B">
              <w:rPr>
                <w:rFonts w:ascii="Courier New" w:hAnsi="Courier New" w:cs="Courier New"/>
                <w:sz w:val="22"/>
              </w:rPr>
              <w:t xml:space="preserve"> года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72036B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AB5DC0" w:rsidRPr="0072036B">
        <w:trPr>
          <w:trHeight w:val="12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line="259" w:lineRule="auto"/>
              <w:ind w:left="0" w:right="54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1.8.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программу профилактики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рисков причинения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вреда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и план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проведения плановых контрольных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98529C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color w:val="21272E"/>
                <w:sz w:val="22"/>
              </w:rPr>
              <w:t>1 января 202</w:t>
            </w:r>
            <w:r w:rsidR="0098529C" w:rsidRPr="0072036B">
              <w:rPr>
                <w:rFonts w:ascii="Courier New" w:hAnsi="Courier New" w:cs="Courier New"/>
                <w:color w:val="21272E"/>
                <w:sz w:val="22"/>
              </w:rPr>
              <w:t>4</w:t>
            </w:r>
            <w:r w:rsidRPr="0072036B">
              <w:rPr>
                <w:rFonts w:ascii="Courier New" w:hAnsi="Courier New" w:cs="Courier New"/>
                <w:color w:val="21272E"/>
                <w:sz w:val="22"/>
              </w:rPr>
              <w:t>года</w:t>
            </w:r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72036B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after="3" w:line="236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посредством размещения </w:t>
            </w:r>
          </w:p>
          <w:p w:rsidR="00AB5DC0" w:rsidRPr="0072036B" w:rsidRDefault="00AB5DC0" w:rsidP="00AB5DC0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информации в разделе </w:t>
            </w:r>
          </w:p>
          <w:p w:rsidR="00AB5DC0" w:rsidRPr="0072036B" w:rsidRDefault="00AB5DC0" w:rsidP="00AB5DC0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AB5DC0" w:rsidRPr="0072036B" w:rsidRDefault="00AB5DC0" w:rsidP="00AB5DC0">
            <w:pPr>
              <w:tabs>
                <w:tab w:val="center" w:pos="490"/>
                <w:tab w:val="center" w:pos="2184"/>
              </w:tabs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eastAsia="Calibri" w:hAnsi="Courier New" w:cs="Courier New"/>
                <w:sz w:val="22"/>
              </w:rPr>
              <w:tab/>
            </w:r>
            <w:r w:rsidRPr="0072036B">
              <w:rPr>
                <w:rFonts w:ascii="Courier New" w:hAnsi="Courier New" w:cs="Courier New"/>
                <w:sz w:val="22"/>
              </w:rPr>
              <w:t xml:space="preserve">контроль»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на </w:t>
            </w:r>
          </w:p>
        </w:tc>
      </w:tr>
    </w:tbl>
    <w:p w:rsidR="002F2158" w:rsidRPr="0072036B" w:rsidRDefault="002F2158">
      <w:pPr>
        <w:spacing w:line="259" w:lineRule="auto"/>
        <w:ind w:left="-1702" w:right="11117" w:firstLine="0"/>
        <w:jc w:val="left"/>
        <w:rPr>
          <w:rFonts w:ascii="Courier New" w:hAnsi="Courier New" w:cs="Courier New"/>
          <w:sz w:val="22"/>
        </w:rPr>
      </w:pPr>
    </w:p>
    <w:tbl>
      <w:tblPr>
        <w:tblStyle w:val="TableGrid"/>
        <w:tblW w:w="9571" w:type="dxa"/>
        <w:tblInd w:w="-108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841"/>
        <w:gridCol w:w="2720"/>
        <w:gridCol w:w="1799"/>
        <w:gridCol w:w="1524"/>
        <w:gridCol w:w="2687"/>
      </w:tblGrid>
      <w:tr w:rsidR="002F2158" w:rsidRPr="0072036B">
        <w:trPr>
          <w:trHeight w:val="152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F2158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after="3" w:line="236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(надзорных) мероприятий контрольным </w:t>
            </w:r>
          </w:p>
          <w:p w:rsidR="002F2158" w:rsidRPr="0072036B" w:rsidRDefault="002A5708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(надзорным)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органом (при проведении таких мероприятий);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F2158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F2158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tabs>
                <w:tab w:val="center" w:pos="645"/>
                <w:tab w:val="center" w:pos="2042"/>
              </w:tabs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eastAsia="Calibri" w:hAnsi="Courier New" w:cs="Courier New"/>
                <w:sz w:val="22"/>
              </w:rPr>
              <w:tab/>
            </w:r>
            <w:r w:rsidRPr="0072036B">
              <w:rPr>
                <w:rFonts w:ascii="Courier New" w:hAnsi="Courier New" w:cs="Courier New"/>
                <w:sz w:val="22"/>
              </w:rPr>
              <w:t xml:space="preserve">официальном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сайте </w:t>
            </w:r>
          </w:p>
          <w:p w:rsidR="002F2158" w:rsidRPr="0072036B" w:rsidRDefault="002A5708">
            <w:pPr>
              <w:spacing w:after="2784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контрольного органа </w:t>
            </w:r>
          </w:p>
          <w:p w:rsidR="002F2158" w:rsidRPr="0072036B" w:rsidRDefault="002A5708">
            <w:pPr>
              <w:spacing w:line="259" w:lineRule="auto"/>
              <w:ind w:left="0" w:right="1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</w:tr>
      <w:tr w:rsidR="002F2158" w:rsidRPr="0072036B">
        <w:trPr>
          <w:trHeight w:val="17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54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1.9.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исчерпывающий </w:t>
            </w:r>
          </w:p>
          <w:p w:rsidR="002F2158" w:rsidRPr="0072036B" w:rsidRDefault="002A5708">
            <w:pPr>
              <w:spacing w:after="3" w:line="236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перечень сведений, которые могут </w:t>
            </w:r>
          </w:p>
          <w:p w:rsidR="002F2158" w:rsidRPr="0072036B" w:rsidRDefault="002A5708">
            <w:pPr>
              <w:spacing w:line="236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запрашиваться контрольным </w:t>
            </w:r>
          </w:p>
          <w:p w:rsidR="002F2158" w:rsidRPr="0072036B" w:rsidRDefault="002A5708">
            <w:pPr>
              <w:spacing w:line="259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(надзорным) органом у контролируемого лица;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 w:rsidP="0098529C">
            <w:pPr>
              <w:spacing w:line="259" w:lineRule="auto"/>
              <w:ind w:left="2" w:right="54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>14 января 202</w:t>
            </w:r>
            <w:r w:rsidR="0098529C" w:rsidRPr="0072036B">
              <w:rPr>
                <w:rFonts w:ascii="Courier New" w:hAnsi="Courier New" w:cs="Courier New"/>
                <w:sz w:val="22"/>
              </w:rPr>
              <w:t>4</w:t>
            </w:r>
            <w:proofErr w:type="gramStart"/>
            <w:r w:rsidRPr="0072036B">
              <w:rPr>
                <w:rFonts w:ascii="Courier New" w:hAnsi="Courier New" w:cs="Courier New"/>
                <w:sz w:val="22"/>
              </w:rPr>
              <w:t>года  далее</w:t>
            </w:r>
            <w:proofErr w:type="gramEnd"/>
            <w:r w:rsidRPr="0072036B">
              <w:rPr>
                <w:rFonts w:ascii="Courier New" w:hAnsi="Courier New" w:cs="Courier New"/>
                <w:sz w:val="22"/>
              </w:rPr>
              <w:t xml:space="preserve"> актуализация ежемесячно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AB5DC0">
            <w:pPr>
              <w:spacing w:line="259" w:lineRule="auto"/>
              <w:ind w:left="3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72036B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158" w:rsidRPr="0072036B" w:rsidRDefault="002F2158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F2158" w:rsidRPr="0072036B">
        <w:trPr>
          <w:trHeight w:val="38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2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1.10.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 w:rsidP="000859AF">
            <w:pPr>
              <w:spacing w:line="244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сведения о способах получения консультаций по вопросам </w:t>
            </w:r>
            <w:proofErr w:type="spellStart"/>
            <w:r w:rsidRPr="0072036B">
              <w:rPr>
                <w:rFonts w:ascii="Courier New" w:hAnsi="Courier New" w:cs="Courier New"/>
                <w:sz w:val="22"/>
              </w:rPr>
              <w:t>облюдения</w:t>
            </w:r>
            <w:proofErr w:type="spellEnd"/>
            <w:r w:rsidRPr="0072036B">
              <w:rPr>
                <w:rFonts w:ascii="Courier New" w:hAnsi="Courier New" w:cs="Courier New"/>
                <w:sz w:val="22"/>
              </w:rPr>
              <w:t xml:space="preserve"> обязательных требований (по телефону, посредством видео-конференц-связи, </w:t>
            </w:r>
          </w:p>
          <w:p w:rsidR="002F2158" w:rsidRPr="0072036B" w:rsidRDefault="002A5708">
            <w:pPr>
              <w:spacing w:line="259" w:lineRule="auto"/>
              <w:ind w:left="0" w:right="55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на личном приеме либо в ходе проведения профилактического мероприятия, контрольного (надзорного) мероприятия)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39" w:lineRule="auto"/>
              <w:ind w:left="2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>не позднее 14 января 202</w:t>
            </w:r>
            <w:r w:rsidR="0098529C" w:rsidRPr="0072036B">
              <w:rPr>
                <w:rFonts w:ascii="Courier New" w:hAnsi="Courier New" w:cs="Courier New"/>
                <w:sz w:val="22"/>
              </w:rPr>
              <w:t>4</w:t>
            </w:r>
          </w:p>
          <w:p w:rsidR="002F2158" w:rsidRPr="0072036B" w:rsidRDefault="002A5708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года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AB5DC0" w:rsidP="000859AF">
            <w:pPr>
              <w:spacing w:line="259" w:lineRule="auto"/>
              <w:ind w:left="3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72036B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F2158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AB5DC0" w:rsidRPr="0072036B">
        <w:trPr>
          <w:trHeight w:val="152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line="259" w:lineRule="auto"/>
              <w:ind w:left="2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1.11.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line="259" w:lineRule="auto"/>
              <w:ind w:left="0" w:right="54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сведения о порядке досудебного обжалования решений контрольного органа, действий (бездействия) его должностных лиц;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98529C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>I квартал 202</w:t>
            </w:r>
            <w:r w:rsidR="0098529C" w:rsidRPr="0072036B">
              <w:rPr>
                <w:rFonts w:ascii="Courier New" w:hAnsi="Courier New" w:cs="Courier New"/>
                <w:sz w:val="22"/>
              </w:rPr>
              <w:t>4</w:t>
            </w:r>
            <w:r w:rsidRPr="0072036B">
              <w:rPr>
                <w:rFonts w:ascii="Courier New" w:hAnsi="Courier New" w:cs="Courier New"/>
                <w:sz w:val="22"/>
              </w:rPr>
              <w:t xml:space="preserve">года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72036B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line="23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посредством размещения </w:t>
            </w:r>
          </w:p>
          <w:p w:rsidR="00AB5DC0" w:rsidRPr="0072036B" w:rsidRDefault="00AB5DC0" w:rsidP="00AB5DC0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информации в разделе </w:t>
            </w:r>
          </w:p>
          <w:p w:rsidR="00AB5DC0" w:rsidRPr="0072036B" w:rsidRDefault="00AB5DC0" w:rsidP="00AB5DC0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AB5DC0" w:rsidRPr="0072036B" w:rsidRDefault="00AB5DC0" w:rsidP="00AB5DC0">
            <w:pPr>
              <w:spacing w:line="239" w:lineRule="auto"/>
              <w:ind w:left="2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контроль» на официальном сайте </w:t>
            </w:r>
          </w:p>
          <w:p w:rsidR="00AB5DC0" w:rsidRPr="0072036B" w:rsidRDefault="00AB5DC0" w:rsidP="00AB5DC0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контрольного органа </w:t>
            </w:r>
          </w:p>
        </w:tc>
      </w:tr>
      <w:tr w:rsidR="00AB5DC0" w:rsidRPr="0072036B">
        <w:trPr>
          <w:trHeight w:val="10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line="259" w:lineRule="auto"/>
              <w:ind w:left="2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1.12.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0859AF">
            <w:pPr>
              <w:tabs>
                <w:tab w:val="center" w:pos="400"/>
                <w:tab w:val="center" w:pos="2239"/>
              </w:tabs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eastAsia="Calibri" w:hAnsi="Courier New" w:cs="Courier New"/>
                <w:sz w:val="22"/>
              </w:rPr>
              <w:tab/>
            </w:r>
            <w:r w:rsidRPr="0072036B">
              <w:rPr>
                <w:rFonts w:ascii="Courier New" w:hAnsi="Courier New" w:cs="Courier New"/>
                <w:sz w:val="22"/>
              </w:rPr>
              <w:t xml:space="preserve">доклады о муниципальном </w:t>
            </w:r>
          </w:p>
          <w:p w:rsidR="00AB5DC0" w:rsidRPr="0072036B" w:rsidRDefault="00AB5DC0" w:rsidP="00AB5DC0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контроле; </w:t>
            </w:r>
          </w:p>
          <w:p w:rsidR="00AB5DC0" w:rsidRPr="0072036B" w:rsidRDefault="00AB5DC0" w:rsidP="00AB5DC0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line="259" w:lineRule="auto"/>
              <w:ind w:left="2" w:right="53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I квартал года следующего за отчетным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72036B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5DC0" w:rsidRPr="0072036B" w:rsidRDefault="00AB5DC0" w:rsidP="00AB5DC0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AB5DC0" w:rsidRPr="0072036B">
        <w:trPr>
          <w:trHeight w:val="12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line="259" w:lineRule="auto"/>
              <w:ind w:left="2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1.13.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line="259" w:lineRule="auto"/>
              <w:ind w:left="0" w:right="53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доклады, содержащие результаты обобщения правоприменительной практики контрольного органа.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tabs>
                <w:tab w:val="center" w:pos="114"/>
                <w:tab w:val="center" w:pos="586"/>
                <w:tab w:val="center" w:pos="1263"/>
              </w:tabs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eastAsia="Calibri" w:hAnsi="Courier New" w:cs="Courier New"/>
                <w:sz w:val="22"/>
              </w:rPr>
              <w:tab/>
            </w:r>
            <w:r w:rsidRPr="0072036B">
              <w:rPr>
                <w:rFonts w:ascii="Courier New" w:hAnsi="Courier New" w:cs="Courier New"/>
                <w:sz w:val="22"/>
              </w:rPr>
              <w:t xml:space="preserve">до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1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апреля </w:t>
            </w:r>
          </w:p>
          <w:p w:rsidR="00AB5DC0" w:rsidRPr="0072036B" w:rsidRDefault="00AB5DC0" w:rsidP="00AB5DC0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года, </w:t>
            </w:r>
          </w:p>
          <w:p w:rsidR="00AB5DC0" w:rsidRPr="0072036B" w:rsidRDefault="00AB5DC0" w:rsidP="00AB5DC0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следующего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за отчетным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72036B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F2158" w:rsidRPr="0072036B">
        <w:trPr>
          <w:trHeight w:val="262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51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2. Обобщение правоприменительной практики </w:t>
            </w:r>
          </w:p>
        </w:tc>
      </w:tr>
      <w:tr w:rsidR="00AB5DC0" w:rsidRPr="0072036B">
        <w:trPr>
          <w:trHeight w:val="22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line="259" w:lineRule="auto"/>
              <w:ind w:left="0" w:right="54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lastRenderedPageBreak/>
              <w:t xml:space="preserve">2.1.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line="259" w:lineRule="auto"/>
              <w:ind w:left="0" w:right="53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публичное обсуждение проекта доклада о правоприменительной практике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after="2" w:line="236" w:lineRule="auto"/>
              <w:ind w:left="2" w:right="53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ежегодно, не позднее 1 марта года, </w:t>
            </w:r>
          </w:p>
          <w:p w:rsidR="00AB5DC0" w:rsidRPr="0072036B" w:rsidRDefault="00AB5DC0" w:rsidP="00AB5DC0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следующего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за отчетным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72036B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line="237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посредством размещения </w:t>
            </w:r>
          </w:p>
          <w:p w:rsidR="00AB5DC0" w:rsidRPr="0072036B" w:rsidRDefault="00AB5DC0" w:rsidP="00AB5DC0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информации в разделе </w:t>
            </w:r>
          </w:p>
          <w:p w:rsidR="00AB5DC0" w:rsidRPr="0072036B" w:rsidRDefault="00AB5DC0" w:rsidP="00AB5DC0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AB5DC0" w:rsidRPr="0072036B" w:rsidRDefault="00AB5DC0" w:rsidP="00AB5DC0">
            <w:pPr>
              <w:spacing w:line="239" w:lineRule="auto"/>
              <w:ind w:left="2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контроль» на официальном сайте </w:t>
            </w:r>
          </w:p>
          <w:p w:rsidR="00AB5DC0" w:rsidRPr="0072036B" w:rsidRDefault="00AB5DC0" w:rsidP="00AB5DC0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контрольного органа </w:t>
            </w:r>
          </w:p>
        </w:tc>
      </w:tr>
      <w:tr w:rsidR="00AB5DC0" w:rsidRPr="0072036B">
        <w:trPr>
          <w:trHeight w:val="10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2.2.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подготовка доклада с </w:t>
            </w:r>
          </w:p>
          <w:p w:rsidR="00AB5DC0" w:rsidRPr="0072036B" w:rsidRDefault="00AB5DC0" w:rsidP="00AB5DC0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результатами обобщения правоприменительной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line="259" w:lineRule="auto"/>
              <w:ind w:left="2" w:right="53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ежегодно, не позднее 1 апреля года, следующего за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72036B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72036B" w:rsidRDefault="00AB5DC0" w:rsidP="00AB5DC0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анализ и письменное </w:t>
            </w:r>
          </w:p>
          <w:p w:rsidR="00AB5DC0" w:rsidRPr="0072036B" w:rsidRDefault="00AB5DC0" w:rsidP="00AB5DC0">
            <w:pPr>
              <w:spacing w:line="259" w:lineRule="auto"/>
              <w:ind w:left="2" w:right="18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оформление результатов правоприменительной </w:t>
            </w:r>
          </w:p>
        </w:tc>
      </w:tr>
    </w:tbl>
    <w:p w:rsidR="002F2158" w:rsidRPr="0072036B" w:rsidRDefault="002F2158">
      <w:pPr>
        <w:spacing w:line="259" w:lineRule="auto"/>
        <w:ind w:left="-1702" w:right="11117" w:firstLine="0"/>
        <w:jc w:val="left"/>
        <w:rPr>
          <w:rFonts w:ascii="Courier New" w:hAnsi="Courier New" w:cs="Courier New"/>
          <w:sz w:val="22"/>
        </w:rPr>
      </w:pPr>
    </w:p>
    <w:tbl>
      <w:tblPr>
        <w:tblStyle w:val="TableGrid"/>
        <w:tblW w:w="10188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79"/>
        <w:gridCol w:w="2490"/>
        <w:gridCol w:w="1825"/>
        <w:gridCol w:w="2021"/>
        <w:gridCol w:w="1956"/>
        <w:gridCol w:w="613"/>
        <w:gridCol w:w="604"/>
      </w:tblGrid>
      <w:tr w:rsidR="002F2158" w:rsidRPr="0072036B" w:rsidTr="000859AF">
        <w:trPr>
          <w:gridAfter w:val="1"/>
          <w:wAfter w:w="617" w:type="dxa"/>
          <w:trHeight w:val="26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F2158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практики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отчетным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F2158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практики </w:t>
            </w:r>
          </w:p>
        </w:tc>
      </w:tr>
      <w:tr w:rsidR="002F2158" w:rsidRPr="0072036B" w:rsidTr="000859AF">
        <w:trPr>
          <w:gridAfter w:val="1"/>
          <w:wAfter w:w="617" w:type="dxa"/>
          <w:trHeight w:val="264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101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3. Объявление предостережения </w:t>
            </w:r>
          </w:p>
        </w:tc>
      </w:tr>
      <w:tr w:rsidR="002F2158" w:rsidRPr="0072036B" w:rsidTr="000859AF">
        <w:trPr>
          <w:gridAfter w:val="1"/>
          <w:wAfter w:w="617" w:type="dxa"/>
          <w:trHeight w:val="178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3.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72036B" w:rsidRDefault="002A5708">
            <w:pPr>
              <w:spacing w:line="259" w:lineRule="auto"/>
              <w:ind w:left="0" w:right="16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Выдача контролируемым лицам предостережения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о недопустимости </w:t>
            </w:r>
          </w:p>
          <w:p w:rsidR="002F2158" w:rsidRPr="0072036B" w:rsidRDefault="002A5708" w:rsidP="000859AF">
            <w:pPr>
              <w:spacing w:line="259" w:lineRule="auto"/>
              <w:ind w:left="0" w:right="16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нарушения </w:t>
            </w:r>
            <w:proofErr w:type="spellStart"/>
            <w:r w:rsidRPr="0072036B">
              <w:rPr>
                <w:rFonts w:ascii="Courier New" w:hAnsi="Courier New" w:cs="Courier New"/>
                <w:sz w:val="22"/>
              </w:rPr>
              <w:t>бязательных</w:t>
            </w:r>
            <w:proofErr w:type="spellEnd"/>
            <w:r w:rsidRPr="0072036B">
              <w:rPr>
                <w:rFonts w:ascii="Courier New" w:hAnsi="Courier New" w:cs="Courier New"/>
                <w:sz w:val="22"/>
              </w:rPr>
              <w:t xml:space="preserve"> требований 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постоянно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по мере необходимости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AB5DC0">
            <w:pPr>
              <w:spacing w:line="259" w:lineRule="auto"/>
              <w:ind w:left="3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72036B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after="2" w:line="237" w:lineRule="auto"/>
              <w:ind w:left="2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посредством выдачи лично, почтовым </w:t>
            </w:r>
          </w:p>
          <w:p w:rsidR="002F2158" w:rsidRPr="0072036B" w:rsidRDefault="002A5708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отправлением  </w:t>
            </w:r>
          </w:p>
        </w:tc>
      </w:tr>
      <w:tr w:rsidR="002F2158" w:rsidRPr="0072036B" w:rsidTr="000859AF">
        <w:trPr>
          <w:gridAfter w:val="1"/>
          <w:wAfter w:w="617" w:type="dxa"/>
          <w:trHeight w:val="262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105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4. Консультирование </w:t>
            </w:r>
          </w:p>
        </w:tc>
      </w:tr>
      <w:tr w:rsidR="000859AF" w:rsidRPr="0072036B" w:rsidTr="00920BEF">
        <w:trPr>
          <w:trHeight w:val="2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72036B" w:rsidRDefault="000859AF" w:rsidP="000859AF">
            <w:pPr>
              <w:spacing w:line="259" w:lineRule="auto"/>
              <w:ind w:left="0" w:right="105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>4.</w:t>
            </w: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0859AF" w:rsidRPr="0072036B" w:rsidRDefault="000859AF" w:rsidP="000859AF">
            <w:pPr>
              <w:spacing w:line="23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Разъяснение по вопросам: </w:t>
            </w:r>
          </w:p>
          <w:p w:rsidR="000859AF" w:rsidRPr="0072036B" w:rsidRDefault="000859AF" w:rsidP="000859AF">
            <w:pPr>
              <w:tabs>
                <w:tab w:val="center" w:pos="92"/>
                <w:tab w:val="center" w:pos="1716"/>
              </w:tabs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eastAsia="Calibri" w:hAnsi="Courier New" w:cs="Courier New"/>
                <w:sz w:val="22"/>
              </w:rPr>
              <w:tab/>
            </w:r>
            <w:r w:rsidRPr="0072036B">
              <w:rPr>
                <w:rFonts w:ascii="Courier New" w:hAnsi="Courier New" w:cs="Courier New"/>
                <w:sz w:val="22"/>
              </w:rPr>
              <w:t xml:space="preserve">1)разъяснение </w:t>
            </w:r>
          </w:p>
          <w:p w:rsidR="000859AF" w:rsidRPr="0072036B" w:rsidRDefault="000859AF" w:rsidP="000859AF">
            <w:pPr>
              <w:spacing w:after="5" w:line="237" w:lineRule="auto"/>
              <w:ind w:left="0" w:right="21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положений нормативных правовых актов, муниципальных правовых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актов, </w:t>
            </w:r>
          </w:p>
          <w:p w:rsidR="000859AF" w:rsidRPr="0072036B" w:rsidRDefault="000859AF" w:rsidP="000859AF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содержащих </w:t>
            </w:r>
          </w:p>
          <w:p w:rsidR="000859AF" w:rsidRPr="0072036B" w:rsidRDefault="000859AF" w:rsidP="000859AF">
            <w:pPr>
              <w:spacing w:line="241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обязательные требования,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оценка соблюдения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которых осуществляется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в рамках муниципального </w:t>
            </w:r>
          </w:p>
          <w:p w:rsidR="000859AF" w:rsidRPr="0072036B" w:rsidRDefault="000859AF" w:rsidP="000859AF">
            <w:pPr>
              <w:tabs>
                <w:tab w:val="center" w:pos="432"/>
                <w:tab w:val="center" w:pos="1305"/>
                <w:tab w:val="center" w:pos="2019"/>
              </w:tabs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eastAsia="Calibri" w:hAnsi="Courier New" w:cs="Courier New"/>
                <w:sz w:val="22"/>
              </w:rPr>
              <w:tab/>
            </w:r>
            <w:r w:rsidRPr="0072036B">
              <w:rPr>
                <w:rFonts w:ascii="Courier New" w:hAnsi="Courier New" w:cs="Courier New"/>
                <w:sz w:val="22"/>
              </w:rPr>
              <w:t xml:space="preserve">контроля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в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сфере  </w:t>
            </w:r>
          </w:p>
          <w:p w:rsidR="000859AF" w:rsidRPr="0072036B" w:rsidRDefault="000859AF" w:rsidP="000859AF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благоустройства; </w:t>
            </w:r>
          </w:p>
          <w:p w:rsidR="000859AF" w:rsidRPr="0072036B" w:rsidRDefault="000859AF" w:rsidP="000859AF">
            <w:pPr>
              <w:tabs>
                <w:tab w:val="center" w:pos="92"/>
                <w:tab w:val="center" w:pos="1716"/>
              </w:tabs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eastAsia="Calibri" w:hAnsi="Courier New" w:cs="Courier New"/>
                <w:sz w:val="22"/>
              </w:rPr>
              <w:tab/>
            </w:r>
            <w:r w:rsidRPr="0072036B">
              <w:rPr>
                <w:rFonts w:ascii="Courier New" w:hAnsi="Courier New" w:cs="Courier New"/>
                <w:sz w:val="22"/>
              </w:rPr>
              <w:t xml:space="preserve">2)разъяснение </w:t>
            </w:r>
          </w:p>
          <w:p w:rsidR="000859AF" w:rsidRPr="0072036B" w:rsidRDefault="000859AF" w:rsidP="000859AF">
            <w:pPr>
              <w:spacing w:after="7" w:line="237" w:lineRule="auto"/>
              <w:ind w:left="0" w:right="21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положений нормативных правовых актов, муниципальных правовых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актов, </w:t>
            </w:r>
          </w:p>
          <w:p w:rsidR="000859AF" w:rsidRPr="0072036B" w:rsidRDefault="000859AF" w:rsidP="000859AF">
            <w:pPr>
              <w:spacing w:after="2" w:line="236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регламентирующих порядок осуществления муниципального </w:t>
            </w:r>
          </w:p>
          <w:p w:rsidR="000859AF" w:rsidRPr="0072036B" w:rsidRDefault="000859AF" w:rsidP="000859AF">
            <w:pPr>
              <w:tabs>
                <w:tab w:val="center" w:pos="432"/>
                <w:tab w:val="center" w:pos="1305"/>
                <w:tab w:val="center" w:pos="2019"/>
              </w:tabs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eastAsia="Calibri" w:hAnsi="Courier New" w:cs="Courier New"/>
                <w:sz w:val="22"/>
              </w:rPr>
              <w:lastRenderedPageBreak/>
              <w:tab/>
            </w:r>
            <w:r w:rsidRPr="0072036B">
              <w:rPr>
                <w:rFonts w:ascii="Courier New" w:hAnsi="Courier New" w:cs="Courier New"/>
                <w:sz w:val="22"/>
              </w:rPr>
              <w:t xml:space="preserve">контроля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в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сфере  </w:t>
            </w:r>
          </w:p>
          <w:p w:rsidR="000859AF" w:rsidRPr="0072036B" w:rsidRDefault="000859AF" w:rsidP="000859AF">
            <w:pPr>
              <w:spacing w:line="239" w:lineRule="auto"/>
              <w:ind w:left="0" w:right="107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благоустройства; 3) порядок обжалования </w:t>
            </w:r>
          </w:p>
          <w:p w:rsidR="000859AF" w:rsidRPr="0072036B" w:rsidRDefault="000859AF" w:rsidP="000859AF">
            <w:pPr>
              <w:spacing w:after="2" w:line="236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решений уполномоченных </w:t>
            </w:r>
          </w:p>
          <w:p w:rsidR="000859AF" w:rsidRPr="0072036B" w:rsidRDefault="000859AF" w:rsidP="000859AF">
            <w:pPr>
              <w:tabs>
                <w:tab w:val="center" w:pos="399"/>
                <w:tab w:val="center" w:pos="1863"/>
              </w:tabs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eastAsia="Calibri" w:hAnsi="Courier New" w:cs="Courier New"/>
                <w:sz w:val="22"/>
              </w:rPr>
              <w:tab/>
            </w:r>
            <w:r w:rsidRPr="0072036B">
              <w:rPr>
                <w:rFonts w:ascii="Courier New" w:hAnsi="Courier New" w:cs="Courier New"/>
                <w:sz w:val="22"/>
              </w:rPr>
              <w:t xml:space="preserve">органов,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действий </w:t>
            </w:r>
          </w:p>
          <w:p w:rsidR="000859AF" w:rsidRPr="0072036B" w:rsidRDefault="000859AF" w:rsidP="000859AF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(бездействия) </w:t>
            </w:r>
          </w:p>
          <w:p w:rsidR="000859AF" w:rsidRPr="0072036B" w:rsidRDefault="000859AF" w:rsidP="000859AF">
            <w:pPr>
              <w:spacing w:line="23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должностных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лиц, осуществляющих муниципальный </w:t>
            </w:r>
          </w:p>
          <w:p w:rsidR="000859AF" w:rsidRPr="0072036B" w:rsidRDefault="000859AF" w:rsidP="000859AF">
            <w:pPr>
              <w:spacing w:line="242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контроль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в сфере благоустройства; </w:t>
            </w:r>
          </w:p>
          <w:p w:rsidR="000859AF" w:rsidRPr="0072036B" w:rsidRDefault="000859AF" w:rsidP="000859AF">
            <w:pPr>
              <w:tabs>
                <w:tab w:val="center" w:pos="92"/>
                <w:tab w:val="center" w:pos="1725"/>
              </w:tabs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eastAsia="Calibri" w:hAnsi="Courier New" w:cs="Courier New"/>
                <w:sz w:val="22"/>
              </w:rPr>
              <w:tab/>
            </w:r>
            <w:r w:rsidRPr="0072036B">
              <w:rPr>
                <w:rFonts w:ascii="Courier New" w:hAnsi="Courier New" w:cs="Courier New"/>
                <w:sz w:val="22"/>
              </w:rPr>
              <w:t xml:space="preserve">4) выполнение </w:t>
            </w:r>
          </w:p>
          <w:p w:rsidR="000859AF" w:rsidRPr="0072036B" w:rsidRDefault="000859AF" w:rsidP="000859AF">
            <w:pPr>
              <w:spacing w:after="2" w:line="237" w:lineRule="auto"/>
              <w:ind w:left="0" w:right="7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предписания, выданного по итогам </w:t>
            </w:r>
          </w:p>
          <w:p w:rsidR="000859AF" w:rsidRPr="0072036B" w:rsidRDefault="000859AF" w:rsidP="000859AF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контрольного мероприятия.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72036B" w:rsidRDefault="000859AF" w:rsidP="000859A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lastRenderedPageBreak/>
              <w:t xml:space="preserve">постоянно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по мере поступления обращений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72036B" w:rsidRDefault="000859AF" w:rsidP="000859AF">
            <w:pPr>
              <w:spacing w:line="259" w:lineRule="auto"/>
              <w:ind w:left="0" w:right="105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>Глава, Сектор ЖКХ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72036B" w:rsidRDefault="000859AF" w:rsidP="000859AF">
            <w:pPr>
              <w:spacing w:line="239" w:lineRule="auto"/>
              <w:ind w:left="2" w:right="-531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color w:val="21272E"/>
                <w:sz w:val="22"/>
              </w:rPr>
              <w:t xml:space="preserve">по телефону, на личном приеме либо в ходе </w:t>
            </w:r>
          </w:p>
          <w:p w:rsidR="000859AF" w:rsidRPr="0072036B" w:rsidRDefault="000859AF" w:rsidP="000859AF">
            <w:pPr>
              <w:spacing w:line="259" w:lineRule="auto"/>
              <w:ind w:left="2" w:right="-89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color w:val="21272E"/>
                <w:sz w:val="22"/>
              </w:rPr>
              <w:t>проведения профилактического мероприятия, контрольного (надзорного) мероприятия</w:t>
            </w:r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617" w:type="dxa"/>
          </w:tcPr>
          <w:p w:rsidR="000859AF" w:rsidRPr="0072036B" w:rsidRDefault="000859AF" w:rsidP="000859AF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0859AF" w:rsidRPr="0072036B" w:rsidTr="000859AF">
        <w:trPr>
          <w:gridAfter w:val="1"/>
          <w:wAfter w:w="617" w:type="dxa"/>
          <w:trHeight w:val="262"/>
        </w:trPr>
        <w:tc>
          <w:tcPr>
            <w:tcW w:w="8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9AF" w:rsidRPr="0072036B" w:rsidRDefault="000859AF" w:rsidP="000859AF">
            <w:pPr>
              <w:spacing w:line="259" w:lineRule="auto"/>
              <w:ind w:left="529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>5. Профилактический визит</w:t>
            </w:r>
            <w:r w:rsidRPr="0072036B">
              <w:rPr>
                <w:rFonts w:ascii="Courier New" w:hAnsi="Courier New" w:cs="Courier New"/>
                <w:color w:val="21272E"/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9AF" w:rsidRPr="0072036B" w:rsidRDefault="000859AF" w:rsidP="000859AF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0859AF" w:rsidRPr="0072036B" w:rsidTr="000859AF">
        <w:trPr>
          <w:gridAfter w:val="1"/>
          <w:wAfter w:w="617" w:type="dxa"/>
          <w:trHeight w:val="15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72036B" w:rsidRDefault="000859AF" w:rsidP="000859AF">
            <w:pPr>
              <w:spacing w:line="259" w:lineRule="auto"/>
              <w:ind w:left="0" w:right="108" w:firstLine="0"/>
              <w:jc w:val="center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5.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72036B" w:rsidRDefault="000859AF" w:rsidP="000859AF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Профилактическая </w:t>
            </w:r>
          </w:p>
          <w:p w:rsidR="000859AF" w:rsidRPr="0072036B" w:rsidRDefault="000859AF" w:rsidP="000859AF">
            <w:pPr>
              <w:spacing w:line="259" w:lineRule="auto"/>
              <w:ind w:left="0" w:right="104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беседа по месту осуществления деятельности контролируемого. Проводится к лицам, 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72036B" w:rsidRDefault="000859AF" w:rsidP="000859AF">
            <w:pPr>
              <w:spacing w:line="23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Не реже 1 раза в квартал </w:t>
            </w:r>
          </w:p>
          <w:p w:rsidR="000859AF" w:rsidRPr="0072036B" w:rsidRDefault="000859AF" w:rsidP="000859A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72036B" w:rsidRDefault="000859AF" w:rsidP="000859AF">
            <w:pPr>
              <w:spacing w:line="259" w:lineRule="auto"/>
              <w:ind w:left="3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>Сектор ЖКХ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72036B" w:rsidRDefault="000859AF" w:rsidP="000859AF">
            <w:pPr>
              <w:tabs>
                <w:tab w:val="center" w:pos="515"/>
                <w:tab w:val="center" w:pos="2032"/>
              </w:tabs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eastAsia="Calibri" w:hAnsi="Courier New" w:cs="Courier New"/>
                <w:sz w:val="22"/>
              </w:rPr>
              <w:tab/>
            </w:r>
            <w:r w:rsidRPr="0072036B">
              <w:rPr>
                <w:rFonts w:ascii="Courier New" w:hAnsi="Courier New" w:cs="Courier New"/>
                <w:sz w:val="22"/>
              </w:rPr>
              <w:t xml:space="preserve">посещение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места </w:t>
            </w:r>
          </w:p>
          <w:p w:rsidR="000859AF" w:rsidRPr="0072036B" w:rsidRDefault="000859AF" w:rsidP="000859A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осуществления деятельности контролируемого лица   </w:t>
            </w:r>
          </w:p>
        </w:tc>
      </w:tr>
      <w:tr w:rsidR="000859AF" w:rsidRPr="0072036B" w:rsidTr="000859AF">
        <w:trPr>
          <w:gridAfter w:val="1"/>
          <w:wAfter w:w="617" w:type="dxa"/>
          <w:trHeight w:val="203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72036B" w:rsidRDefault="000859AF" w:rsidP="000859AF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72036B" w:rsidRDefault="000859AF" w:rsidP="000859AF">
            <w:pPr>
              <w:tabs>
                <w:tab w:val="right" w:pos="2400"/>
              </w:tabs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приступающим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к </w:t>
            </w:r>
          </w:p>
          <w:p w:rsidR="000859AF" w:rsidRPr="0072036B" w:rsidRDefault="000859AF" w:rsidP="000859AF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осуществлению </w:t>
            </w:r>
          </w:p>
          <w:p w:rsidR="000859AF" w:rsidRPr="0072036B" w:rsidRDefault="000859AF" w:rsidP="000859AF">
            <w:pPr>
              <w:spacing w:line="259" w:lineRule="auto"/>
              <w:ind w:left="0" w:right="54" w:firstLine="0"/>
              <w:rPr>
                <w:rFonts w:ascii="Courier New" w:hAnsi="Courier New" w:cs="Courier New"/>
                <w:sz w:val="22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деятельности в контролируемой сфере, не позднее чем в течение одного года с момента начала такой деятельности.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72036B" w:rsidRDefault="000859AF" w:rsidP="000859AF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72036B" w:rsidRDefault="000859AF" w:rsidP="000859AF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72036B" w:rsidRDefault="000859AF" w:rsidP="000859AF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</w:tbl>
    <w:p w:rsidR="002F2158" w:rsidRDefault="002A5708">
      <w:pPr>
        <w:spacing w:line="259" w:lineRule="auto"/>
        <w:ind w:left="0" w:firstLine="0"/>
        <w:jc w:val="center"/>
      </w:pPr>
      <w:r>
        <w:t xml:space="preserve"> </w:t>
      </w:r>
    </w:p>
    <w:p w:rsidR="002F2158" w:rsidRPr="0072036B" w:rsidRDefault="002A5708" w:rsidP="00BA6661">
      <w:pPr>
        <w:ind w:left="1179" w:right="45"/>
        <w:jc w:val="center"/>
        <w:rPr>
          <w:rFonts w:ascii="Arial" w:hAnsi="Arial" w:cs="Arial"/>
          <w:b/>
          <w:sz w:val="30"/>
          <w:szCs w:val="30"/>
        </w:rPr>
      </w:pPr>
      <w:r w:rsidRPr="0072036B">
        <w:rPr>
          <w:rFonts w:ascii="Arial" w:hAnsi="Arial" w:cs="Arial"/>
          <w:b/>
          <w:sz w:val="30"/>
          <w:szCs w:val="30"/>
        </w:rPr>
        <w:t>Раздел IV. ПОКАЗАТЕЛИ РЕЗУЛЬТАТИВНОСТИ И ЭФФЕКТИВНОСТИ</w:t>
      </w:r>
    </w:p>
    <w:p w:rsidR="002F2158" w:rsidRPr="0072036B" w:rsidRDefault="002A5708" w:rsidP="00BA6661">
      <w:pPr>
        <w:pStyle w:val="1"/>
        <w:ind w:right="60"/>
        <w:rPr>
          <w:rFonts w:ascii="Arial" w:hAnsi="Arial" w:cs="Arial"/>
          <w:b/>
          <w:sz w:val="30"/>
          <w:szCs w:val="30"/>
        </w:rPr>
      </w:pPr>
      <w:r w:rsidRPr="0072036B">
        <w:rPr>
          <w:rFonts w:ascii="Arial" w:hAnsi="Arial" w:cs="Arial"/>
          <w:b/>
          <w:sz w:val="30"/>
          <w:szCs w:val="30"/>
        </w:rPr>
        <w:t>ПРОГРАММЫ ПРОФИЛАКТИКИ</w:t>
      </w:r>
      <w:bookmarkStart w:id="0" w:name="_GoBack"/>
      <w:bookmarkEnd w:id="0"/>
    </w:p>
    <w:p w:rsidR="002F2158" w:rsidRDefault="002A5708">
      <w:pPr>
        <w:spacing w:line="259" w:lineRule="auto"/>
        <w:ind w:left="706" w:firstLine="0"/>
        <w:jc w:val="center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960"/>
        <w:gridCol w:w="5419"/>
        <w:gridCol w:w="3192"/>
      </w:tblGrid>
      <w:tr w:rsidR="002F2158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94" w:firstLine="0"/>
              <w:jc w:val="left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№ п/п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53" w:firstLine="0"/>
              <w:jc w:val="center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Наименование показателя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58" w:firstLine="0"/>
              <w:jc w:val="center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Величина </w:t>
            </w:r>
          </w:p>
        </w:tc>
      </w:tr>
      <w:tr w:rsidR="002F2158">
        <w:trPr>
          <w:trHeight w:val="15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57" w:firstLine="0"/>
              <w:jc w:val="center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1.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54" w:firstLine="0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55" w:firstLine="0"/>
              <w:jc w:val="center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100 % </w:t>
            </w:r>
          </w:p>
        </w:tc>
      </w:tr>
      <w:tr w:rsidR="002F2158">
        <w:trPr>
          <w:trHeight w:val="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57" w:firstLine="0"/>
              <w:jc w:val="center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lastRenderedPageBreak/>
              <w:t xml:space="preserve">2.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56" w:firstLine="0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3" w:firstLine="0"/>
              <w:jc w:val="left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100 % от числа обратившихся </w:t>
            </w:r>
          </w:p>
        </w:tc>
      </w:tr>
      <w:tr w:rsidR="002F2158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57" w:firstLine="0"/>
              <w:jc w:val="center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3.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Количество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проведенных </w:t>
            </w:r>
            <w:r w:rsidRPr="0072036B">
              <w:rPr>
                <w:rFonts w:ascii="Courier New" w:hAnsi="Courier New" w:cs="Courier New"/>
                <w:sz w:val="22"/>
              </w:rPr>
              <w:tab/>
              <w:t xml:space="preserve">профилактических мероприятий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3" w:firstLine="0"/>
              <w:jc w:val="left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100% от запланированных </w:t>
            </w:r>
          </w:p>
        </w:tc>
      </w:tr>
    </w:tbl>
    <w:p w:rsidR="002F2158" w:rsidRDefault="002A5708">
      <w:pPr>
        <w:spacing w:line="259" w:lineRule="auto"/>
        <w:ind w:left="0" w:firstLine="0"/>
        <w:jc w:val="center"/>
      </w:pPr>
      <w:r>
        <w:t xml:space="preserve"> </w:t>
      </w:r>
    </w:p>
    <w:p w:rsidR="002F2158" w:rsidRPr="0072036B" w:rsidRDefault="002A5708">
      <w:pPr>
        <w:ind w:left="-15" w:right="45" w:firstLine="708"/>
        <w:rPr>
          <w:rFonts w:ascii="Arial" w:hAnsi="Arial" w:cs="Arial"/>
        </w:rPr>
      </w:pPr>
      <w:r w:rsidRPr="0072036B">
        <w:rPr>
          <w:rFonts w:ascii="Arial" w:hAnsi="Arial" w:cs="Arial"/>
        </w:rPr>
        <w:t xml:space="preserve">Для оценки эффективности и результативности программы профилактики используются следующие оценки показателей: </w:t>
      </w:r>
    </w:p>
    <w:p w:rsidR="002F2158" w:rsidRPr="0072036B" w:rsidRDefault="002A5708">
      <w:pPr>
        <w:spacing w:line="259" w:lineRule="auto"/>
        <w:ind w:left="0" w:firstLine="0"/>
        <w:jc w:val="left"/>
        <w:rPr>
          <w:rFonts w:ascii="Arial" w:hAnsi="Arial" w:cs="Arial"/>
        </w:rPr>
      </w:pPr>
      <w:r w:rsidRPr="0072036B">
        <w:rPr>
          <w:rFonts w:ascii="Arial" w:hAnsi="Arial" w:cs="Arial"/>
        </w:rPr>
        <w:t xml:space="preserve"> </w:t>
      </w:r>
    </w:p>
    <w:tbl>
      <w:tblPr>
        <w:tblStyle w:val="TableGrid"/>
        <w:tblW w:w="9499" w:type="dxa"/>
        <w:tblInd w:w="0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708"/>
        <w:gridCol w:w="2153"/>
        <w:gridCol w:w="2553"/>
        <w:gridCol w:w="2085"/>
      </w:tblGrid>
      <w:tr w:rsidR="002F2158">
        <w:trPr>
          <w:trHeight w:val="51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right="37" w:firstLine="0"/>
              <w:jc w:val="center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Значение показателя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140" w:right="72" w:firstLine="0"/>
              <w:jc w:val="center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Отклонение  0-20%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Отклонение больше 21-50%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Отклонение больше 50 % </w:t>
            </w:r>
          </w:p>
        </w:tc>
      </w:tr>
      <w:tr w:rsidR="002F2158">
        <w:trPr>
          <w:trHeight w:val="51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Оценка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высокая эффективность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удовлетворительная эффективность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72036B" w:rsidRDefault="002A5708">
            <w:pPr>
              <w:spacing w:line="259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72036B">
              <w:rPr>
                <w:rFonts w:ascii="Courier New" w:hAnsi="Courier New" w:cs="Courier New"/>
                <w:sz w:val="22"/>
              </w:rPr>
              <w:t xml:space="preserve">низкая эффективность </w:t>
            </w:r>
          </w:p>
        </w:tc>
      </w:tr>
    </w:tbl>
    <w:p w:rsidR="002F2158" w:rsidRDefault="002A5708">
      <w:pPr>
        <w:spacing w:line="259" w:lineRule="auto"/>
        <w:ind w:left="0" w:firstLine="0"/>
        <w:jc w:val="left"/>
      </w:pPr>
      <w:r>
        <w:t xml:space="preserve"> </w:t>
      </w:r>
    </w:p>
    <w:p w:rsidR="002F2158" w:rsidRPr="0072036B" w:rsidRDefault="002A5708">
      <w:pPr>
        <w:ind w:left="-15" w:right="45" w:firstLine="708"/>
        <w:rPr>
          <w:rFonts w:ascii="Arial" w:hAnsi="Arial" w:cs="Arial"/>
        </w:rPr>
      </w:pPr>
      <w:r w:rsidRPr="0072036B">
        <w:rPr>
          <w:rFonts w:ascii="Arial" w:hAnsi="Arial" w:cs="Arial"/>
        </w:rPr>
        <w:t xml:space="preserve">По окончании года контрольный орган подводит итоги реализации программы профилактики, размещая отчёт на сайте контрольного органа не позднее 01 марта года, следующего за отчетным годом. </w:t>
      </w:r>
    </w:p>
    <w:p w:rsidR="002F2158" w:rsidRPr="0072036B" w:rsidRDefault="002A5708">
      <w:pPr>
        <w:spacing w:line="259" w:lineRule="auto"/>
        <w:ind w:left="0" w:firstLine="0"/>
        <w:jc w:val="left"/>
        <w:rPr>
          <w:rFonts w:ascii="Arial" w:hAnsi="Arial" w:cs="Arial"/>
        </w:rPr>
      </w:pPr>
      <w:r w:rsidRPr="0072036B">
        <w:rPr>
          <w:rFonts w:ascii="Arial" w:eastAsia="Calibri" w:hAnsi="Arial" w:cs="Arial"/>
          <w:sz w:val="22"/>
        </w:rPr>
        <w:t xml:space="preserve"> </w:t>
      </w:r>
    </w:p>
    <w:p w:rsidR="002F2158" w:rsidRDefault="002A5708">
      <w:pPr>
        <w:spacing w:line="259" w:lineRule="auto"/>
        <w:ind w:left="0" w:firstLine="0"/>
        <w:jc w:val="left"/>
      </w:pPr>
      <w:r>
        <w:t xml:space="preserve"> </w:t>
      </w:r>
    </w:p>
    <w:p w:rsidR="002F2158" w:rsidRDefault="002A5708">
      <w:pPr>
        <w:spacing w:line="259" w:lineRule="auto"/>
        <w:ind w:left="0" w:firstLine="0"/>
        <w:jc w:val="left"/>
      </w:pPr>
      <w:r>
        <w:t xml:space="preserve"> </w:t>
      </w:r>
    </w:p>
    <w:p w:rsidR="002F2158" w:rsidRDefault="002A5708">
      <w:pPr>
        <w:spacing w:line="259" w:lineRule="auto"/>
        <w:ind w:left="0" w:firstLine="0"/>
        <w:jc w:val="left"/>
      </w:pPr>
      <w:r>
        <w:t xml:space="preserve"> </w:t>
      </w:r>
    </w:p>
    <w:p w:rsidR="002F2158" w:rsidRDefault="002F2158" w:rsidP="004C4AA6">
      <w:pPr>
        <w:ind w:left="-5" w:right="45"/>
      </w:pPr>
    </w:p>
    <w:sectPr w:rsidR="002F2158">
      <w:pgSz w:w="11906" w:h="16838"/>
      <w:pgMar w:top="1135" w:right="788" w:bottom="118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759C"/>
    <w:multiLevelType w:val="hybridMultilevel"/>
    <w:tmpl w:val="7368CB08"/>
    <w:lvl w:ilvl="0" w:tplc="7B68B50E">
      <w:start w:val="1"/>
      <w:numFmt w:val="decimal"/>
      <w:lvlText w:val="%1)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052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4A4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C8F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CCC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65A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437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D9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881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8272C"/>
    <w:multiLevelType w:val="hybridMultilevel"/>
    <w:tmpl w:val="06BCB90A"/>
    <w:lvl w:ilvl="0" w:tplc="49942A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EB1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053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888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0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A616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0C0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48D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0AF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FD72A5"/>
    <w:multiLevelType w:val="hybridMultilevel"/>
    <w:tmpl w:val="01CE740A"/>
    <w:lvl w:ilvl="0" w:tplc="37727D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807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038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A01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A29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6DA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C35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8E7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88F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58"/>
    <w:rsid w:val="000859AF"/>
    <w:rsid w:val="000D7E17"/>
    <w:rsid w:val="000E34AA"/>
    <w:rsid w:val="000E453C"/>
    <w:rsid w:val="00177685"/>
    <w:rsid w:val="002A5708"/>
    <w:rsid w:val="002F2158"/>
    <w:rsid w:val="003450F5"/>
    <w:rsid w:val="004C4AA6"/>
    <w:rsid w:val="007126B1"/>
    <w:rsid w:val="0072036B"/>
    <w:rsid w:val="00920BEF"/>
    <w:rsid w:val="0098529C"/>
    <w:rsid w:val="00A975C5"/>
    <w:rsid w:val="00AB5DC0"/>
    <w:rsid w:val="00B14F3E"/>
    <w:rsid w:val="00BA6661"/>
    <w:rsid w:val="00BC6509"/>
    <w:rsid w:val="00CB059C"/>
    <w:rsid w:val="00D002B9"/>
    <w:rsid w:val="00D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114B"/>
  <w15:docId w15:val="{95725ABC-6B87-4A40-A359-0EE5A4A6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126B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0B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BEF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6">
    <w:name w:val="Без интервала Знак"/>
    <w:link w:val="a7"/>
    <w:uiPriority w:val="99"/>
    <w:locked/>
    <w:rsid w:val="0072036B"/>
    <w:rPr>
      <w:sz w:val="24"/>
      <w:lang w:eastAsia="en-US"/>
    </w:rPr>
  </w:style>
  <w:style w:type="paragraph" w:styleId="a7">
    <w:name w:val="No Spacing"/>
    <w:link w:val="a6"/>
    <w:uiPriority w:val="99"/>
    <w:qFormat/>
    <w:rsid w:val="0072036B"/>
    <w:pPr>
      <w:spacing w:after="0" w:line="240" w:lineRule="auto"/>
      <w:ind w:firstLine="709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3D2B-ADF0-4321-AEFF-A715F33D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21</cp:revision>
  <cp:lastPrinted>2023-11-16T06:30:00Z</cp:lastPrinted>
  <dcterms:created xsi:type="dcterms:W3CDTF">2022-10-14T03:58:00Z</dcterms:created>
  <dcterms:modified xsi:type="dcterms:W3CDTF">2023-12-15T05:44:00Z</dcterms:modified>
</cp:coreProperties>
</file>