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F9" w:rsidRDefault="0028248A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18.10.2022 Г. № 197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</w:t>
      </w:r>
      <w:r w:rsidR="00EC3692">
        <w:rPr>
          <w:rFonts w:ascii="Arial" w:hAnsi="Arial" w:cs="Arial"/>
          <w:b/>
          <w:sz w:val="32"/>
          <w:szCs w:val="32"/>
        </w:rPr>
        <w:t>НСКОЕ МУНИЦИПАЛЬНОЕ ОБРАЗОВАНИЕ</w:t>
      </w:r>
    </w:p>
    <w:p w:rsidR="00EC3692" w:rsidRDefault="00EC3692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1A5FF9" w:rsidRDefault="001A5FF9" w:rsidP="00850EA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EC3692">
        <w:rPr>
          <w:rFonts w:ascii="Arial" w:hAnsi="Arial" w:cs="Arial"/>
          <w:b/>
          <w:sz w:val="32"/>
          <w:szCs w:val="32"/>
        </w:rPr>
        <w:t xml:space="preserve"> ЮРТИНСКОГО ГОРОДСКОГО ПОСЕЛЕНИЯ</w:t>
      </w:r>
    </w:p>
    <w:p w:rsidR="001A5FF9" w:rsidRDefault="001A5FF9" w:rsidP="00850EA9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692" w:rsidRDefault="00EC3692" w:rsidP="00850EA9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C3692" w:rsidRDefault="00EC3692" w:rsidP="00850EA9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spacing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ОБ УВТЕРЖДЕНИИ ПОГРАММЫ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ЮРТИНСКОГО МУНИЦИПАЛЬНОГО ОБРАЗОВАНИЯ «ЮРТИНСКОЕ ГОРОДСКОЕ ПОСЕЛЕНИЕ» НА 2022 ГОД</w:t>
      </w:r>
    </w:p>
    <w:p w:rsidR="00220B86" w:rsidRDefault="00220B86" w:rsidP="00850EA9">
      <w:pPr>
        <w:spacing w:line="240" w:lineRule="auto"/>
        <w:ind w:firstLine="0"/>
        <w:jc w:val="center"/>
      </w:pPr>
    </w:p>
    <w:p w:rsidR="00220B86" w:rsidRPr="002C48F5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proofErr w:type="gramStart"/>
      <w:r w:rsidRPr="002C48F5">
        <w:rPr>
          <w:rFonts w:ascii="Arial" w:hAnsi="Arial" w:cs="Arial"/>
          <w:szCs w:val="24"/>
        </w:rP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505470" w:rsidRPr="002C48F5">
        <w:rPr>
          <w:rFonts w:ascii="Arial" w:hAnsi="Arial" w:cs="Arial"/>
          <w:szCs w:val="24"/>
        </w:rPr>
        <w:t>Юртин</w:t>
      </w:r>
      <w:r w:rsidRPr="002C48F5">
        <w:rPr>
          <w:rFonts w:ascii="Arial" w:hAnsi="Arial" w:cs="Arial"/>
          <w:szCs w:val="24"/>
        </w:rPr>
        <w:t xml:space="preserve">ского городского поселения </w:t>
      </w:r>
      <w:proofErr w:type="gramEnd"/>
    </w:p>
    <w:p w:rsidR="00220B86" w:rsidRPr="002C48F5" w:rsidRDefault="00220B86" w:rsidP="00850EA9">
      <w:pPr>
        <w:spacing w:after="19" w:line="240" w:lineRule="auto"/>
        <w:ind w:firstLine="0"/>
        <w:jc w:val="left"/>
        <w:rPr>
          <w:rFonts w:ascii="Arial" w:hAnsi="Arial" w:cs="Arial"/>
          <w:szCs w:val="24"/>
        </w:rPr>
      </w:pPr>
    </w:p>
    <w:p w:rsidR="00220B86" w:rsidRPr="00850EA9" w:rsidRDefault="000C7E18" w:rsidP="00850EA9">
      <w:pPr>
        <w:spacing w:line="240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850EA9">
        <w:rPr>
          <w:rFonts w:ascii="Arial" w:hAnsi="Arial" w:cs="Arial"/>
          <w:b/>
          <w:sz w:val="30"/>
          <w:szCs w:val="30"/>
        </w:rPr>
        <w:t>ПОСТАНОВЛЯЕТ:</w:t>
      </w:r>
      <w:r w:rsidR="0031598F" w:rsidRPr="00850EA9">
        <w:rPr>
          <w:rFonts w:ascii="Arial" w:hAnsi="Arial" w:cs="Arial"/>
          <w:b/>
          <w:sz w:val="30"/>
          <w:szCs w:val="30"/>
        </w:rPr>
        <w:t xml:space="preserve">  </w:t>
      </w:r>
    </w:p>
    <w:p w:rsidR="00220B86" w:rsidRPr="002C48F5" w:rsidRDefault="00220B86" w:rsidP="00850EA9">
      <w:pPr>
        <w:spacing w:line="240" w:lineRule="auto"/>
        <w:ind w:left="708" w:firstLine="0"/>
        <w:jc w:val="left"/>
        <w:rPr>
          <w:rFonts w:ascii="Arial" w:hAnsi="Arial" w:cs="Arial"/>
          <w:szCs w:val="24"/>
        </w:rPr>
      </w:pPr>
    </w:p>
    <w:p w:rsidR="00220B86" w:rsidRPr="002C48F5" w:rsidRDefault="004F3D31" w:rsidP="00850EA9">
      <w:pPr>
        <w:numPr>
          <w:ilvl w:val="0"/>
          <w:numId w:val="1"/>
        </w:numPr>
        <w:spacing w:line="240" w:lineRule="auto"/>
        <w:ind w:right="45"/>
        <w:rPr>
          <w:rFonts w:ascii="Arial" w:hAnsi="Arial" w:cs="Arial"/>
          <w:szCs w:val="24"/>
        </w:rPr>
      </w:pPr>
      <w:r w:rsidRPr="002C48F5">
        <w:rPr>
          <w:rFonts w:ascii="Arial" w:hAnsi="Arial" w:cs="Arial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05470" w:rsidRPr="002C48F5">
        <w:rPr>
          <w:rFonts w:ascii="Arial" w:hAnsi="Arial" w:cs="Arial"/>
          <w:szCs w:val="24"/>
        </w:rPr>
        <w:t>Юртин</w:t>
      </w:r>
      <w:r w:rsidRPr="002C48F5">
        <w:rPr>
          <w:rFonts w:ascii="Arial" w:hAnsi="Arial" w:cs="Arial"/>
          <w:szCs w:val="24"/>
        </w:rPr>
        <w:t>ского муниципального образования «</w:t>
      </w:r>
      <w:proofErr w:type="spellStart"/>
      <w:r w:rsidR="00505470" w:rsidRPr="002C48F5">
        <w:rPr>
          <w:rFonts w:ascii="Arial" w:hAnsi="Arial" w:cs="Arial"/>
          <w:szCs w:val="24"/>
        </w:rPr>
        <w:t>Юртин</w:t>
      </w:r>
      <w:r w:rsidRPr="002C48F5">
        <w:rPr>
          <w:rFonts w:ascii="Arial" w:hAnsi="Arial" w:cs="Arial"/>
          <w:szCs w:val="24"/>
        </w:rPr>
        <w:t>ское</w:t>
      </w:r>
      <w:proofErr w:type="spellEnd"/>
      <w:r w:rsidRPr="002C48F5">
        <w:rPr>
          <w:rFonts w:ascii="Arial" w:hAnsi="Arial" w:cs="Arial"/>
          <w:szCs w:val="24"/>
        </w:rPr>
        <w:t xml:space="preserve"> городское поселение</w:t>
      </w:r>
      <w:proofErr w:type="gramStart"/>
      <w:r w:rsidRPr="002C48F5">
        <w:rPr>
          <w:rFonts w:ascii="Arial" w:hAnsi="Arial" w:cs="Arial"/>
          <w:szCs w:val="24"/>
        </w:rPr>
        <w:t>»н</w:t>
      </w:r>
      <w:proofErr w:type="gramEnd"/>
      <w:r w:rsidRPr="002C48F5">
        <w:rPr>
          <w:rFonts w:ascii="Arial" w:hAnsi="Arial" w:cs="Arial"/>
          <w:szCs w:val="24"/>
        </w:rPr>
        <w:t xml:space="preserve">а 2022 год (приложение). </w:t>
      </w:r>
    </w:p>
    <w:p w:rsidR="00220B86" w:rsidRPr="002C48F5" w:rsidRDefault="004F3D31" w:rsidP="00850EA9">
      <w:pPr>
        <w:numPr>
          <w:ilvl w:val="0"/>
          <w:numId w:val="1"/>
        </w:numPr>
        <w:spacing w:line="240" w:lineRule="auto"/>
        <w:ind w:right="45"/>
        <w:rPr>
          <w:rFonts w:ascii="Arial" w:hAnsi="Arial" w:cs="Arial"/>
          <w:szCs w:val="24"/>
        </w:rPr>
      </w:pPr>
      <w:r w:rsidRPr="002C48F5">
        <w:rPr>
          <w:rFonts w:ascii="Arial" w:hAnsi="Arial" w:cs="Arial"/>
          <w:szCs w:val="24"/>
        </w:rPr>
        <w:t xml:space="preserve">Настоящее постановление разместить на официальном сайте администрации </w:t>
      </w:r>
      <w:r w:rsidR="00505470" w:rsidRPr="002C48F5">
        <w:rPr>
          <w:rFonts w:ascii="Arial" w:hAnsi="Arial" w:cs="Arial"/>
          <w:szCs w:val="24"/>
        </w:rPr>
        <w:t>Юртин</w:t>
      </w:r>
      <w:r w:rsidRPr="002C48F5">
        <w:rPr>
          <w:rFonts w:ascii="Arial" w:hAnsi="Arial" w:cs="Arial"/>
          <w:szCs w:val="24"/>
        </w:rPr>
        <w:t xml:space="preserve">ского городского поселения в сети «Интернет» и опубликовать в газете «Вестник </w:t>
      </w:r>
      <w:r w:rsidR="00505470" w:rsidRPr="002C48F5">
        <w:rPr>
          <w:rFonts w:ascii="Arial" w:hAnsi="Arial" w:cs="Arial"/>
          <w:szCs w:val="24"/>
        </w:rPr>
        <w:t>Юртин</w:t>
      </w:r>
      <w:r w:rsidRPr="002C48F5">
        <w:rPr>
          <w:rFonts w:ascii="Arial" w:hAnsi="Arial" w:cs="Arial"/>
          <w:szCs w:val="24"/>
        </w:rPr>
        <w:t xml:space="preserve">ского городского поселения». </w:t>
      </w:r>
    </w:p>
    <w:p w:rsidR="00220B86" w:rsidRPr="002C48F5" w:rsidRDefault="004F3D31" w:rsidP="00850EA9">
      <w:pPr>
        <w:numPr>
          <w:ilvl w:val="0"/>
          <w:numId w:val="1"/>
        </w:numPr>
        <w:spacing w:after="10" w:line="240" w:lineRule="auto"/>
        <w:ind w:right="45"/>
        <w:rPr>
          <w:rFonts w:ascii="Arial" w:hAnsi="Arial" w:cs="Arial"/>
          <w:szCs w:val="24"/>
        </w:rPr>
      </w:pPr>
      <w:proofErr w:type="gramStart"/>
      <w:r w:rsidRPr="002C48F5">
        <w:rPr>
          <w:rFonts w:ascii="Arial" w:hAnsi="Arial" w:cs="Arial"/>
          <w:szCs w:val="24"/>
        </w:rPr>
        <w:t>Контроль за</w:t>
      </w:r>
      <w:proofErr w:type="gramEnd"/>
      <w:r w:rsidRPr="002C48F5">
        <w:rPr>
          <w:rFonts w:ascii="Arial" w:hAnsi="Arial" w:cs="Arial"/>
          <w:szCs w:val="24"/>
        </w:rPr>
        <w:t xml:space="preserve"> исполнением настоящего постановления оставляю за собой. </w:t>
      </w:r>
    </w:p>
    <w:p w:rsidR="000C7E18" w:rsidRDefault="000C7E18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</w:p>
    <w:p w:rsidR="000C7E18" w:rsidRDefault="000C7E18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</w:p>
    <w:p w:rsidR="00505470" w:rsidRPr="002C48F5" w:rsidRDefault="004F3D31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  <w:r w:rsidRPr="002C48F5">
        <w:rPr>
          <w:rFonts w:ascii="Arial" w:hAnsi="Arial" w:cs="Arial"/>
          <w:szCs w:val="24"/>
        </w:rPr>
        <w:t xml:space="preserve">Глава </w:t>
      </w:r>
    </w:p>
    <w:p w:rsidR="00505470" w:rsidRPr="002C48F5" w:rsidRDefault="00505470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  <w:r w:rsidRPr="002C48F5">
        <w:rPr>
          <w:rFonts w:ascii="Arial" w:hAnsi="Arial" w:cs="Arial"/>
          <w:szCs w:val="24"/>
        </w:rPr>
        <w:t>Юртин</w:t>
      </w:r>
      <w:r w:rsidR="004F3D31" w:rsidRPr="002C48F5">
        <w:rPr>
          <w:rFonts w:ascii="Arial" w:hAnsi="Arial" w:cs="Arial"/>
          <w:szCs w:val="24"/>
        </w:rPr>
        <w:t>ского</w:t>
      </w:r>
      <w:r w:rsidRPr="002C48F5">
        <w:rPr>
          <w:rFonts w:ascii="Arial" w:hAnsi="Arial" w:cs="Arial"/>
          <w:szCs w:val="24"/>
        </w:rPr>
        <w:t xml:space="preserve"> муниципального образования</w:t>
      </w:r>
    </w:p>
    <w:p w:rsidR="000C7E18" w:rsidRDefault="00505470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  <w:proofErr w:type="spellStart"/>
      <w:r w:rsidRPr="002C48F5">
        <w:rPr>
          <w:rFonts w:ascii="Arial" w:hAnsi="Arial" w:cs="Arial"/>
          <w:szCs w:val="24"/>
        </w:rPr>
        <w:t>Юртинское</w:t>
      </w:r>
      <w:proofErr w:type="spellEnd"/>
      <w:r w:rsidRPr="002C48F5">
        <w:rPr>
          <w:rFonts w:ascii="Arial" w:hAnsi="Arial" w:cs="Arial"/>
          <w:szCs w:val="24"/>
        </w:rPr>
        <w:t xml:space="preserve"> городское</w:t>
      </w:r>
      <w:r w:rsidR="004F3D31" w:rsidRPr="002C48F5">
        <w:rPr>
          <w:rFonts w:ascii="Arial" w:hAnsi="Arial" w:cs="Arial"/>
          <w:szCs w:val="24"/>
        </w:rPr>
        <w:t xml:space="preserve"> поселени</w:t>
      </w:r>
      <w:r w:rsidRPr="002C48F5">
        <w:rPr>
          <w:rFonts w:ascii="Arial" w:hAnsi="Arial" w:cs="Arial"/>
          <w:szCs w:val="24"/>
        </w:rPr>
        <w:t>е</w:t>
      </w:r>
      <w:r w:rsidR="004F3D31" w:rsidRPr="002C48F5">
        <w:rPr>
          <w:rFonts w:ascii="Arial" w:hAnsi="Arial" w:cs="Arial"/>
          <w:szCs w:val="24"/>
        </w:rPr>
        <w:tab/>
      </w:r>
      <w:r w:rsidR="004F3D31" w:rsidRPr="002C48F5">
        <w:rPr>
          <w:rFonts w:ascii="Arial" w:hAnsi="Arial" w:cs="Arial"/>
          <w:szCs w:val="24"/>
        </w:rPr>
        <w:tab/>
      </w:r>
      <w:r w:rsidR="004F3D31" w:rsidRPr="002C48F5">
        <w:rPr>
          <w:rFonts w:ascii="Arial" w:hAnsi="Arial" w:cs="Arial"/>
          <w:szCs w:val="24"/>
        </w:rPr>
        <w:tab/>
      </w:r>
      <w:r w:rsidR="004F3D31" w:rsidRPr="002C48F5">
        <w:rPr>
          <w:rFonts w:ascii="Arial" w:hAnsi="Arial" w:cs="Arial"/>
          <w:szCs w:val="24"/>
        </w:rPr>
        <w:tab/>
      </w:r>
      <w:r w:rsidR="004F3D31" w:rsidRPr="002C48F5">
        <w:rPr>
          <w:rFonts w:ascii="Arial" w:hAnsi="Arial" w:cs="Arial"/>
          <w:szCs w:val="24"/>
        </w:rPr>
        <w:tab/>
      </w:r>
      <w:r w:rsidR="004F3D31" w:rsidRPr="002C48F5">
        <w:rPr>
          <w:rFonts w:ascii="Arial" w:hAnsi="Arial" w:cs="Arial"/>
          <w:szCs w:val="24"/>
        </w:rPr>
        <w:tab/>
      </w:r>
    </w:p>
    <w:p w:rsidR="00505470" w:rsidRPr="002C48F5" w:rsidRDefault="00505470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  <w:proofErr w:type="spellStart"/>
      <w:r w:rsidRPr="002C48F5">
        <w:rPr>
          <w:rFonts w:ascii="Arial" w:hAnsi="Arial" w:cs="Arial"/>
          <w:szCs w:val="24"/>
        </w:rPr>
        <w:t>Л.</w:t>
      </w:r>
      <w:r w:rsidR="004F3D31" w:rsidRPr="002C48F5">
        <w:rPr>
          <w:rFonts w:ascii="Arial" w:hAnsi="Arial" w:cs="Arial"/>
          <w:szCs w:val="24"/>
        </w:rPr>
        <w:t>М.</w:t>
      </w:r>
      <w:r w:rsidRPr="002C48F5">
        <w:rPr>
          <w:rFonts w:ascii="Arial" w:hAnsi="Arial" w:cs="Arial"/>
          <w:szCs w:val="24"/>
        </w:rPr>
        <w:t>Бунис</w:t>
      </w:r>
      <w:proofErr w:type="spellEnd"/>
    </w:p>
    <w:p w:rsidR="00505470" w:rsidRPr="002C48F5" w:rsidRDefault="00505470" w:rsidP="00850EA9">
      <w:pPr>
        <w:spacing w:line="240" w:lineRule="auto"/>
        <w:ind w:left="-15" w:right="45" w:firstLine="0"/>
        <w:rPr>
          <w:rFonts w:ascii="Arial" w:hAnsi="Arial" w:cs="Arial"/>
          <w:szCs w:val="24"/>
        </w:rPr>
      </w:pPr>
    </w:p>
    <w:p w:rsidR="0031598F" w:rsidRDefault="0031598F" w:rsidP="00850EA9">
      <w:pPr>
        <w:spacing w:line="240" w:lineRule="auto"/>
        <w:ind w:left="-15" w:right="45" w:firstLine="0"/>
        <w:jc w:val="right"/>
        <w:rPr>
          <w:rFonts w:ascii="Courier New" w:hAnsi="Courier New" w:cs="Courier New"/>
          <w:sz w:val="22"/>
        </w:rPr>
      </w:pPr>
    </w:p>
    <w:p w:rsidR="00220B86" w:rsidRPr="000C7E18" w:rsidRDefault="004F3D31" w:rsidP="00F27B3B">
      <w:pPr>
        <w:spacing w:line="240" w:lineRule="auto"/>
        <w:ind w:left="-15" w:right="45" w:firstLine="0"/>
        <w:jc w:val="right"/>
        <w:rPr>
          <w:rFonts w:ascii="Courier New" w:hAnsi="Courier New" w:cs="Courier New"/>
          <w:sz w:val="22"/>
        </w:rPr>
      </w:pPr>
      <w:r w:rsidRPr="000C7E18">
        <w:rPr>
          <w:rFonts w:ascii="Courier New" w:hAnsi="Courier New" w:cs="Courier New"/>
          <w:sz w:val="22"/>
        </w:rPr>
        <w:lastRenderedPageBreak/>
        <w:t xml:space="preserve">УТВЕРЖДЕНА </w:t>
      </w:r>
    </w:p>
    <w:p w:rsidR="00220B86" w:rsidRPr="000C7E18" w:rsidRDefault="004F3D31" w:rsidP="00F27B3B">
      <w:pPr>
        <w:spacing w:line="240" w:lineRule="auto"/>
        <w:ind w:left="10" w:right="61" w:hanging="10"/>
        <w:jc w:val="right"/>
        <w:rPr>
          <w:rFonts w:ascii="Courier New" w:hAnsi="Courier New" w:cs="Courier New"/>
          <w:sz w:val="22"/>
        </w:rPr>
      </w:pPr>
      <w:r w:rsidRPr="000C7E18">
        <w:rPr>
          <w:rFonts w:ascii="Courier New" w:hAnsi="Courier New" w:cs="Courier New"/>
          <w:sz w:val="22"/>
        </w:rPr>
        <w:t xml:space="preserve"> постановлением администрации </w:t>
      </w:r>
    </w:p>
    <w:p w:rsidR="00220B86" w:rsidRPr="000C7E18" w:rsidRDefault="00505470" w:rsidP="00F27B3B">
      <w:pPr>
        <w:spacing w:line="240" w:lineRule="auto"/>
        <w:ind w:left="6149" w:right="45" w:hanging="454"/>
        <w:jc w:val="right"/>
        <w:rPr>
          <w:rFonts w:ascii="Courier New" w:hAnsi="Courier New" w:cs="Courier New"/>
          <w:sz w:val="22"/>
        </w:rPr>
      </w:pPr>
      <w:r w:rsidRPr="000C7E18">
        <w:rPr>
          <w:rFonts w:ascii="Courier New" w:hAnsi="Courier New" w:cs="Courier New"/>
          <w:sz w:val="22"/>
        </w:rPr>
        <w:t>Юртин</w:t>
      </w:r>
      <w:r w:rsidR="0031598F">
        <w:rPr>
          <w:rFonts w:ascii="Courier New" w:hAnsi="Courier New" w:cs="Courier New"/>
          <w:sz w:val="22"/>
        </w:rPr>
        <w:t xml:space="preserve">ского городского </w:t>
      </w:r>
      <w:r w:rsidR="004F3D31" w:rsidRPr="000C7E18">
        <w:rPr>
          <w:rFonts w:ascii="Courier New" w:hAnsi="Courier New" w:cs="Courier New"/>
          <w:sz w:val="22"/>
        </w:rPr>
        <w:t xml:space="preserve">поселения от </w:t>
      </w:r>
      <w:r w:rsidR="000645A4" w:rsidRPr="000C7E18">
        <w:rPr>
          <w:rFonts w:ascii="Courier New" w:hAnsi="Courier New" w:cs="Courier New"/>
          <w:sz w:val="22"/>
        </w:rPr>
        <w:t>18 октябр</w:t>
      </w:r>
      <w:r w:rsidR="004F3D31" w:rsidRPr="000C7E18">
        <w:rPr>
          <w:rFonts w:ascii="Courier New" w:hAnsi="Courier New" w:cs="Courier New"/>
          <w:sz w:val="22"/>
        </w:rPr>
        <w:t>я 202</w:t>
      </w:r>
      <w:r w:rsidR="000645A4" w:rsidRPr="000C7E18">
        <w:rPr>
          <w:rFonts w:ascii="Courier New" w:hAnsi="Courier New" w:cs="Courier New"/>
          <w:sz w:val="22"/>
        </w:rPr>
        <w:t>2</w:t>
      </w:r>
      <w:r w:rsidR="004F3D31" w:rsidRPr="000C7E18">
        <w:rPr>
          <w:rFonts w:ascii="Courier New" w:hAnsi="Courier New" w:cs="Courier New"/>
          <w:sz w:val="22"/>
        </w:rPr>
        <w:t xml:space="preserve"> года №</w:t>
      </w:r>
      <w:r w:rsidR="0031598F">
        <w:rPr>
          <w:rFonts w:ascii="Courier New" w:hAnsi="Courier New" w:cs="Courier New"/>
          <w:sz w:val="22"/>
        </w:rPr>
        <w:t xml:space="preserve"> 197</w:t>
      </w:r>
      <w:r w:rsidR="004F3D31" w:rsidRPr="000C7E18">
        <w:rPr>
          <w:rFonts w:ascii="Courier New" w:hAnsi="Courier New" w:cs="Courier New"/>
          <w:sz w:val="22"/>
        </w:rPr>
        <w:t xml:space="preserve"> </w:t>
      </w:r>
    </w:p>
    <w:p w:rsidR="00220B86" w:rsidRPr="002C48F5" w:rsidRDefault="00220B86" w:rsidP="00850EA9">
      <w:pPr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20B86" w:rsidRPr="00F27B3B" w:rsidRDefault="000C7E18" w:rsidP="00850EA9">
      <w:pPr>
        <w:spacing w:after="10" w:line="240" w:lineRule="auto"/>
        <w:ind w:left="30" w:right="82" w:hanging="10"/>
        <w:jc w:val="center"/>
        <w:rPr>
          <w:rFonts w:ascii="Arial" w:hAnsi="Arial" w:cs="Arial"/>
          <w:b/>
          <w:sz w:val="30"/>
          <w:szCs w:val="30"/>
        </w:rPr>
      </w:pPr>
      <w:r w:rsidRPr="00F27B3B">
        <w:rPr>
          <w:rFonts w:ascii="Arial" w:hAnsi="Arial" w:cs="Arial"/>
          <w:b/>
          <w:sz w:val="30"/>
          <w:szCs w:val="30"/>
        </w:rPr>
        <w:t>ПРОГРАММА</w:t>
      </w:r>
    </w:p>
    <w:p w:rsidR="00F27B3B" w:rsidRDefault="000C7E18" w:rsidP="00850EA9">
      <w:pPr>
        <w:spacing w:after="10" w:line="240" w:lineRule="auto"/>
        <w:ind w:left="30" w:right="82" w:hanging="10"/>
        <w:jc w:val="center"/>
        <w:rPr>
          <w:rFonts w:ascii="Arial" w:hAnsi="Arial" w:cs="Arial"/>
          <w:b/>
          <w:sz w:val="30"/>
          <w:szCs w:val="30"/>
        </w:rPr>
      </w:pPr>
      <w:r w:rsidRPr="00F27B3B">
        <w:rPr>
          <w:rFonts w:ascii="Arial" w:hAnsi="Arial" w:cs="Arial"/>
          <w:b/>
          <w:sz w:val="30"/>
          <w:szCs w:val="30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ЮРТИНСКОГО МУНИЦИПАЛЬНОГО ОБРАЗОВАНИЯ «ЮРТИНСКОЕ ГОРОДСКОЕ ПОСЕЛЕНИЕ» </w:t>
      </w:r>
    </w:p>
    <w:p w:rsidR="000C7E18" w:rsidRPr="00F27B3B" w:rsidRDefault="000C7E18" w:rsidP="00850EA9">
      <w:pPr>
        <w:spacing w:after="10" w:line="240" w:lineRule="auto"/>
        <w:ind w:left="30" w:right="82" w:hanging="10"/>
        <w:jc w:val="center"/>
        <w:rPr>
          <w:rFonts w:ascii="Arial" w:hAnsi="Arial" w:cs="Arial"/>
          <w:b/>
          <w:sz w:val="30"/>
          <w:szCs w:val="30"/>
        </w:rPr>
      </w:pPr>
      <w:r w:rsidRPr="00F27B3B">
        <w:rPr>
          <w:rFonts w:ascii="Arial" w:hAnsi="Arial" w:cs="Arial"/>
          <w:b/>
          <w:sz w:val="30"/>
          <w:szCs w:val="30"/>
        </w:rPr>
        <w:t>НА 2022 ГОД</w:t>
      </w:r>
    </w:p>
    <w:p w:rsidR="00220B86" w:rsidRPr="002C48F5" w:rsidRDefault="00220B86" w:rsidP="00850EA9">
      <w:pPr>
        <w:spacing w:line="240" w:lineRule="auto"/>
        <w:ind w:left="708" w:firstLine="0"/>
        <w:jc w:val="center"/>
        <w:rPr>
          <w:rFonts w:ascii="Arial" w:hAnsi="Arial" w:cs="Arial"/>
          <w:szCs w:val="24"/>
        </w:rPr>
      </w:pPr>
    </w:p>
    <w:p w:rsidR="00220B86" w:rsidRPr="002C48F5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proofErr w:type="gramStart"/>
      <w:r w:rsidRPr="002C48F5">
        <w:rPr>
          <w:rFonts w:ascii="Arial" w:hAnsi="Arial" w:cs="Arial"/>
          <w:szCs w:val="24"/>
        </w:rPr>
        <w:t xml:space="preserve">Настоящая программа разработана в соответствии </w:t>
      </w:r>
      <w:proofErr w:type="spellStart"/>
      <w:r w:rsidRPr="002C48F5">
        <w:rPr>
          <w:rFonts w:ascii="Arial" w:hAnsi="Arial" w:cs="Arial"/>
          <w:szCs w:val="24"/>
        </w:rPr>
        <w:t>состатьей</w:t>
      </w:r>
      <w:proofErr w:type="spellEnd"/>
      <w:r w:rsidRPr="002C48F5">
        <w:rPr>
          <w:rFonts w:ascii="Arial" w:hAnsi="Arial" w:cs="Arial"/>
          <w:szCs w:val="24"/>
        </w:rPr>
        <w:t xml:space="preserve">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2C48F5">
        <w:rPr>
          <w:rFonts w:ascii="Arial" w:hAnsi="Arial" w:cs="Arial"/>
          <w:szCs w:val="24"/>
        </w:rPr>
        <w:t xml:space="preserve"> причинения вреда (ущерба) охраняемым законом ценностям при осуществлении муниципального жилищного контроля. </w:t>
      </w:r>
    </w:p>
    <w:p w:rsidR="00220B86" w:rsidRPr="002C48F5" w:rsidRDefault="00220B86" w:rsidP="00850EA9">
      <w:pPr>
        <w:spacing w:after="56" w:line="240" w:lineRule="auto"/>
        <w:ind w:right="22" w:firstLine="0"/>
        <w:jc w:val="center"/>
        <w:rPr>
          <w:rFonts w:ascii="Arial" w:hAnsi="Arial" w:cs="Arial"/>
          <w:szCs w:val="24"/>
        </w:rPr>
      </w:pPr>
    </w:p>
    <w:p w:rsidR="00220B86" w:rsidRDefault="004F3D31" w:rsidP="00850EA9">
      <w:pPr>
        <w:spacing w:after="10" w:line="240" w:lineRule="auto"/>
        <w:ind w:left="30" w:right="82" w:hanging="10"/>
        <w:jc w:val="center"/>
        <w:rPr>
          <w:rFonts w:ascii="Arial" w:hAnsi="Arial" w:cs="Arial"/>
        </w:rPr>
      </w:pPr>
      <w:r w:rsidRPr="0031598F">
        <w:rPr>
          <w:rFonts w:ascii="Arial" w:hAnsi="Arial" w:cs="Arial"/>
        </w:rPr>
        <w:t xml:space="preserve">ПАСПОРТ </w:t>
      </w:r>
    </w:p>
    <w:p w:rsidR="0031598F" w:rsidRPr="0031598F" w:rsidRDefault="0031598F" w:rsidP="00850EA9">
      <w:pPr>
        <w:spacing w:after="10" w:line="240" w:lineRule="auto"/>
        <w:ind w:left="30" w:right="82" w:hanging="10"/>
        <w:jc w:val="center"/>
        <w:rPr>
          <w:rFonts w:ascii="Arial" w:hAnsi="Arial" w:cs="Arial"/>
        </w:rPr>
      </w:pP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3084"/>
        <w:gridCol w:w="6523"/>
      </w:tblGrid>
      <w:tr w:rsidR="00220B86">
        <w:trPr>
          <w:trHeight w:val="16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Наименование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9"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505470" w:rsidRPr="001B01A4">
              <w:rPr>
                <w:rFonts w:ascii="Courier New" w:hAnsi="Courier New" w:cs="Courier New"/>
              </w:rPr>
              <w:t>Юртин</w:t>
            </w:r>
            <w:r w:rsidRPr="001B01A4">
              <w:rPr>
                <w:rFonts w:ascii="Courier New" w:hAnsi="Courier New" w:cs="Courier New"/>
              </w:rPr>
              <w:t>ского муниципального образования «</w:t>
            </w:r>
            <w:proofErr w:type="spellStart"/>
            <w:r w:rsidR="00505470" w:rsidRPr="001B01A4">
              <w:rPr>
                <w:rFonts w:ascii="Courier New" w:hAnsi="Courier New" w:cs="Courier New"/>
              </w:rPr>
              <w:t>Юртин</w:t>
            </w:r>
            <w:r w:rsidRPr="001B01A4">
              <w:rPr>
                <w:rFonts w:ascii="Courier New" w:hAnsi="Courier New" w:cs="Courier New"/>
              </w:rPr>
              <w:t>ское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городское поселение» на 2022 год (далее – Программа профилактики). </w:t>
            </w:r>
          </w:p>
        </w:tc>
      </w:tr>
      <w:tr w:rsidR="00220B86">
        <w:trPr>
          <w:trHeight w:val="38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tabs>
                <w:tab w:val="right" w:pos="2928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Правовые </w:t>
            </w:r>
            <w:r w:rsidRPr="001B01A4">
              <w:rPr>
                <w:rFonts w:ascii="Courier New" w:hAnsi="Courier New" w:cs="Courier New"/>
              </w:rPr>
              <w:tab/>
              <w:t xml:space="preserve">основания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разработки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9"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Федеральный закон от 31 июля 2020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220B86" w:rsidRPr="001B01A4" w:rsidRDefault="004F3D31" w:rsidP="00850EA9">
            <w:pPr>
              <w:spacing w:line="240" w:lineRule="auto"/>
              <w:ind w:right="60"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Постановление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220B86" w:rsidRPr="001B01A4" w:rsidRDefault="004F3D31" w:rsidP="00850EA9">
            <w:pPr>
              <w:spacing w:after="6" w:line="240" w:lineRule="auto"/>
              <w:ind w:right="59"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Решение Думы </w:t>
            </w:r>
            <w:proofErr w:type="spellStart"/>
            <w:r w:rsidRPr="001B01A4">
              <w:rPr>
                <w:rFonts w:ascii="Courier New" w:hAnsi="Courier New" w:cs="Courier New"/>
              </w:rPr>
              <w:t>Тайшетского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городского поселения (четвертый созыв) от 2</w:t>
            </w:r>
            <w:r w:rsidR="00505470" w:rsidRPr="001B01A4">
              <w:rPr>
                <w:rFonts w:ascii="Courier New" w:hAnsi="Courier New" w:cs="Courier New"/>
              </w:rPr>
              <w:t>2</w:t>
            </w:r>
            <w:r w:rsidRPr="001B01A4">
              <w:rPr>
                <w:rFonts w:ascii="Courier New" w:hAnsi="Courier New" w:cs="Courier New"/>
              </w:rPr>
              <w:t xml:space="preserve"> о</w:t>
            </w:r>
            <w:r w:rsidR="00505470" w:rsidRPr="001B01A4">
              <w:rPr>
                <w:rFonts w:ascii="Courier New" w:hAnsi="Courier New" w:cs="Courier New"/>
              </w:rPr>
              <w:t>кт</w:t>
            </w:r>
            <w:r w:rsidRPr="001B01A4">
              <w:rPr>
                <w:rFonts w:ascii="Courier New" w:hAnsi="Courier New" w:cs="Courier New"/>
              </w:rPr>
              <w:t>ября 2021 года №</w:t>
            </w:r>
            <w:r w:rsidR="00505470" w:rsidRPr="001B01A4">
              <w:rPr>
                <w:rFonts w:ascii="Courier New" w:hAnsi="Courier New" w:cs="Courier New"/>
              </w:rPr>
              <w:t>1</w:t>
            </w:r>
            <w:r w:rsidRPr="001B01A4">
              <w:rPr>
                <w:rFonts w:ascii="Courier New" w:hAnsi="Courier New" w:cs="Courier New"/>
              </w:rPr>
              <w:t>0</w:t>
            </w:r>
            <w:r w:rsidR="00505470" w:rsidRPr="001B01A4">
              <w:rPr>
                <w:rFonts w:ascii="Courier New" w:hAnsi="Courier New" w:cs="Courier New"/>
              </w:rPr>
              <w:t>4</w:t>
            </w:r>
            <w:r w:rsidRPr="001B01A4">
              <w:rPr>
                <w:rFonts w:ascii="Courier New" w:hAnsi="Courier New" w:cs="Courier New"/>
              </w:rPr>
              <w:t xml:space="preserve"> «Об утверждении Положения о муниципальном жилищном контроле в </w:t>
            </w:r>
            <w:proofErr w:type="spellStart"/>
            <w:r w:rsidR="00505470" w:rsidRPr="001B01A4">
              <w:rPr>
                <w:rFonts w:ascii="Courier New" w:hAnsi="Courier New" w:cs="Courier New"/>
              </w:rPr>
              <w:t>Юртин</w:t>
            </w:r>
            <w:r w:rsidRPr="001B01A4">
              <w:rPr>
                <w:rFonts w:ascii="Courier New" w:hAnsi="Courier New" w:cs="Courier New"/>
              </w:rPr>
              <w:t>ском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муниципальном образовании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«</w:t>
            </w:r>
            <w:proofErr w:type="spellStart"/>
            <w:r w:rsidR="00505470" w:rsidRPr="001B01A4">
              <w:rPr>
                <w:rFonts w:ascii="Courier New" w:hAnsi="Courier New" w:cs="Courier New"/>
              </w:rPr>
              <w:t>Юртин</w:t>
            </w:r>
            <w:r w:rsidRPr="001B01A4">
              <w:rPr>
                <w:rFonts w:ascii="Courier New" w:hAnsi="Courier New" w:cs="Courier New"/>
              </w:rPr>
              <w:t>ское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городское поселение</w:t>
            </w:r>
            <w:r w:rsidRPr="001B01A4">
              <w:rPr>
                <w:rFonts w:ascii="Courier New" w:eastAsia="Calibri" w:hAnsi="Courier New" w:cs="Courier New"/>
              </w:rPr>
              <w:t>»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Разработчик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505470" w:rsidP="00850EA9">
            <w:pPr>
              <w:spacing w:line="240" w:lineRule="auto"/>
              <w:ind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Сектор </w:t>
            </w:r>
            <w:r w:rsidRPr="001B01A4">
              <w:rPr>
                <w:rFonts w:ascii="Courier New" w:hAnsi="Courier New" w:cs="Courier New"/>
                <w:color w:val="auto"/>
              </w:rPr>
              <w:t xml:space="preserve">по жилищно-коммунальным услугам, архитектурно-строительным вопросам, благоустройству, транспорту и </w:t>
            </w:r>
            <w:proofErr w:type="spellStart"/>
            <w:r w:rsidRPr="001B01A4">
              <w:rPr>
                <w:rFonts w:ascii="Courier New" w:hAnsi="Courier New" w:cs="Courier New"/>
                <w:color w:val="auto"/>
              </w:rPr>
              <w:t>связи</w:t>
            </w:r>
            <w:r w:rsidR="004F3D31" w:rsidRPr="001B01A4">
              <w:rPr>
                <w:rFonts w:ascii="Courier New" w:hAnsi="Courier New" w:cs="Courier New"/>
              </w:rPr>
              <w:t>администрации</w:t>
            </w:r>
            <w:proofErr w:type="spellEnd"/>
            <w:r w:rsidR="004F3D31" w:rsidRPr="001B01A4">
              <w:rPr>
                <w:rFonts w:ascii="Courier New" w:hAnsi="Courier New" w:cs="Courier New"/>
              </w:rPr>
              <w:t xml:space="preserve"> </w:t>
            </w:r>
            <w:r w:rsidRPr="001B01A4">
              <w:rPr>
                <w:rFonts w:ascii="Courier New" w:hAnsi="Courier New" w:cs="Courier New"/>
              </w:rPr>
              <w:t>Юртин</w:t>
            </w:r>
            <w:r w:rsidR="004F3D31" w:rsidRPr="001B01A4">
              <w:rPr>
                <w:rFonts w:ascii="Courier New" w:hAnsi="Courier New" w:cs="Courier New"/>
              </w:rPr>
              <w:t xml:space="preserve">ского городского поселения 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3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2022 год </w:t>
            </w:r>
          </w:p>
        </w:tc>
      </w:tr>
      <w:tr w:rsidR="00220B86">
        <w:trPr>
          <w:trHeight w:val="56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26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Источники финансирования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3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Местный бюджет </w:t>
            </w:r>
          </w:p>
        </w:tc>
      </w:tr>
      <w:tr w:rsidR="00220B86">
        <w:trPr>
          <w:trHeight w:val="8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8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9" w:firstLine="34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220B86" w:rsidRDefault="00220B86" w:rsidP="00850EA9">
      <w:pPr>
        <w:spacing w:line="240" w:lineRule="auto"/>
        <w:ind w:left="564" w:firstLine="0"/>
        <w:jc w:val="center"/>
      </w:pPr>
    </w:p>
    <w:p w:rsidR="0031598F" w:rsidRPr="0031598F" w:rsidRDefault="004F3D31" w:rsidP="00850EA9">
      <w:pPr>
        <w:spacing w:after="10" w:line="240" w:lineRule="auto"/>
        <w:ind w:left="30" w:right="20" w:hanging="10"/>
        <w:jc w:val="center"/>
        <w:rPr>
          <w:rFonts w:ascii="Arial" w:hAnsi="Arial" w:cs="Arial"/>
          <w:sz w:val="30"/>
          <w:szCs w:val="30"/>
        </w:rPr>
      </w:pPr>
      <w:r w:rsidRPr="0031598F">
        <w:rPr>
          <w:rFonts w:ascii="Arial" w:hAnsi="Arial" w:cs="Arial"/>
          <w:sz w:val="30"/>
          <w:szCs w:val="30"/>
        </w:rPr>
        <w:t>Р</w:t>
      </w:r>
      <w:r w:rsidR="0031598F" w:rsidRPr="0031598F">
        <w:rPr>
          <w:rFonts w:ascii="Arial" w:hAnsi="Arial" w:cs="Arial"/>
          <w:sz w:val="30"/>
          <w:szCs w:val="30"/>
        </w:rPr>
        <w:t>АЗДЕЛ 1. АНАЛИЗ ТЕКУЩЕГО СОСТОЯНИЯ ОСУЩЕТСВЛЕНИЯ ВИДА КОНТРОЛЯ, ОПИСАНИЕ ТЕКУЩЕО УРОВНЯ РАЗВИТИЯ ПРОФИЛАКТИЧЕСКОЙ ДЕЯТЕЛЬНОСТИ КОНТРОЛЬНОГО (НАДЗОРНОГО) ОРГАНА, ХАРАКТЕРИСТИКА ПРОБЛЕМ, НА РЕШЕНИЕ КОТОРЫХ НАПАВЛЕНА ПРОГРАММА ПРОФИЛАКТИКИ РИСКОВ ПРИЧИНЕНИЯ ВРЕДА</w:t>
      </w:r>
    </w:p>
    <w:p w:rsidR="00220B86" w:rsidRPr="001B01A4" w:rsidRDefault="00220B86" w:rsidP="00850EA9">
      <w:pPr>
        <w:spacing w:after="56" w:line="240" w:lineRule="auto"/>
        <w:ind w:right="22" w:firstLine="0"/>
        <w:jc w:val="center"/>
        <w:rPr>
          <w:rFonts w:ascii="Arial" w:hAnsi="Arial" w:cs="Arial"/>
          <w:szCs w:val="24"/>
        </w:rPr>
      </w:pP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Муниципальный жилищный контроль на территории </w:t>
      </w:r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>ского муниципального образования «</w:t>
      </w:r>
      <w:proofErr w:type="spellStart"/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>ское</w:t>
      </w:r>
      <w:proofErr w:type="spellEnd"/>
      <w:r w:rsidRPr="0031598F">
        <w:rPr>
          <w:rFonts w:ascii="Arial" w:hAnsi="Arial" w:cs="Arial"/>
          <w:szCs w:val="24"/>
        </w:rPr>
        <w:t xml:space="preserve"> городское поселение» осуществляется администрацией </w:t>
      </w:r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 xml:space="preserve">ского городского поселения.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Непосредственное осуществление муниципального жилищного контроля возлагается на </w:t>
      </w:r>
      <w:r w:rsidR="00505470" w:rsidRPr="0031598F">
        <w:rPr>
          <w:rFonts w:ascii="Arial" w:hAnsi="Arial" w:cs="Arial"/>
          <w:szCs w:val="24"/>
        </w:rPr>
        <w:t xml:space="preserve">Сектор </w:t>
      </w:r>
      <w:r w:rsidR="00505470" w:rsidRPr="0031598F">
        <w:rPr>
          <w:rFonts w:ascii="Arial" w:hAnsi="Arial" w:cs="Arial"/>
          <w:color w:val="auto"/>
          <w:szCs w:val="24"/>
        </w:rPr>
        <w:t xml:space="preserve">по жилищно-коммунальным услугам, архитектурно-строительным вопросам, благоустройству, транспорту и </w:t>
      </w:r>
      <w:proofErr w:type="spellStart"/>
      <w:r w:rsidR="00505470" w:rsidRPr="0031598F">
        <w:rPr>
          <w:rFonts w:ascii="Arial" w:hAnsi="Arial" w:cs="Arial"/>
          <w:color w:val="auto"/>
          <w:szCs w:val="24"/>
        </w:rPr>
        <w:t>связи</w:t>
      </w:r>
      <w:r w:rsidRPr="0031598F">
        <w:rPr>
          <w:rFonts w:ascii="Arial" w:hAnsi="Arial" w:cs="Arial"/>
          <w:szCs w:val="24"/>
        </w:rPr>
        <w:t>администрации</w:t>
      </w:r>
      <w:proofErr w:type="spellEnd"/>
      <w:r w:rsidRPr="0031598F">
        <w:rPr>
          <w:rFonts w:ascii="Arial" w:hAnsi="Arial" w:cs="Arial"/>
          <w:szCs w:val="24"/>
        </w:rPr>
        <w:t xml:space="preserve"> </w:t>
      </w:r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 xml:space="preserve">ского городского поселения (далее </w:t>
      </w:r>
      <w:proofErr w:type="gramStart"/>
      <w:r w:rsidR="00505470" w:rsidRPr="0031598F">
        <w:rPr>
          <w:rFonts w:ascii="Arial" w:hAnsi="Arial" w:cs="Arial"/>
          <w:szCs w:val="24"/>
        </w:rPr>
        <w:t>–С</w:t>
      </w:r>
      <w:proofErr w:type="gramEnd"/>
      <w:r w:rsidR="00505470" w:rsidRPr="0031598F">
        <w:rPr>
          <w:rFonts w:ascii="Arial" w:hAnsi="Arial" w:cs="Arial"/>
          <w:szCs w:val="24"/>
        </w:rPr>
        <w:t>ектор ЖКХ</w:t>
      </w:r>
      <w:r w:rsidRPr="0031598F">
        <w:rPr>
          <w:rFonts w:ascii="Arial" w:hAnsi="Arial" w:cs="Arial"/>
          <w:szCs w:val="24"/>
        </w:rPr>
        <w:t xml:space="preserve">).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Должностными лицами администрации, уполномоченными на осуществление муниципального жилищного контроля, являются служащие, уполномоченные  на проведение муниципального жилищного контроля постановлением администрации </w:t>
      </w:r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 xml:space="preserve">ского городского поселения.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Объектами муниципального жилищного контроля являются (далее – объекты контроля): </w:t>
      </w:r>
    </w:p>
    <w:p w:rsidR="00220B86" w:rsidRPr="0031598F" w:rsidRDefault="004F3D31" w:rsidP="00850EA9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 </w:t>
      </w:r>
    </w:p>
    <w:p w:rsidR="00220B86" w:rsidRPr="0031598F" w:rsidRDefault="004F3D31" w:rsidP="00850EA9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20B86" w:rsidRPr="0031598F" w:rsidRDefault="004F3D31" w:rsidP="00850EA9">
      <w:pPr>
        <w:numPr>
          <w:ilvl w:val="0"/>
          <w:numId w:val="2"/>
        </w:numPr>
        <w:spacing w:line="240" w:lineRule="auto"/>
        <w:ind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жилые помещения, общее имущество в многоквартирном доме, относящееся к муниципальному жилому фонду, к которым предъявляются обязательные требования (далее - производственные объекты).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Обязательные требования, оценка соблюдения которых </w:t>
      </w:r>
      <w:proofErr w:type="gramStart"/>
      <w:r w:rsidRPr="0031598F">
        <w:rPr>
          <w:rFonts w:ascii="Arial" w:hAnsi="Arial" w:cs="Arial"/>
          <w:szCs w:val="24"/>
        </w:rPr>
        <w:t>является предметом муниципального жилищного контроля установлены</w:t>
      </w:r>
      <w:proofErr w:type="gramEnd"/>
      <w:r w:rsidRPr="0031598F">
        <w:rPr>
          <w:rFonts w:ascii="Arial" w:hAnsi="Arial" w:cs="Arial"/>
          <w:szCs w:val="24"/>
        </w:rPr>
        <w:t xml:space="preserve">: 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Жилищным кодексом Российской Федерации (часть 1 статья 91; часть 3 статьи 67; статьями 10, 26, 30, 68);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Постановлением Госстроя Российской Федерации от 27 сентября 2003 года №170 «Об утверждении правил и норм технической эксплуатации жилищного фонда»;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Постановлением Правительства Российской Федерации от 21 января 2006 №25 «Об утверждении Правил пользования жилыми помещениями». </w:t>
      </w:r>
    </w:p>
    <w:p w:rsidR="00505470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На сайте администрации </w:t>
      </w:r>
      <w:r w:rsidR="00505470" w:rsidRPr="0031598F">
        <w:rPr>
          <w:rFonts w:ascii="Arial" w:hAnsi="Arial" w:cs="Arial"/>
          <w:szCs w:val="24"/>
        </w:rPr>
        <w:t>Юртин</w:t>
      </w:r>
      <w:r w:rsidRPr="0031598F">
        <w:rPr>
          <w:rFonts w:ascii="Arial" w:hAnsi="Arial" w:cs="Arial"/>
          <w:szCs w:val="24"/>
        </w:rPr>
        <w:t xml:space="preserve">ского городского поселения имеется раздел «Муниципальный контроль», в котором аккумулируется необходимая </w:t>
      </w:r>
      <w:r w:rsidRPr="0031598F">
        <w:rPr>
          <w:rFonts w:ascii="Arial" w:hAnsi="Arial" w:cs="Arial"/>
          <w:szCs w:val="24"/>
        </w:rPr>
        <w:lastRenderedPageBreak/>
        <w:t xml:space="preserve">поднадзорным субъектам информация в части муниципального жилищного контроля: </w:t>
      </w:r>
      <w:hyperlink r:id="rId6" w:history="1">
        <w:r w:rsidR="00505470" w:rsidRPr="0031598F">
          <w:rPr>
            <w:rStyle w:val="a3"/>
            <w:rFonts w:ascii="Arial" w:hAnsi="Arial" w:cs="Arial"/>
            <w:szCs w:val="24"/>
          </w:rPr>
          <w:t>http://yurti-info.ucoz.ru</w:t>
        </w:r>
      </w:hyperlink>
      <w:r w:rsidR="00505470" w:rsidRPr="0031598F">
        <w:rPr>
          <w:rStyle w:val="a3"/>
          <w:rFonts w:ascii="Arial" w:hAnsi="Arial" w:cs="Arial"/>
          <w:szCs w:val="24"/>
        </w:rPr>
        <w:t>.</w:t>
      </w:r>
    </w:p>
    <w:p w:rsidR="00220B86" w:rsidRPr="0031598F" w:rsidRDefault="004F3D31" w:rsidP="00F27B3B">
      <w:pPr>
        <w:spacing w:line="240" w:lineRule="auto"/>
        <w:ind w:firstLine="709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Профилактическое сопровождение контролируемых лиц было направлено </w:t>
      </w:r>
      <w:proofErr w:type="gramStart"/>
      <w:r w:rsidRPr="0031598F">
        <w:rPr>
          <w:rFonts w:ascii="Arial" w:hAnsi="Arial" w:cs="Arial"/>
          <w:szCs w:val="24"/>
        </w:rPr>
        <w:t>на</w:t>
      </w:r>
      <w:proofErr w:type="gramEnd"/>
      <w:r w:rsidRPr="0031598F">
        <w:rPr>
          <w:rFonts w:ascii="Arial" w:hAnsi="Arial" w:cs="Arial"/>
          <w:szCs w:val="24"/>
        </w:rPr>
        <w:t xml:space="preserve">: </w:t>
      </w:r>
    </w:p>
    <w:p w:rsidR="00220B86" w:rsidRPr="0031598F" w:rsidRDefault="004F3D31" w:rsidP="00101A2B">
      <w:pPr>
        <w:spacing w:line="240" w:lineRule="auto"/>
        <w:ind w:firstLine="709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ежемесячный мониторинг и актуализацию перечня нормативных правовых актов, соблюдение которых оценивалось в ходе проверок; информирование о результатах проверок и принятых контролируемыми лицами 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По результатам контрольных мероприятий, проведенных в текущем периоде, наиболее значимыми проблемами являются: ненадлежащее содержание и текущий ремонт общего имущества. </w:t>
      </w:r>
    </w:p>
    <w:p w:rsidR="00220B86" w:rsidRPr="0031598F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31598F">
        <w:rPr>
          <w:rFonts w:ascii="Arial" w:hAnsi="Arial" w:cs="Arial"/>
          <w:szCs w:val="24"/>
        </w:rPr>
        <w:t xml:space="preserve">Проведение профилактических мероприятий, направленных на соблюдение подконтрольными лицами обязательных требований жилищного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220B86" w:rsidRPr="006438E9" w:rsidRDefault="00220B86" w:rsidP="00850EA9">
      <w:pPr>
        <w:spacing w:after="56" w:line="240" w:lineRule="auto"/>
        <w:ind w:left="688" w:firstLine="0"/>
        <w:jc w:val="center"/>
        <w:rPr>
          <w:rFonts w:ascii="Arial" w:hAnsi="Arial" w:cs="Arial"/>
          <w:sz w:val="30"/>
          <w:szCs w:val="30"/>
        </w:rPr>
      </w:pPr>
    </w:p>
    <w:p w:rsidR="0031598F" w:rsidRPr="006438E9" w:rsidRDefault="004F3D31" w:rsidP="00850EA9">
      <w:pPr>
        <w:spacing w:line="240" w:lineRule="auto"/>
        <w:ind w:left="1822" w:right="45" w:firstLine="0"/>
        <w:jc w:val="center"/>
        <w:rPr>
          <w:rFonts w:ascii="Arial" w:hAnsi="Arial" w:cs="Arial"/>
          <w:sz w:val="30"/>
          <w:szCs w:val="30"/>
        </w:rPr>
      </w:pPr>
      <w:r w:rsidRPr="006438E9">
        <w:rPr>
          <w:rFonts w:ascii="Arial" w:hAnsi="Arial" w:cs="Arial"/>
          <w:sz w:val="30"/>
          <w:szCs w:val="30"/>
        </w:rPr>
        <w:t>Р</w:t>
      </w:r>
      <w:r w:rsidR="0031598F" w:rsidRPr="006438E9">
        <w:rPr>
          <w:rFonts w:ascii="Arial" w:hAnsi="Arial" w:cs="Arial"/>
          <w:sz w:val="30"/>
          <w:szCs w:val="30"/>
        </w:rPr>
        <w:t>АЗДЕЛ 2. ЦЕЛИ И ЗАДАЧИ РЕАЛИЗАЦИИ ПРОГРАММЫ ПРОФИЛАКТИКИ</w:t>
      </w:r>
    </w:p>
    <w:p w:rsidR="00220B86" w:rsidRPr="001B01A4" w:rsidRDefault="00220B86" w:rsidP="00850EA9">
      <w:pPr>
        <w:spacing w:after="56" w:line="240" w:lineRule="auto"/>
        <w:ind w:left="688" w:firstLine="0"/>
        <w:jc w:val="center"/>
        <w:rPr>
          <w:rFonts w:ascii="Arial" w:hAnsi="Arial" w:cs="Arial"/>
          <w:szCs w:val="24"/>
        </w:rPr>
      </w:pPr>
    </w:p>
    <w:p w:rsidR="00220B86" w:rsidRPr="001B01A4" w:rsidRDefault="004F3D31" w:rsidP="00850EA9">
      <w:pPr>
        <w:spacing w:line="240" w:lineRule="auto"/>
        <w:ind w:left="708" w:right="45" w:firstLine="0"/>
        <w:rPr>
          <w:rFonts w:ascii="Arial" w:hAnsi="Arial" w:cs="Arial"/>
          <w:szCs w:val="24"/>
        </w:rPr>
      </w:pPr>
      <w:r w:rsidRPr="001B01A4">
        <w:rPr>
          <w:rFonts w:ascii="Arial" w:hAnsi="Arial" w:cs="Arial"/>
          <w:szCs w:val="24"/>
        </w:rPr>
        <w:t xml:space="preserve">Основными целями Программы профилактики являются: </w:t>
      </w:r>
    </w:p>
    <w:p w:rsidR="00220B86" w:rsidRPr="001B01A4" w:rsidRDefault="004F3D31" w:rsidP="00850EA9">
      <w:pPr>
        <w:numPr>
          <w:ilvl w:val="0"/>
          <w:numId w:val="3"/>
        </w:numPr>
        <w:spacing w:line="240" w:lineRule="auto"/>
        <w:ind w:right="42"/>
        <w:rPr>
          <w:rFonts w:ascii="Arial" w:hAnsi="Arial" w:cs="Arial"/>
          <w:szCs w:val="24"/>
        </w:rPr>
      </w:pPr>
      <w:r w:rsidRPr="001B01A4">
        <w:rPr>
          <w:rFonts w:ascii="Arial" w:hAnsi="Arial" w:cs="Arial"/>
          <w:color w:val="21272E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20B86" w:rsidRPr="001B01A4" w:rsidRDefault="004F3D31" w:rsidP="00850EA9">
      <w:pPr>
        <w:numPr>
          <w:ilvl w:val="0"/>
          <w:numId w:val="3"/>
        </w:numPr>
        <w:spacing w:line="240" w:lineRule="auto"/>
        <w:ind w:right="42"/>
        <w:rPr>
          <w:rFonts w:ascii="Arial" w:hAnsi="Arial" w:cs="Arial"/>
          <w:szCs w:val="24"/>
        </w:rPr>
      </w:pPr>
      <w:r w:rsidRPr="001B01A4">
        <w:rPr>
          <w:rFonts w:ascii="Arial" w:hAnsi="Arial" w:cs="Arial"/>
          <w:color w:val="21272E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0B86" w:rsidRPr="001B01A4" w:rsidRDefault="004F3D31" w:rsidP="00850EA9">
      <w:pPr>
        <w:numPr>
          <w:ilvl w:val="0"/>
          <w:numId w:val="3"/>
        </w:numPr>
        <w:spacing w:line="240" w:lineRule="auto"/>
        <w:ind w:right="42"/>
        <w:rPr>
          <w:rFonts w:ascii="Arial" w:hAnsi="Arial" w:cs="Arial"/>
          <w:szCs w:val="24"/>
        </w:rPr>
      </w:pPr>
      <w:r w:rsidRPr="001B01A4">
        <w:rPr>
          <w:rFonts w:ascii="Arial" w:hAnsi="Arial" w:cs="Arial"/>
          <w:color w:val="21272E"/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20B86" w:rsidRPr="001B01A4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1B01A4">
        <w:rPr>
          <w:rFonts w:ascii="Arial" w:hAnsi="Arial" w:cs="Arial"/>
          <w:szCs w:val="24"/>
        </w:rPr>
        <w:t xml:space="preserve">Проведение профилактических мероприятий направлено на решение следующих задач: </w:t>
      </w:r>
    </w:p>
    <w:p w:rsidR="002B47BA" w:rsidRDefault="002B47BA" w:rsidP="002B47BA">
      <w:pPr>
        <w:spacing w:line="240" w:lineRule="auto"/>
        <w:ind w:right="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</w:t>
      </w:r>
      <w:r w:rsidR="004F3D31" w:rsidRPr="001B01A4">
        <w:rPr>
          <w:rFonts w:ascii="Arial" w:hAnsi="Arial" w:cs="Arial"/>
          <w:szCs w:val="24"/>
        </w:rPr>
        <w:t>Снижение рисков причи</w:t>
      </w:r>
      <w:r>
        <w:rPr>
          <w:rFonts w:ascii="Arial" w:hAnsi="Arial" w:cs="Arial"/>
          <w:szCs w:val="24"/>
        </w:rPr>
        <w:t xml:space="preserve">нения вреда (ущерба) охраняемым </w:t>
      </w:r>
      <w:r w:rsidR="004F3D31" w:rsidRPr="001B01A4">
        <w:rPr>
          <w:rFonts w:ascii="Arial" w:hAnsi="Arial" w:cs="Arial"/>
          <w:szCs w:val="24"/>
        </w:rPr>
        <w:t xml:space="preserve">законом ценностям; </w:t>
      </w:r>
    </w:p>
    <w:p w:rsidR="002B47BA" w:rsidRDefault="002B47BA" w:rsidP="002B47BA">
      <w:pPr>
        <w:spacing w:line="240" w:lineRule="auto"/>
        <w:ind w:right="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</w:t>
      </w:r>
      <w:r w:rsidR="004F3D31" w:rsidRPr="001B01A4">
        <w:rPr>
          <w:rFonts w:ascii="Arial" w:hAnsi="Arial" w:cs="Arial"/>
          <w:szCs w:val="24"/>
        </w:rPr>
        <w:t xml:space="preserve">Внедрение способов профилактики, установленных Положением о муниципальном жилищном контроле; </w:t>
      </w:r>
    </w:p>
    <w:p w:rsidR="002B47BA" w:rsidRDefault="002B47BA" w:rsidP="002B47BA">
      <w:pPr>
        <w:spacing w:line="240" w:lineRule="auto"/>
        <w:ind w:right="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</w:t>
      </w:r>
      <w:r w:rsidR="004F3D31" w:rsidRPr="001B01A4">
        <w:rPr>
          <w:rFonts w:ascii="Arial" w:hAnsi="Arial" w:cs="Arial"/>
          <w:szCs w:val="24"/>
        </w:rPr>
        <w:t xml:space="preserve">Повышение прозрачности деятельности контрольного органа; </w:t>
      </w:r>
    </w:p>
    <w:p w:rsidR="002B47BA" w:rsidRDefault="002B47BA" w:rsidP="002B47BA">
      <w:pPr>
        <w:spacing w:line="240" w:lineRule="auto"/>
        <w:ind w:right="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 </w:t>
      </w:r>
      <w:r w:rsidR="004F3D31" w:rsidRPr="001B01A4">
        <w:rPr>
          <w:rFonts w:ascii="Arial" w:hAnsi="Arial" w:cs="Arial"/>
          <w:szCs w:val="24"/>
        </w:rPr>
        <w:t xml:space="preserve">Уменьшение административной нагрузки на контролируемых лиц; </w:t>
      </w:r>
    </w:p>
    <w:p w:rsidR="00220B86" w:rsidRPr="002B47BA" w:rsidRDefault="002B47BA" w:rsidP="002B47BA">
      <w:pPr>
        <w:spacing w:line="240" w:lineRule="auto"/>
        <w:ind w:right="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5) </w:t>
      </w:r>
      <w:r w:rsidR="004F3D31" w:rsidRPr="002B47BA">
        <w:rPr>
          <w:rFonts w:ascii="Arial" w:hAnsi="Arial" w:cs="Arial"/>
          <w:szCs w:val="24"/>
        </w:rPr>
        <w:t xml:space="preserve">Повышение уровня правовой </w:t>
      </w:r>
      <w:r>
        <w:rPr>
          <w:rFonts w:ascii="Arial" w:hAnsi="Arial" w:cs="Arial"/>
          <w:szCs w:val="24"/>
        </w:rPr>
        <w:t>грамотности контролируемых лиц.</w:t>
      </w:r>
    </w:p>
    <w:p w:rsidR="00220B86" w:rsidRPr="001B01A4" w:rsidRDefault="00220B86" w:rsidP="00850EA9">
      <w:pPr>
        <w:spacing w:line="240" w:lineRule="auto"/>
        <w:ind w:left="708" w:firstLine="0"/>
        <w:jc w:val="left"/>
        <w:rPr>
          <w:rFonts w:ascii="Arial" w:hAnsi="Arial" w:cs="Arial"/>
          <w:szCs w:val="24"/>
        </w:rPr>
      </w:pPr>
    </w:p>
    <w:p w:rsidR="00B27746" w:rsidRPr="006438E9" w:rsidRDefault="004F3D31" w:rsidP="00850EA9">
      <w:pPr>
        <w:spacing w:after="10" w:line="240" w:lineRule="auto"/>
        <w:ind w:left="30" w:right="22" w:hanging="10"/>
        <w:jc w:val="center"/>
        <w:rPr>
          <w:rFonts w:ascii="Arial" w:hAnsi="Arial" w:cs="Arial"/>
          <w:sz w:val="30"/>
          <w:szCs w:val="30"/>
        </w:rPr>
      </w:pPr>
      <w:r w:rsidRPr="006438E9">
        <w:rPr>
          <w:rFonts w:ascii="Arial" w:hAnsi="Arial" w:cs="Arial"/>
          <w:sz w:val="30"/>
          <w:szCs w:val="30"/>
        </w:rPr>
        <w:t>Р</w:t>
      </w:r>
      <w:r w:rsidR="00B27746" w:rsidRPr="006438E9">
        <w:rPr>
          <w:rFonts w:ascii="Arial" w:hAnsi="Arial" w:cs="Arial"/>
          <w:sz w:val="30"/>
          <w:szCs w:val="30"/>
        </w:rPr>
        <w:t xml:space="preserve">АЗДЕЛ 3. ПЕРЕЧЕНЬ ПРОФИЛАКТИЧЕСКИХ МЕРОПРИЯТИЙ, СРОКИ (ПЕРИОДИЧНОСТЬ) ИХ ПРОВЕДЕНИЯ </w:t>
      </w:r>
    </w:p>
    <w:p w:rsidR="00220B86" w:rsidRDefault="00220B86" w:rsidP="00850EA9">
      <w:pPr>
        <w:spacing w:line="240" w:lineRule="auto"/>
        <w:ind w:right="2" w:firstLine="0"/>
        <w:jc w:val="center"/>
      </w:pPr>
    </w:p>
    <w:tbl>
      <w:tblPr>
        <w:tblStyle w:val="TableGrid"/>
        <w:tblW w:w="9571" w:type="dxa"/>
        <w:tblInd w:w="-108" w:type="dxa"/>
        <w:tblCellMar>
          <w:top w:w="7" w:type="dxa"/>
          <w:left w:w="60" w:type="dxa"/>
          <w:right w:w="52" w:type="dxa"/>
        </w:tblCellMar>
        <w:tblLook w:val="04A0"/>
      </w:tblPr>
      <w:tblGrid>
        <w:gridCol w:w="717"/>
        <w:gridCol w:w="2947"/>
        <w:gridCol w:w="1745"/>
        <w:gridCol w:w="2227"/>
        <w:gridCol w:w="1935"/>
      </w:tblGrid>
      <w:tr w:rsidR="00220B86" w:rsidRPr="001B01A4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19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№ </w:t>
            </w:r>
          </w:p>
          <w:p w:rsidR="00220B86" w:rsidRPr="001B01A4" w:rsidRDefault="004F3D31" w:rsidP="00850EA9">
            <w:pPr>
              <w:spacing w:line="240" w:lineRule="auto"/>
              <w:ind w:right="11" w:firstLine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1B01A4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1B01A4">
              <w:rPr>
                <w:rFonts w:ascii="Courier New" w:hAnsi="Courier New" w:cs="Courier New"/>
              </w:rPr>
              <w:t>/</w:t>
            </w:r>
            <w:proofErr w:type="spellStart"/>
            <w:r w:rsidRPr="001B01A4">
              <w:rPr>
                <w:rFonts w:ascii="Courier New" w:hAnsi="Courier New" w:cs="Courier New"/>
              </w:rPr>
              <w:t>п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Структурное подразделение, и </w:t>
            </w:r>
          </w:p>
          <w:p w:rsidR="00220B86" w:rsidRPr="001B01A4" w:rsidRDefault="004F3D31" w:rsidP="00850EA9">
            <w:pPr>
              <w:spacing w:line="240" w:lineRule="auto"/>
              <w:ind w:left="45" w:right="5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(или) должностные лица контрольного органа, </w:t>
            </w:r>
          </w:p>
          <w:p w:rsidR="00220B86" w:rsidRPr="001B01A4" w:rsidRDefault="004F3D31" w:rsidP="00850EA9">
            <w:pPr>
              <w:spacing w:line="240" w:lineRule="auto"/>
              <w:ind w:left="3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1B01A4">
              <w:rPr>
                <w:rFonts w:ascii="Courier New" w:hAnsi="Courier New" w:cs="Courier New"/>
              </w:rPr>
              <w:t>ответственные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за их реализацию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29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Способ реализации </w:t>
            </w:r>
          </w:p>
        </w:tc>
      </w:tr>
      <w:tr w:rsidR="00220B86" w:rsidRPr="001B01A4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738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1. Информирование</w:t>
            </w:r>
          </w:p>
        </w:tc>
      </w:tr>
      <w:tr w:rsidR="00220B86" w:rsidRPr="001B01A4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5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220B86" w:rsidRPr="001B01A4">
        <w:trPr>
          <w:trHeight w:val="253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left="45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тексты нормативных правовых актов, регулирующих </w:t>
            </w:r>
          </w:p>
          <w:p w:rsidR="00220B86" w:rsidRPr="001B01A4" w:rsidRDefault="004F3D31" w:rsidP="00850EA9">
            <w:pPr>
              <w:spacing w:line="240" w:lineRule="auto"/>
              <w:ind w:left="45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осуществление </w:t>
            </w:r>
          </w:p>
          <w:p w:rsidR="00220B86" w:rsidRPr="001B01A4" w:rsidRDefault="004F3D31" w:rsidP="00850EA9">
            <w:pPr>
              <w:spacing w:line="240" w:lineRule="auto"/>
              <w:ind w:left="45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муниципального контроля;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8" w:right="54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первичное размещение I квартал 2022 </w:t>
            </w:r>
          </w:p>
          <w:p w:rsidR="00220B86" w:rsidRPr="001B01A4" w:rsidRDefault="004F3D31" w:rsidP="00850EA9">
            <w:pPr>
              <w:spacing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года  актуализация ежемесячно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1" w:rsidRPr="001B01A4" w:rsidRDefault="004F3D31" w:rsidP="00850EA9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Сектор </w:t>
            </w:r>
            <w:r w:rsidRPr="001B01A4">
              <w:rPr>
                <w:rFonts w:ascii="Courier New" w:hAnsi="Courier New" w:cs="Courier New"/>
                <w:color w:val="auto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1B01A4">
              <w:rPr>
                <w:rFonts w:ascii="Courier New" w:hAnsi="Courier New" w:cs="Courier New"/>
              </w:rPr>
              <w:t xml:space="preserve"> (далее сектор ЖКХ)</w:t>
            </w:r>
            <w:proofErr w:type="gramStart"/>
            <w:r w:rsidRPr="001B01A4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сектор </w:t>
            </w:r>
            <w:r w:rsidRPr="001B01A4">
              <w:rPr>
                <w:rFonts w:ascii="Courier New" w:hAnsi="Courier New" w:cs="Courier New"/>
              </w:rPr>
              <w:tab/>
              <w:t xml:space="preserve">по </w:t>
            </w:r>
            <w:proofErr w:type="spellStart"/>
            <w:r w:rsidRPr="001B01A4">
              <w:rPr>
                <w:rFonts w:ascii="Courier New" w:hAnsi="Courier New" w:cs="Courier New"/>
              </w:rPr>
              <w:t>организационн</w:t>
            </w:r>
            <w:proofErr w:type="spellEnd"/>
          </w:p>
          <w:p w:rsidR="00220B86" w:rsidRPr="001B01A4" w:rsidRDefault="004F3D31" w:rsidP="00850EA9">
            <w:pPr>
              <w:spacing w:line="240" w:lineRule="auto"/>
              <w:ind w:left="46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1B01A4">
              <w:rPr>
                <w:rFonts w:ascii="Courier New" w:hAnsi="Courier New" w:cs="Courier New"/>
              </w:rPr>
              <w:t xml:space="preserve">О правовой, кадровой и социальной работе администрации Юртинского городского (далее </w:t>
            </w:r>
            <w:proofErr w:type="gramEnd"/>
          </w:p>
          <w:p w:rsidR="00220B86" w:rsidRPr="001B01A4" w:rsidRDefault="004F3D31" w:rsidP="00850EA9">
            <w:pPr>
              <w:spacing w:line="240" w:lineRule="auto"/>
              <w:ind w:left="46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– орг. сектор)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240" w:hanging="29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left="473" w:hanging="348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left="89" w:hanging="89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«</w:t>
            </w:r>
            <w:proofErr w:type="spellStart"/>
            <w:proofErr w:type="gramStart"/>
            <w:r w:rsidRPr="001B01A4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01A4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1B01A4">
              <w:rPr>
                <w:rFonts w:ascii="Courier New" w:hAnsi="Courier New" w:cs="Courier New"/>
              </w:rPr>
              <w:t xml:space="preserve"> контроль» на </w:t>
            </w:r>
          </w:p>
          <w:p w:rsidR="00220B86" w:rsidRPr="001B01A4" w:rsidRDefault="004F3D31" w:rsidP="00850EA9">
            <w:pPr>
              <w:spacing w:line="240" w:lineRule="auto"/>
              <w:ind w:left="583" w:hanging="422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65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администрации </w:t>
            </w:r>
          </w:p>
          <w:p w:rsidR="00220B86" w:rsidRPr="001B01A4" w:rsidRDefault="004F3D31" w:rsidP="00850EA9">
            <w:pPr>
              <w:spacing w:line="240" w:lineRule="auto"/>
              <w:ind w:left="288" w:hanging="98"/>
              <w:jc w:val="left"/>
              <w:rPr>
                <w:rFonts w:ascii="Courier New" w:hAnsi="Courier New" w:cs="Courier New"/>
              </w:rPr>
            </w:pPr>
            <w:proofErr w:type="spellStart"/>
            <w:r w:rsidRPr="001B01A4">
              <w:rPr>
                <w:rFonts w:ascii="Courier New" w:hAnsi="Courier New" w:cs="Courier New"/>
              </w:rPr>
              <w:t>Тайшетского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городского поселения </w:t>
            </w:r>
          </w:p>
        </w:tc>
      </w:tr>
      <w:tr w:rsidR="00220B86" w:rsidRPr="001B01A4">
        <w:trPr>
          <w:trHeight w:val="178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5" w:right="56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</w:p>
          <w:p w:rsidR="00220B86" w:rsidRPr="001B01A4" w:rsidRDefault="004F3D31" w:rsidP="00850EA9">
            <w:pPr>
              <w:spacing w:line="240" w:lineRule="auto"/>
              <w:ind w:left="45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вступления в силу;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B47BA" w:rsidP="002B47BA">
            <w:pPr>
              <w:spacing w:after="5"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первичное размещение 14 января 2022 </w:t>
            </w:r>
            <w:r w:rsidR="004F3D31" w:rsidRPr="001B01A4">
              <w:rPr>
                <w:rFonts w:ascii="Courier New" w:hAnsi="Courier New" w:cs="Courier New"/>
              </w:rPr>
              <w:t xml:space="preserve">года  актуализация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6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5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перечень нормативных правовых актов с указанием </w:t>
            </w:r>
            <w:r w:rsidR="002B47BA" w:rsidRPr="001B01A4">
              <w:rPr>
                <w:rFonts w:ascii="Courier New" w:hAnsi="Courier New" w:cs="Courier New"/>
              </w:rPr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2B47BA">
            <w:pPr>
              <w:tabs>
                <w:tab w:val="center" w:pos="400"/>
                <w:tab w:val="center" w:pos="134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первичное размещение 14 </w:t>
            </w:r>
            <w:r w:rsidR="002B47BA">
              <w:rPr>
                <w:rFonts w:ascii="Courier New" w:hAnsi="Courier New" w:cs="Courier New"/>
              </w:rPr>
              <w:t xml:space="preserve">января 2022 </w:t>
            </w:r>
            <w:r w:rsidR="002B47BA" w:rsidRPr="001B01A4">
              <w:rPr>
                <w:rFonts w:ascii="Courier New" w:hAnsi="Courier New" w:cs="Courier New"/>
              </w:rPr>
              <w:t>года  актуализация ежемесячно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46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</w:tbl>
    <w:p w:rsidR="00220B86" w:rsidRPr="001B01A4" w:rsidRDefault="00220B86" w:rsidP="00850EA9">
      <w:pPr>
        <w:spacing w:line="240" w:lineRule="auto"/>
        <w:ind w:left="-1702" w:right="11115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81" w:type="dxa"/>
        <w:tblInd w:w="-118" w:type="dxa"/>
        <w:tblLayout w:type="fixed"/>
        <w:tblCellMar>
          <w:top w:w="7" w:type="dxa"/>
          <w:left w:w="24" w:type="dxa"/>
        </w:tblCellMar>
        <w:tblLook w:val="04A0"/>
      </w:tblPr>
      <w:tblGrid>
        <w:gridCol w:w="10"/>
        <w:gridCol w:w="699"/>
        <w:gridCol w:w="56"/>
        <w:gridCol w:w="2919"/>
        <w:gridCol w:w="116"/>
        <w:gridCol w:w="1825"/>
        <w:gridCol w:w="43"/>
        <w:gridCol w:w="1742"/>
        <w:gridCol w:w="223"/>
        <w:gridCol w:w="22"/>
        <w:gridCol w:w="1906"/>
        <w:gridCol w:w="20"/>
      </w:tblGrid>
      <w:tr w:rsidR="00220B86" w:rsidRPr="001B01A4" w:rsidTr="006438E9">
        <w:trPr>
          <w:gridBefore w:val="1"/>
          <w:wBefore w:w="10" w:type="dxa"/>
          <w:trHeight w:val="12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1.4.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left="81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утвержденные проверочные листы в формате, допускающем их использование </w:t>
            </w:r>
            <w:proofErr w:type="gramStart"/>
            <w:r w:rsidRPr="001B01A4">
              <w:rPr>
                <w:rFonts w:ascii="Courier New" w:hAnsi="Courier New" w:cs="Courier New"/>
              </w:rPr>
              <w:t>для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1B01A4">
              <w:rPr>
                <w:rFonts w:ascii="Courier New" w:hAnsi="Courier New" w:cs="Courier New"/>
              </w:rPr>
              <w:t>самообследования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tabs>
                <w:tab w:val="center" w:pos="402"/>
                <w:tab w:val="center" w:pos="1351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eastAsia="Calibri" w:hAnsi="Courier New" w:cs="Courier New"/>
              </w:rPr>
              <w:tab/>
            </w:r>
            <w:r w:rsidRPr="001B01A4">
              <w:rPr>
                <w:rFonts w:ascii="Courier New" w:hAnsi="Courier New" w:cs="Courier New"/>
              </w:rPr>
              <w:t xml:space="preserve">апрель </w:t>
            </w:r>
            <w:r w:rsidRPr="001B01A4">
              <w:rPr>
                <w:rFonts w:ascii="Courier New" w:hAnsi="Courier New" w:cs="Courier New"/>
              </w:rPr>
              <w:tab/>
              <w:t xml:space="preserve">2022 </w:t>
            </w:r>
          </w:p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года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276" w:hanging="29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left="509" w:hanging="348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left="221" w:hanging="221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«муниципальный контроль» </w:t>
            </w:r>
            <w:proofErr w:type="gramStart"/>
            <w:r w:rsidRPr="001B01A4">
              <w:rPr>
                <w:rFonts w:ascii="Courier New" w:hAnsi="Courier New" w:cs="Courier New"/>
              </w:rPr>
              <w:t>на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619" w:hanging="422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557" w:hanging="365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20B86" w:rsidRPr="001B01A4" w:rsidTr="006438E9">
        <w:trPr>
          <w:gridBefore w:val="1"/>
          <w:wBefore w:w="10" w:type="dxa"/>
          <w:trHeight w:val="35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1.5.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1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руководства по соблюдению обязательных требований, установленных органами </w:t>
            </w:r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местного самоуправления и /  </w:t>
            </w:r>
          </w:p>
          <w:p w:rsidR="00220B86" w:rsidRPr="001B01A4" w:rsidRDefault="004F3D31" w:rsidP="00850EA9">
            <w:pPr>
              <w:spacing w:line="240" w:lineRule="auto"/>
              <w:ind w:left="81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или руководства по соблюдению обязательных требований, установленных федеральными НПА, </w:t>
            </w:r>
          </w:p>
          <w:p w:rsidR="00220B86" w:rsidRPr="001B01A4" w:rsidRDefault="004F3D31" w:rsidP="00850EA9">
            <w:pPr>
              <w:spacing w:line="240" w:lineRule="auto"/>
              <w:ind w:left="81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сформированные федеральными органами исполнительной власти, осуществляющими выработку государственной  политики </w:t>
            </w:r>
            <w:proofErr w:type="gramStart"/>
            <w:r w:rsidRPr="001B01A4">
              <w:rPr>
                <w:rFonts w:ascii="Courier New" w:hAnsi="Courier New" w:cs="Courier New"/>
              </w:rPr>
              <w:t>в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данной сфере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rPr>
          <w:gridBefore w:val="1"/>
          <w:wBefore w:w="10" w:type="dxa"/>
          <w:trHeight w:val="12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1.6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left="81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перечень индикаторов риска нарушения обязательных требований, порядок отнесения объектов контроля </w:t>
            </w:r>
            <w:proofErr w:type="gramStart"/>
            <w:r w:rsidRPr="001B01A4">
              <w:rPr>
                <w:rFonts w:ascii="Courier New" w:hAnsi="Courier New" w:cs="Courier New"/>
              </w:rPr>
              <w:t>к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категориям риска;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«Муниципальный контроль» </w:t>
            </w:r>
            <w:proofErr w:type="gramStart"/>
            <w:r w:rsidRPr="001B01A4">
              <w:rPr>
                <w:rFonts w:ascii="Courier New" w:hAnsi="Courier New" w:cs="Courier New"/>
              </w:rPr>
              <w:t>на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20B86" w:rsidRPr="001B01A4" w:rsidTr="006438E9">
        <w:trPr>
          <w:gridBefore w:val="1"/>
          <w:wBefore w:w="10" w:type="dxa"/>
          <w:trHeight w:val="228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1.7.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1" w:right="106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rPr>
          <w:gridBefore w:val="1"/>
          <w:wBefore w:w="10" w:type="dxa"/>
          <w:trHeight w:val="20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1.8.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left="81" w:right="107" w:firstLine="0"/>
              <w:rPr>
                <w:rFonts w:ascii="Courier New" w:hAnsi="Courier New" w:cs="Courier New"/>
              </w:rPr>
            </w:pPr>
            <w:proofErr w:type="gramStart"/>
            <w:r w:rsidRPr="001B01A4">
              <w:rPr>
                <w:rFonts w:ascii="Courier New" w:hAnsi="Courier New" w:cs="Courier New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</w:t>
            </w:r>
            <w:proofErr w:type="gramEnd"/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мероприятий);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01 января 2022 года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left="25" w:right="50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«</w:t>
            </w:r>
            <w:proofErr w:type="spellStart"/>
            <w:proofErr w:type="gramStart"/>
            <w:r w:rsidRPr="001B01A4">
              <w:rPr>
                <w:rFonts w:ascii="Courier New" w:hAnsi="Courier New" w:cs="Courier New"/>
              </w:rPr>
              <w:t>Муниципальны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01A4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1B01A4">
              <w:rPr>
                <w:rFonts w:ascii="Courier New" w:hAnsi="Courier New" w:cs="Courier New"/>
              </w:rPr>
              <w:t xml:space="preserve"> контроль» на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20B86" w:rsidRPr="001B01A4" w:rsidTr="006438E9">
        <w:trPr>
          <w:gridBefore w:val="1"/>
          <w:wBefore w:w="10" w:type="dxa"/>
          <w:trHeight w:val="12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1.9.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1" w:right="108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</w:p>
          <w:p w:rsidR="00220B86" w:rsidRPr="001B01A4" w:rsidRDefault="004F3D31" w:rsidP="00850EA9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контролируемого лица;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14 января 2022 года </w:t>
            </w:r>
            <w:r w:rsidRPr="001B01A4">
              <w:rPr>
                <w:rFonts w:ascii="Courier New" w:hAnsi="Courier New" w:cs="Courier New"/>
              </w:rPr>
              <w:tab/>
              <w:t xml:space="preserve">далее актуализация ежемесячно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rPr>
          <w:gridBefore w:val="1"/>
          <w:wBefore w:w="10" w:type="dxa"/>
          <w:trHeight w:val="2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1.10.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8E" w:rsidRPr="001B01A4" w:rsidRDefault="004F3D31" w:rsidP="0025408E">
            <w:pPr>
              <w:spacing w:line="240" w:lineRule="auto"/>
              <w:ind w:left="67" w:right="106" w:firstLine="0"/>
              <w:rPr>
                <w:rFonts w:ascii="Courier New" w:hAnsi="Courier New" w:cs="Courier New"/>
              </w:rPr>
            </w:pPr>
            <w:proofErr w:type="gramStart"/>
            <w:r w:rsidRPr="001B01A4">
              <w:rPr>
                <w:rFonts w:ascii="Courier New" w:hAnsi="Courier New" w:cs="Courier New"/>
              </w:rPr>
              <w:t>сведения о способах получения</w:t>
            </w:r>
            <w:r w:rsidR="0025408E" w:rsidRPr="001B01A4">
              <w:rPr>
                <w:rFonts w:ascii="Courier New" w:hAnsi="Courier New" w:cs="Courier New"/>
              </w:rPr>
              <w:t xml:space="preserve"> консультаций по вопросам соблюдения обязательных требований (по телефону, посредством </w:t>
            </w:r>
            <w:proofErr w:type="spellStart"/>
            <w:r w:rsidR="0025408E" w:rsidRPr="001B01A4">
              <w:rPr>
                <w:rFonts w:ascii="Courier New" w:hAnsi="Courier New" w:cs="Courier New"/>
              </w:rPr>
              <w:t>видео-конференцсвязи</w:t>
            </w:r>
            <w:proofErr w:type="spellEnd"/>
            <w:r w:rsidR="0025408E" w:rsidRPr="001B01A4">
              <w:rPr>
                <w:rFonts w:ascii="Courier New" w:hAnsi="Courier New" w:cs="Courier New"/>
              </w:rPr>
              <w:t xml:space="preserve">, на личном приеме либо в ходе проведения </w:t>
            </w:r>
            <w:proofErr w:type="gramEnd"/>
          </w:p>
          <w:p w:rsidR="0025408E" w:rsidRPr="001B01A4" w:rsidRDefault="0025408E" w:rsidP="0025408E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профилактического </w:t>
            </w:r>
          </w:p>
          <w:p w:rsidR="0025408E" w:rsidRPr="001B01A4" w:rsidRDefault="0025408E" w:rsidP="0025408E">
            <w:pPr>
              <w:tabs>
                <w:tab w:val="center" w:pos="704"/>
                <w:tab w:val="center" w:pos="2418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eastAsia="Calibri" w:hAnsi="Courier New" w:cs="Courier New"/>
              </w:rPr>
              <w:tab/>
            </w:r>
            <w:r w:rsidRPr="001B01A4">
              <w:rPr>
                <w:rFonts w:ascii="Courier New" w:hAnsi="Courier New" w:cs="Courier New"/>
              </w:rPr>
              <w:t xml:space="preserve">мероприятия, </w:t>
            </w:r>
            <w:r w:rsidRPr="001B01A4">
              <w:rPr>
                <w:rFonts w:ascii="Courier New" w:hAnsi="Courier New" w:cs="Courier New"/>
              </w:rPr>
              <w:tab/>
              <w:t xml:space="preserve">контрольного </w:t>
            </w:r>
          </w:p>
          <w:p w:rsidR="00220B86" w:rsidRPr="001B01A4" w:rsidRDefault="0025408E" w:rsidP="0025408E">
            <w:pPr>
              <w:spacing w:line="240" w:lineRule="auto"/>
              <w:ind w:left="81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(надзорного) мероприятия) </w:t>
            </w:r>
            <w:r>
              <w:rPr>
                <w:rFonts w:ascii="Courier New" w:hAnsi="Courier New" w:cs="Courier New"/>
              </w:rPr>
              <w:t xml:space="preserve"> </w:t>
            </w:r>
            <w:r w:rsidR="004F3D31"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25408E">
            <w:pPr>
              <w:tabs>
                <w:tab w:val="center" w:pos="386"/>
                <w:tab w:val="center" w:pos="1334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не позднее 14 </w:t>
            </w:r>
            <w:r w:rsidR="0025408E">
              <w:rPr>
                <w:rFonts w:ascii="Courier New" w:hAnsi="Courier New" w:cs="Courier New"/>
              </w:rPr>
              <w:t xml:space="preserve">января </w:t>
            </w:r>
            <w:r w:rsidR="0025408E">
              <w:rPr>
                <w:rFonts w:ascii="Courier New" w:hAnsi="Courier New" w:cs="Courier New"/>
              </w:rPr>
              <w:tab/>
              <w:t xml:space="preserve">2022 </w:t>
            </w:r>
            <w:r w:rsidR="0025408E" w:rsidRPr="001B01A4">
              <w:rPr>
                <w:rFonts w:ascii="Courier New" w:hAnsi="Courier New" w:cs="Courier New"/>
              </w:rPr>
              <w:t>года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2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12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1.11.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right="108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</w:p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должностных лиц;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I квартал 2022 года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«Муниципальный контроль» </w:t>
            </w:r>
            <w:proofErr w:type="gramStart"/>
            <w:r w:rsidRPr="001B01A4">
              <w:rPr>
                <w:rFonts w:ascii="Courier New" w:hAnsi="Courier New" w:cs="Courier New"/>
              </w:rPr>
              <w:t>на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7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1.12.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tabs>
                <w:tab w:val="center" w:pos="467"/>
                <w:tab w:val="center" w:pos="1207"/>
                <w:tab w:val="center" w:pos="2307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eastAsia="Calibri" w:hAnsi="Courier New" w:cs="Courier New"/>
              </w:rPr>
              <w:tab/>
            </w:r>
            <w:r w:rsidRPr="001B01A4">
              <w:rPr>
                <w:rFonts w:ascii="Courier New" w:hAnsi="Courier New" w:cs="Courier New"/>
              </w:rPr>
              <w:t xml:space="preserve">доклады </w:t>
            </w:r>
            <w:r w:rsidRPr="001B01A4">
              <w:rPr>
                <w:rFonts w:ascii="Courier New" w:hAnsi="Courier New" w:cs="Courier New"/>
              </w:rPr>
              <w:tab/>
              <w:t xml:space="preserve">о </w:t>
            </w:r>
            <w:r w:rsidRPr="001B01A4">
              <w:rPr>
                <w:rFonts w:ascii="Courier New" w:hAnsi="Courier New" w:cs="Courier New"/>
              </w:rPr>
              <w:tab/>
            </w:r>
            <w:proofErr w:type="gramStart"/>
            <w:r w:rsidRPr="001B01A4">
              <w:rPr>
                <w:rFonts w:ascii="Courier New" w:hAnsi="Courier New" w:cs="Courier New"/>
              </w:rPr>
              <w:t>муниципальном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1B01A4">
              <w:rPr>
                <w:rFonts w:ascii="Courier New" w:hAnsi="Courier New" w:cs="Courier New"/>
              </w:rPr>
              <w:t>контроле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I квартал года следующего за </w:t>
            </w:r>
            <w:proofErr w:type="gramStart"/>
            <w:r w:rsidRPr="001B01A4">
              <w:rPr>
                <w:rFonts w:ascii="Courier New" w:hAnsi="Courier New" w:cs="Courier New"/>
              </w:rPr>
              <w:t>отчетным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102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1.13.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доклады, содержащие результаты обобщения </w:t>
            </w:r>
          </w:p>
          <w:p w:rsidR="00220B86" w:rsidRPr="001B01A4" w:rsidRDefault="004F3D31" w:rsidP="00850EA9">
            <w:pPr>
              <w:spacing w:line="240" w:lineRule="auto"/>
              <w:ind w:left="67" w:right="64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правоприменительной практики контрольного органа;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tabs>
                <w:tab w:val="center" w:pos="181"/>
                <w:tab w:val="center" w:pos="607"/>
                <w:tab w:val="center" w:pos="1240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eastAsia="Calibri" w:hAnsi="Courier New" w:cs="Courier New"/>
              </w:rPr>
              <w:tab/>
            </w:r>
            <w:r w:rsidRPr="001B01A4">
              <w:rPr>
                <w:rFonts w:ascii="Courier New" w:hAnsi="Courier New" w:cs="Courier New"/>
              </w:rPr>
              <w:t xml:space="preserve">до </w:t>
            </w:r>
            <w:r w:rsidRPr="001B01A4">
              <w:rPr>
                <w:rFonts w:ascii="Courier New" w:hAnsi="Courier New" w:cs="Courier New"/>
              </w:rPr>
              <w:tab/>
              <w:t xml:space="preserve">1 </w:t>
            </w:r>
            <w:r w:rsidRPr="001B01A4">
              <w:rPr>
                <w:rFonts w:ascii="Courier New" w:hAnsi="Courier New" w:cs="Courier New"/>
              </w:rPr>
              <w:tab/>
              <w:t xml:space="preserve">апреля </w:t>
            </w:r>
          </w:p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года, </w:t>
            </w:r>
          </w:p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следующего за </w:t>
            </w:r>
            <w:proofErr w:type="gramStart"/>
            <w:r w:rsidRPr="001B01A4">
              <w:rPr>
                <w:rFonts w:ascii="Courier New" w:hAnsi="Courier New" w:cs="Courier New"/>
              </w:rPr>
              <w:t>отчетным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62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41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2. Обобщение правоприменительной практики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542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2.1.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3" w:line="240" w:lineRule="auto"/>
              <w:ind w:left="6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публичное обсуждение проекта доклада </w:t>
            </w:r>
            <w:r w:rsidRPr="001B01A4">
              <w:rPr>
                <w:rFonts w:ascii="Courier New" w:hAnsi="Courier New" w:cs="Courier New"/>
              </w:rPr>
              <w:tab/>
              <w:t xml:space="preserve">о </w:t>
            </w:r>
          </w:p>
          <w:p w:rsidR="00220B86" w:rsidRPr="001B01A4" w:rsidRDefault="004F3D31" w:rsidP="00850EA9">
            <w:pPr>
              <w:spacing w:line="240" w:lineRule="auto"/>
              <w:ind w:left="67" w:right="8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правоприменительной практике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right="105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ежегодно, не позднее 1 марта года, следующего за </w:t>
            </w:r>
            <w:proofErr w:type="gramStart"/>
            <w:r w:rsidRPr="001B01A4">
              <w:rPr>
                <w:rFonts w:ascii="Courier New" w:hAnsi="Courier New" w:cs="Courier New"/>
              </w:rPr>
              <w:t>отчетным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312" w:hanging="26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20B86" w:rsidRPr="001B01A4" w:rsidRDefault="004F3D31" w:rsidP="00850EA9">
            <w:pPr>
              <w:spacing w:line="240" w:lineRule="auto"/>
              <w:ind w:left="525" w:hanging="319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20B86" w:rsidRPr="001B01A4" w:rsidRDefault="004F3D31" w:rsidP="00850EA9">
            <w:pPr>
              <w:spacing w:line="240" w:lineRule="auto"/>
              <w:ind w:left="262" w:hanging="228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«Муниципальный контроль» </w:t>
            </w:r>
            <w:proofErr w:type="gramStart"/>
            <w:r w:rsidRPr="001B01A4">
              <w:rPr>
                <w:rFonts w:ascii="Courier New" w:hAnsi="Courier New" w:cs="Courier New"/>
              </w:rPr>
              <w:t>на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after="3" w:line="240" w:lineRule="auto"/>
              <w:ind w:left="626" w:hanging="386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официальном </w:t>
            </w:r>
            <w:proofErr w:type="gramStart"/>
            <w:r w:rsidRPr="001B01A4">
              <w:rPr>
                <w:rFonts w:ascii="Courier New" w:hAnsi="Courier New" w:cs="Courier New"/>
              </w:rPr>
              <w:t>сайте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569" w:hanging="334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1526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2.2.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right="105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ежегодно, не позднее 1 апреля года, следующего за </w:t>
            </w:r>
            <w:proofErr w:type="gramStart"/>
            <w:r w:rsidRPr="001B01A4">
              <w:rPr>
                <w:rFonts w:ascii="Courier New" w:hAnsi="Courier New" w:cs="Courier New"/>
              </w:rPr>
              <w:t>отчетным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150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анализ и </w:t>
            </w:r>
          </w:p>
          <w:p w:rsidR="00220B86" w:rsidRPr="001B01A4" w:rsidRDefault="004F3D31" w:rsidP="00850EA9">
            <w:pPr>
              <w:spacing w:line="240" w:lineRule="auto"/>
              <w:ind w:right="149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письменное </w:t>
            </w:r>
          </w:p>
          <w:p w:rsidR="00220B86" w:rsidRPr="001B01A4" w:rsidRDefault="004F3D31" w:rsidP="00850EA9">
            <w:pPr>
              <w:spacing w:line="240" w:lineRule="auto"/>
              <w:ind w:right="148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оформление </w:t>
            </w:r>
          </w:p>
          <w:p w:rsidR="00220B86" w:rsidRPr="001B01A4" w:rsidRDefault="004F3D31" w:rsidP="00850EA9">
            <w:pPr>
              <w:spacing w:line="240" w:lineRule="auto"/>
              <w:ind w:right="150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результатов </w:t>
            </w:r>
          </w:p>
          <w:p w:rsidR="00220B86" w:rsidRPr="001B01A4" w:rsidRDefault="006438E9" w:rsidP="00850EA9">
            <w:pPr>
              <w:spacing w:line="240" w:lineRule="auto"/>
              <w:ind w:left="245" w:hanging="245"/>
              <w:jc w:val="lef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правоприменить</w:t>
            </w:r>
            <w:r w:rsidR="004F3D31" w:rsidRPr="001B01A4">
              <w:rPr>
                <w:rFonts w:ascii="Courier New" w:hAnsi="Courier New" w:cs="Courier New"/>
              </w:rPr>
              <w:t>ной</w:t>
            </w:r>
            <w:proofErr w:type="spellEnd"/>
            <w:r w:rsidR="004F3D31" w:rsidRPr="001B01A4">
              <w:rPr>
                <w:rFonts w:ascii="Courier New" w:hAnsi="Courier New" w:cs="Courier New"/>
              </w:rPr>
              <w:t xml:space="preserve"> практики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86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41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3. Объявление предостережения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1022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right="106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Выдача контролируемым лицам предостережения о недопустимости нарушения обязательных требований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постоянно </w:t>
            </w:r>
            <w:r w:rsidRPr="001B01A4">
              <w:rPr>
                <w:rFonts w:ascii="Courier New" w:hAnsi="Courier New" w:cs="Courier New"/>
              </w:rPr>
              <w:tab/>
              <w:t xml:space="preserve">по мере необходимости 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41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посредством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выдачи лично, почтовым отправлением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86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40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4. Консультирование 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3046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Разъяснение по вопросам: </w:t>
            </w:r>
          </w:p>
          <w:p w:rsidR="00220B86" w:rsidRPr="001B01A4" w:rsidRDefault="004F3D31" w:rsidP="00850EA9">
            <w:pPr>
              <w:numPr>
                <w:ilvl w:val="0"/>
                <w:numId w:val="5"/>
              </w:numPr>
              <w:spacing w:after="1" w:line="240" w:lineRule="auto"/>
              <w:ind w:right="53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жилищного контроля; </w:t>
            </w:r>
          </w:p>
          <w:p w:rsidR="00220B86" w:rsidRPr="001B01A4" w:rsidRDefault="004F3D31" w:rsidP="00850EA9">
            <w:pPr>
              <w:numPr>
                <w:ilvl w:val="0"/>
                <w:numId w:val="5"/>
              </w:numPr>
              <w:spacing w:line="240" w:lineRule="auto"/>
              <w:ind w:right="53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разъяснение положений нормативных правовых актов,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70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постоянно </w:t>
            </w:r>
            <w:r w:rsidRPr="001B01A4">
              <w:rPr>
                <w:rFonts w:ascii="Courier New" w:hAnsi="Courier New" w:cs="Courier New"/>
              </w:rPr>
              <w:tab/>
              <w:t xml:space="preserve">по мере поступления обращений 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67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Глава, 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43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  <w:color w:val="21272E"/>
              </w:rPr>
              <w:t xml:space="preserve">по телефону, </w:t>
            </w:r>
            <w:proofErr w:type="gramStart"/>
            <w:r w:rsidRPr="001B01A4">
              <w:rPr>
                <w:rFonts w:ascii="Courier New" w:hAnsi="Courier New" w:cs="Courier New"/>
                <w:color w:val="21272E"/>
              </w:rPr>
              <w:t>на</w:t>
            </w:r>
            <w:proofErr w:type="gramEnd"/>
            <w:r w:rsidRPr="001B01A4">
              <w:rPr>
                <w:rFonts w:ascii="Courier New" w:hAnsi="Courier New" w:cs="Courier New"/>
                <w:color w:val="21272E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left="16" w:hanging="16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  <w:color w:val="21272E"/>
              </w:rPr>
              <w:t xml:space="preserve">личном </w:t>
            </w:r>
            <w:proofErr w:type="gramStart"/>
            <w:r w:rsidRPr="001B01A4">
              <w:rPr>
                <w:rFonts w:ascii="Courier New" w:hAnsi="Courier New" w:cs="Courier New"/>
                <w:color w:val="21272E"/>
              </w:rPr>
              <w:t>приеме</w:t>
            </w:r>
            <w:proofErr w:type="gramEnd"/>
            <w:r w:rsidRPr="001B01A4">
              <w:rPr>
                <w:rFonts w:ascii="Courier New" w:hAnsi="Courier New" w:cs="Courier New"/>
                <w:color w:val="21272E"/>
              </w:rPr>
              <w:t xml:space="preserve"> либо в ходе проведения </w:t>
            </w:r>
          </w:p>
          <w:p w:rsidR="00220B86" w:rsidRPr="001B01A4" w:rsidRDefault="004F3D31" w:rsidP="00850EA9">
            <w:pPr>
              <w:spacing w:line="240" w:lineRule="auto"/>
              <w:ind w:left="46" w:right="51" w:hanging="36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1B01A4">
              <w:rPr>
                <w:rFonts w:ascii="Courier New" w:hAnsi="Courier New" w:cs="Courier New"/>
                <w:color w:val="21272E"/>
              </w:rPr>
              <w:t>профилактическо</w:t>
            </w:r>
            <w:proofErr w:type="spellEnd"/>
            <w:r w:rsidRPr="001B01A4">
              <w:rPr>
                <w:rFonts w:ascii="Courier New" w:hAnsi="Courier New" w:cs="Courier New"/>
                <w:color w:val="21272E"/>
              </w:rPr>
              <w:t xml:space="preserve"> го</w:t>
            </w:r>
            <w:proofErr w:type="gramEnd"/>
            <w:r w:rsidRPr="001B01A4">
              <w:rPr>
                <w:rFonts w:ascii="Courier New" w:hAnsi="Courier New" w:cs="Courier New"/>
                <w:color w:val="21272E"/>
              </w:rPr>
              <w:t xml:space="preserve"> мероприятия, контрольного (надзорного) мероприятия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3806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2" w:line="240" w:lineRule="auto"/>
              <w:ind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муниципальных правовых актов, регламентирующих порядок осуществления муниципального жилищного контроля; </w:t>
            </w:r>
          </w:p>
          <w:p w:rsidR="00220B86" w:rsidRPr="001B01A4" w:rsidRDefault="004F3D31" w:rsidP="00850EA9">
            <w:pPr>
              <w:numPr>
                <w:ilvl w:val="0"/>
                <w:numId w:val="6"/>
              </w:numPr>
              <w:spacing w:line="240" w:lineRule="auto"/>
              <w:ind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порядок обжалования решений уполномоченных органов, действий </w:t>
            </w:r>
          </w:p>
          <w:p w:rsidR="00220B86" w:rsidRPr="001B01A4" w:rsidRDefault="004F3D31" w:rsidP="00850EA9">
            <w:pPr>
              <w:spacing w:line="240" w:lineRule="auto"/>
              <w:ind w:right="108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(бездействия) должностных лиц, осуществляющих </w:t>
            </w:r>
            <w:proofErr w:type="gramStart"/>
            <w:r w:rsidRPr="001B01A4">
              <w:rPr>
                <w:rFonts w:ascii="Courier New" w:hAnsi="Courier New" w:cs="Courier New"/>
              </w:rPr>
              <w:t>муниципальный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жилищный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контроль; </w:t>
            </w:r>
          </w:p>
          <w:p w:rsidR="00220B86" w:rsidRPr="001B01A4" w:rsidRDefault="004F3D31" w:rsidP="00850EA9">
            <w:pPr>
              <w:numPr>
                <w:ilvl w:val="0"/>
                <w:numId w:val="6"/>
              </w:numPr>
              <w:spacing w:line="240" w:lineRule="auto"/>
              <w:ind w:right="107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62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Pr="001B01A4" w:rsidRDefault="00220B86" w:rsidP="00850EA9">
            <w:pPr>
              <w:spacing w:after="16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7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834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5. Профилактический визит</w:t>
            </w:r>
          </w:p>
        </w:tc>
      </w:tr>
      <w:tr w:rsidR="00220B86" w:rsidRPr="001B01A4" w:rsidTr="006438E9">
        <w:tblPrEx>
          <w:tblCellMar>
            <w:left w:w="39" w:type="dxa"/>
          </w:tblCellMar>
        </w:tblPrEx>
        <w:trPr>
          <w:gridAfter w:val="1"/>
          <w:wAfter w:w="20" w:type="dxa"/>
          <w:trHeight w:val="2794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Профилактическая беседа по месту осуществления </w:t>
            </w:r>
          </w:p>
          <w:p w:rsidR="00220B86" w:rsidRPr="001B01A4" w:rsidRDefault="004F3D31" w:rsidP="00850EA9">
            <w:pPr>
              <w:spacing w:line="240" w:lineRule="auto"/>
              <w:ind w:right="88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деятельности </w:t>
            </w:r>
            <w:proofErr w:type="gramStart"/>
            <w:r w:rsidRPr="001B01A4">
              <w:rPr>
                <w:rFonts w:ascii="Courier New" w:hAnsi="Courier New" w:cs="Courier New"/>
              </w:rPr>
              <w:t>контролируемого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. </w:t>
            </w:r>
          </w:p>
          <w:p w:rsidR="00220B86" w:rsidRPr="001B01A4" w:rsidRDefault="004F3D31" w:rsidP="00850EA9">
            <w:pPr>
              <w:tabs>
                <w:tab w:val="center" w:pos="1806"/>
                <w:tab w:val="right" w:pos="3170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Проводится </w:t>
            </w:r>
            <w:r w:rsidRPr="001B01A4">
              <w:rPr>
                <w:rFonts w:ascii="Courier New" w:hAnsi="Courier New" w:cs="Courier New"/>
              </w:rPr>
              <w:tab/>
              <w:t xml:space="preserve">к </w:t>
            </w:r>
            <w:r w:rsidRPr="001B01A4">
              <w:rPr>
                <w:rFonts w:ascii="Courier New" w:hAnsi="Courier New" w:cs="Courier New"/>
              </w:rPr>
              <w:tab/>
              <w:t xml:space="preserve">лицам, 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приступающим </w:t>
            </w:r>
            <w:r w:rsidRPr="001B01A4">
              <w:rPr>
                <w:rFonts w:ascii="Courier New" w:hAnsi="Courier New" w:cs="Courier New"/>
              </w:rPr>
              <w:tab/>
              <w:t xml:space="preserve">к осуществлению деятельности в контролируемой </w:t>
            </w:r>
            <w:r w:rsidRPr="001B01A4">
              <w:rPr>
                <w:rFonts w:ascii="Courier New" w:hAnsi="Courier New" w:cs="Courier New"/>
              </w:rPr>
              <w:tab/>
              <w:t xml:space="preserve">сфере, </w:t>
            </w:r>
            <w:r w:rsidRPr="001B01A4">
              <w:rPr>
                <w:rFonts w:ascii="Courier New" w:hAnsi="Courier New" w:cs="Courier New"/>
              </w:rPr>
              <w:tab/>
              <w:t xml:space="preserve">не позднее чем в течение одного года с момента начала такой деятельности.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Не реже 1 раза </w:t>
            </w:r>
          </w:p>
          <w:p w:rsidR="00220B86" w:rsidRPr="001B01A4" w:rsidRDefault="004F3D31" w:rsidP="00850EA9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 квартал </w:t>
            </w:r>
          </w:p>
          <w:p w:rsidR="00220B86" w:rsidRPr="001B01A4" w:rsidRDefault="00220B86" w:rsidP="00850EA9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1B01A4">
              <w:rPr>
                <w:rFonts w:ascii="Courier New" w:hAnsi="Courier New" w:cs="Courier New"/>
              </w:rPr>
              <w:t>.с</w:t>
            </w:r>
            <w:proofErr w:type="gramEnd"/>
            <w:r w:rsidRPr="001B01A4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after="3"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посещение места осуществления деятельности </w:t>
            </w:r>
          </w:p>
          <w:p w:rsidR="00220B86" w:rsidRPr="001B01A4" w:rsidRDefault="004F3D31" w:rsidP="00850EA9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контролируемого лица   </w:t>
            </w:r>
          </w:p>
        </w:tc>
      </w:tr>
    </w:tbl>
    <w:p w:rsidR="00220B86" w:rsidRPr="001B01A4" w:rsidRDefault="00220B86" w:rsidP="00850EA9">
      <w:pPr>
        <w:spacing w:after="56" w:line="240" w:lineRule="auto"/>
        <w:ind w:right="22" w:firstLine="0"/>
        <w:jc w:val="center"/>
        <w:rPr>
          <w:rFonts w:ascii="Courier New" w:hAnsi="Courier New" w:cs="Courier New"/>
          <w:sz w:val="22"/>
        </w:rPr>
      </w:pPr>
    </w:p>
    <w:p w:rsidR="00B27746" w:rsidRPr="006438E9" w:rsidRDefault="00B27746" w:rsidP="00B27746">
      <w:pPr>
        <w:spacing w:line="240" w:lineRule="auto"/>
        <w:ind w:left="10" w:right="61" w:hanging="10"/>
        <w:jc w:val="center"/>
        <w:rPr>
          <w:rFonts w:ascii="Arial" w:hAnsi="Arial" w:cs="Arial"/>
          <w:sz w:val="30"/>
          <w:szCs w:val="30"/>
        </w:rPr>
      </w:pPr>
      <w:r w:rsidRPr="006438E9">
        <w:rPr>
          <w:rFonts w:ascii="Arial" w:hAnsi="Arial" w:cs="Arial"/>
          <w:sz w:val="30"/>
          <w:szCs w:val="30"/>
        </w:rPr>
        <w:t>РАЗДЕЛ 4. ПОКАЗАТЕЛИ РЕЗУЛЬТАТИВНОСТИ И ЭФФЕКТИВНОСТИ ПРОГРАММЫ ПРОФИЛАКТИКИ</w:t>
      </w:r>
    </w:p>
    <w:p w:rsidR="00B27746" w:rsidRPr="00B27746" w:rsidRDefault="00B27746" w:rsidP="00B27746">
      <w:pPr>
        <w:spacing w:line="240" w:lineRule="auto"/>
        <w:ind w:left="10" w:right="61" w:hanging="10"/>
        <w:jc w:val="center"/>
        <w:rPr>
          <w:rFonts w:ascii="Arial" w:hAnsi="Arial" w:cs="Arial"/>
          <w:szCs w:val="24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47" w:type="dxa"/>
        </w:tblCellMar>
        <w:tblLook w:val="04A0"/>
      </w:tblPr>
      <w:tblGrid>
        <w:gridCol w:w="816"/>
        <w:gridCol w:w="6379"/>
        <w:gridCol w:w="2376"/>
      </w:tblGrid>
      <w:tr w:rsidR="00220B86" w:rsidRPr="001B01A4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3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№ </w:t>
            </w:r>
          </w:p>
          <w:p w:rsidR="00220B86" w:rsidRPr="001B01A4" w:rsidRDefault="004F3D31" w:rsidP="00850EA9">
            <w:pPr>
              <w:spacing w:line="240" w:lineRule="auto"/>
              <w:ind w:right="63" w:firstLine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1B01A4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1B01A4">
              <w:rPr>
                <w:rFonts w:ascii="Courier New" w:hAnsi="Courier New" w:cs="Courier New"/>
              </w:rPr>
              <w:t>/</w:t>
            </w:r>
            <w:proofErr w:type="spellStart"/>
            <w:r w:rsidRPr="001B01A4">
              <w:rPr>
                <w:rFonts w:ascii="Courier New" w:hAnsi="Courier New" w:cs="Courier New"/>
              </w:rPr>
              <w:t>п</w:t>
            </w:r>
            <w:proofErr w:type="spell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1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Наименование показателя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5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Величина </w:t>
            </w:r>
          </w:p>
        </w:tc>
      </w:tr>
      <w:tr w:rsidR="00220B86" w:rsidRPr="001B01A4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4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9"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5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100 % </w:t>
            </w:r>
          </w:p>
        </w:tc>
      </w:tr>
      <w:tr w:rsidR="00220B86" w:rsidRPr="001B01A4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4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1B01A4">
              <w:rPr>
                <w:rFonts w:ascii="Courier New" w:hAnsi="Courier New" w:cs="Courier New"/>
              </w:rPr>
              <w:t>контрольного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(надзорного) органа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100 % от числа </w:t>
            </w:r>
            <w:proofErr w:type="gramStart"/>
            <w:r w:rsidRPr="001B01A4">
              <w:rPr>
                <w:rFonts w:ascii="Courier New" w:hAnsi="Courier New" w:cs="Courier New"/>
              </w:rPr>
              <w:t>обратившихся</w:t>
            </w:r>
            <w:proofErr w:type="gramEnd"/>
            <w:r w:rsidRPr="001B01A4">
              <w:rPr>
                <w:rFonts w:ascii="Courier New" w:hAnsi="Courier New" w:cs="Courier New"/>
              </w:rPr>
              <w:t xml:space="preserve"> </w:t>
            </w:r>
          </w:p>
        </w:tc>
      </w:tr>
      <w:tr w:rsidR="00220B86" w:rsidRPr="001B01A4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64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100% от запланированных </w:t>
            </w:r>
          </w:p>
        </w:tc>
      </w:tr>
    </w:tbl>
    <w:p w:rsidR="00220B86" w:rsidRPr="001B01A4" w:rsidRDefault="00220B86" w:rsidP="00850EA9">
      <w:pPr>
        <w:spacing w:after="53" w:line="240" w:lineRule="auto"/>
        <w:ind w:left="708" w:firstLine="0"/>
        <w:jc w:val="left"/>
        <w:rPr>
          <w:rFonts w:ascii="Courier New" w:hAnsi="Courier New" w:cs="Courier New"/>
          <w:sz w:val="22"/>
        </w:rPr>
      </w:pPr>
    </w:p>
    <w:p w:rsidR="00220B86" w:rsidRPr="00850EA9" w:rsidRDefault="004F3D31" w:rsidP="00850EA9">
      <w:pPr>
        <w:spacing w:line="240" w:lineRule="auto"/>
        <w:ind w:left="-15" w:right="45"/>
        <w:rPr>
          <w:rFonts w:ascii="Arial" w:hAnsi="Arial" w:cs="Arial"/>
          <w:szCs w:val="24"/>
        </w:rPr>
      </w:pPr>
      <w:r w:rsidRPr="00850EA9">
        <w:rPr>
          <w:rFonts w:ascii="Arial" w:hAnsi="Arial" w:cs="Arial"/>
          <w:szCs w:val="24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0645A4" w:rsidRPr="001B01A4" w:rsidRDefault="000645A4" w:rsidP="00850EA9">
      <w:pPr>
        <w:spacing w:line="240" w:lineRule="auto"/>
        <w:ind w:left="-15" w:right="45"/>
        <w:rPr>
          <w:rFonts w:ascii="Courier New" w:hAnsi="Courier New" w:cs="Courier New"/>
          <w:sz w:val="22"/>
        </w:rPr>
      </w:pPr>
    </w:p>
    <w:tbl>
      <w:tblPr>
        <w:tblStyle w:val="TableGrid"/>
        <w:tblW w:w="9471" w:type="dxa"/>
        <w:tblInd w:w="0" w:type="dxa"/>
        <w:tblCellMar>
          <w:top w:w="7" w:type="dxa"/>
          <w:left w:w="115" w:type="dxa"/>
          <w:right w:w="64" w:type="dxa"/>
        </w:tblCellMar>
        <w:tblLook w:val="04A0"/>
      </w:tblPr>
      <w:tblGrid>
        <w:gridCol w:w="2830"/>
        <w:gridCol w:w="2105"/>
        <w:gridCol w:w="2556"/>
        <w:gridCol w:w="1980"/>
      </w:tblGrid>
      <w:tr w:rsidR="00220B86" w:rsidRPr="001B01A4" w:rsidTr="00474886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50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значение показателя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left="81" w:right="12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отклонение  0-20%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отклонение больше 21-50%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отклонение больше 50 % </w:t>
            </w:r>
          </w:p>
        </w:tc>
      </w:tr>
      <w:tr w:rsidR="00220B86" w:rsidRPr="001B01A4" w:rsidTr="00474886">
        <w:trPr>
          <w:trHeight w:val="5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right="14"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lastRenderedPageBreak/>
              <w:t xml:space="preserve">оценка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высокая эффективность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удовлетворительная эффективность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Pr="001B01A4" w:rsidRDefault="004F3D31" w:rsidP="00850EA9">
            <w:pPr>
              <w:spacing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1B01A4">
              <w:rPr>
                <w:rFonts w:ascii="Courier New" w:hAnsi="Courier New" w:cs="Courier New"/>
              </w:rPr>
              <w:t xml:space="preserve">низкая эффективность </w:t>
            </w:r>
          </w:p>
        </w:tc>
      </w:tr>
    </w:tbl>
    <w:p w:rsidR="000645A4" w:rsidRDefault="000645A4" w:rsidP="00850EA9">
      <w:pPr>
        <w:spacing w:line="240" w:lineRule="auto"/>
        <w:ind w:left="-15" w:right="45"/>
      </w:pPr>
    </w:p>
    <w:p w:rsidR="00220B86" w:rsidRPr="001B01A4" w:rsidRDefault="004F3D31" w:rsidP="00850EA9">
      <w:pPr>
        <w:spacing w:line="240" w:lineRule="auto"/>
        <w:ind w:left="-15" w:right="45"/>
        <w:rPr>
          <w:rFonts w:ascii="Arial" w:hAnsi="Arial" w:cs="Arial"/>
        </w:rPr>
      </w:pPr>
      <w:r w:rsidRPr="001B01A4">
        <w:rPr>
          <w:rFonts w:ascii="Arial" w:hAnsi="Arial" w:cs="Arial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</w:t>
      </w:r>
    </w:p>
    <w:p w:rsidR="00220B86" w:rsidRPr="001B01A4" w:rsidRDefault="00220B86" w:rsidP="00850EA9">
      <w:pPr>
        <w:spacing w:line="240" w:lineRule="auto"/>
        <w:ind w:firstLine="0"/>
        <w:jc w:val="left"/>
        <w:rPr>
          <w:rFonts w:ascii="Arial" w:hAnsi="Arial" w:cs="Arial"/>
          <w:sz w:val="22"/>
        </w:rPr>
      </w:pPr>
    </w:p>
    <w:p w:rsidR="000645A4" w:rsidRPr="001B01A4" w:rsidRDefault="000645A4" w:rsidP="00850EA9">
      <w:pPr>
        <w:spacing w:line="240" w:lineRule="auto"/>
        <w:ind w:firstLine="0"/>
        <w:jc w:val="left"/>
        <w:rPr>
          <w:rFonts w:ascii="Arial" w:hAnsi="Arial" w:cs="Arial"/>
        </w:rPr>
      </w:pPr>
    </w:p>
    <w:p w:rsidR="008A6C11" w:rsidRPr="001B01A4" w:rsidRDefault="008A6C11" w:rsidP="00850EA9">
      <w:pPr>
        <w:spacing w:line="240" w:lineRule="auto"/>
        <w:ind w:left="-5" w:right="45" w:firstLine="5"/>
        <w:rPr>
          <w:rFonts w:ascii="Arial" w:hAnsi="Arial" w:cs="Arial"/>
        </w:rPr>
      </w:pPr>
      <w:r w:rsidRPr="001B01A4">
        <w:rPr>
          <w:rFonts w:ascii="Arial" w:hAnsi="Arial" w:cs="Arial"/>
        </w:rPr>
        <w:t xml:space="preserve">Заведующая отделом </w:t>
      </w:r>
      <w:proofErr w:type="gramStart"/>
      <w:r w:rsidRPr="001B01A4">
        <w:rPr>
          <w:rFonts w:ascii="Arial" w:hAnsi="Arial" w:cs="Arial"/>
        </w:rPr>
        <w:t>по</w:t>
      </w:r>
      <w:proofErr w:type="gramEnd"/>
      <w:r w:rsidRPr="001B01A4">
        <w:rPr>
          <w:rFonts w:ascii="Arial" w:hAnsi="Arial" w:cs="Arial"/>
        </w:rPr>
        <w:t xml:space="preserve">  общественным </w:t>
      </w:r>
    </w:p>
    <w:p w:rsidR="008A6C11" w:rsidRPr="001B01A4" w:rsidRDefault="008A6C11" w:rsidP="00850EA9">
      <w:pPr>
        <w:spacing w:line="240" w:lineRule="auto"/>
        <w:ind w:left="-5" w:right="45" w:firstLine="5"/>
        <w:rPr>
          <w:rFonts w:ascii="Arial" w:hAnsi="Arial" w:cs="Arial"/>
        </w:rPr>
      </w:pPr>
      <w:r w:rsidRPr="001B01A4">
        <w:rPr>
          <w:rFonts w:ascii="Arial" w:hAnsi="Arial" w:cs="Arial"/>
        </w:rPr>
        <w:t xml:space="preserve">и социально </w:t>
      </w:r>
      <w:proofErr w:type="gramStart"/>
      <w:r w:rsidRPr="001B01A4">
        <w:rPr>
          <w:rFonts w:ascii="Arial" w:hAnsi="Arial" w:cs="Arial"/>
        </w:rPr>
        <w:t>-э</w:t>
      </w:r>
      <w:proofErr w:type="gramEnd"/>
      <w:r w:rsidRPr="001B01A4">
        <w:rPr>
          <w:rFonts w:ascii="Arial" w:hAnsi="Arial" w:cs="Arial"/>
        </w:rPr>
        <w:t xml:space="preserve">кономическим связям </w:t>
      </w:r>
    </w:p>
    <w:p w:rsidR="00850EA9" w:rsidRDefault="008A6C11" w:rsidP="00850EA9">
      <w:pPr>
        <w:spacing w:line="240" w:lineRule="auto"/>
        <w:ind w:left="-15" w:right="45" w:firstLine="0"/>
        <w:rPr>
          <w:rFonts w:ascii="Arial" w:hAnsi="Arial" w:cs="Arial"/>
        </w:rPr>
      </w:pPr>
      <w:r w:rsidRPr="001B01A4">
        <w:rPr>
          <w:rFonts w:ascii="Arial" w:hAnsi="Arial" w:cs="Arial"/>
        </w:rPr>
        <w:t xml:space="preserve">администрации Юртинского городского поселения </w:t>
      </w:r>
      <w:r w:rsidRPr="001B01A4">
        <w:rPr>
          <w:rFonts w:ascii="Arial" w:hAnsi="Arial" w:cs="Arial"/>
        </w:rPr>
        <w:tab/>
        <w:t xml:space="preserve">                          </w:t>
      </w:r>
    </w:p>
    <w:p w:rsidR="00220B86" w:rsidRPr="001B01A4" w:rsidRDefault="008A6C11" w:rsidP="00850EA9">
      <w:pPr>
        <w:spacing w:line="240" w:lineRule="auto"/>
        <w:ind w:left="-15" w:right="45" w:firstLine="0"/>
        <w:rPr>
          <w:rFonts w:ascii="Arial" w:hAnsi="Arial" w:cs="Arial"/>
        </w:rPr>
      </w:pPr>
      <w:proofErr w:type="spellStart"/>
      <w:r w:rsidRPr="001B01A4">
        <w:rPr>
          <w:rFonts w:ascii="Arial" w:hAnsi="Arial" w:cs="Arial"/>
        </w:rPr>
        <w:t>ИА</w:t>
      </w:r>
      <w:proofErr w:type="gramStart"/>
      <w:r w:rsidRPr="001B01A4">
        <w:rPr>
          <w:rFonts w:ascii="Arial" w:hAnsi="Arial" w:cs="Arial"/>
        </w:rPr>
        <w:t>.Т</w:t>
      </w:r>
      <w:proofErr w:type="gramEnd"/>
      <w:r w:rsidRPr="001B01A4">
        <w:rPr>
          <w:rFonts w:ascii="Arial" w:hAnsi="Arial" w:cs="Arial"/>
        </w:rPr>
        <w:t>ыщик</w:t>
      </w:r>
      <w:proofErr w:type="spellEnd"/>
    </w:p>
    <w:sectPr w:rsidR="00220B86" w:rsidRPr="001B01A4" w:rsidSect="009A4A5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D39"/>
    <w:multiLevelType w:val="hybridMultilevel"/>
    <w:tmpl w:val="8F589250"/>
    <w:lvl w:ilvl="0" w:tplc="AFF4B2F2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69A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EF3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3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4EA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837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E1C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EF9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E78D9"/>
    <w:multiLevelType w:val="hybridMultilevel"/>
    <w:tmpl w:val="A498E99A"/>
    <w:lvl w:ilvl="0" w:tplc="53B6D156">
      <w:start w:val="1"/>
      <w:numFmt w:val="decimal"/>
      <w:lvlText w:val="%1)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01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64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2C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EC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51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288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3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9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D20FA9"/>
    <w:multiLevelType w:val="hybridMultilevel"/>
    <w:tmpl w:val="FD043F74"/>
    <w:lvl w:ilvl="0" w:tplc="921C9F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26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D2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C76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B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3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DE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2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C7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AD1A34"/>
    <w:multiLevelType w:val="hybridMultilevel"/>
    <w:tmpl w:val="FF90E706"/>
    <w:lvl w:ilvl="0" w:tplc="7696D2F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689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A52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8EC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23B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ED3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681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AD8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D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1D54AC"/>
    <w:multiLevelType w:val="hybridMultilevel"/>
    <w:tmpl w:val="08BC5DB6"/>
    <w:lvl w:ilvl="0" w:tplc="63B4448A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09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E6C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8A4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CF5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AE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D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4B1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A454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5862E8"/>
    <w:multiLevelType w:val="hybridMultilevel"/>
    <w:tmpl w:val="373A331E"/>
    <w:lvl w:ilvl="0" w:tplc="8F808D1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48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F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3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22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91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A4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8F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20B86"/>
    <w:rsid w:val="00027606"/>
    <w:rsid w:val="000645A4"/>
    <w:rsid w:val="00065EE8"/>
    <w:rsid w:val="000C7E18"/>
    <w:rsid w:val="00101A2B"/>
    <w:rsid w:val="001A5FF9"/>
    <w:rsid w:val="001B01A4"/>
    <w:rsid w:val="001C58C7"/>
    <w:rsid w:val="001F51C3"/>
    <w:rsid w:val="00220B86"/>
    <w:rsid w:val="002216F0"/>
    <w:rsid w:val="0025408E"/>
    <w:rsid w:val="0028248A"/>
    <w:rsid w:val="002B47BA"/>
    <w:rsid w:val="002C48F5"/>
    <w:rsid w:val="002E31C3"/>
    <w:rsid w:val="0031598F"/>
    <w:rsid w:val="004370F3"/>
    <w:rsid w:val="00474886"/>
    <w:rsid w:val="004F3D31"/>
    <w:rsid w:val="00505470"/>
    <w:rsid w:val="006438E9"/>
    <w:rsid w:val="0081340D"/>
    <w:rsid w:val="00850EA9"/>
    <w:rsid w:val="00896556"/>
    <w:rsid w:val="008A6C11"/>
    <w:rsid w:val="0094468F"/>
    <w:rsid w:val="009A4A5E"/>
    <w:rsid w:val="00A20772"/>
    <w:rsid w:val="00B11820"/>
    <w:rsid w:val="00B27746"/>
    <w:rsid w:val="00C16B15"/>
    <w:rsid w:val="00DA752A"/>
    <w:rsid w:val="00EC3692"/>
    <w:rsid w:val="00F27B3B"/>
    <w:rsid w:val="00F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3"/>
    <w:pPr>
      <w:spacing w:after="0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70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54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5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A4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link w:val="a8"/>
    <w:uiPriority w:val="1"/>
    <w:qFormat/>
    <w:rsid w:val="001A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1A5F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rti-info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F894-37A7-4B65-ABC4-24F7C54E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NOTARIUS</cp:lastModifiedBy>
  <cp:revision>28</cp:revision>
  <cp:lastPrinted>2022-10-19T02:43:00Z</cp:lastPrinted>
  <dcterms:created xsi:type="dcterms:W3CDTF">2022-10-18T01:03:00Z</dcterms:created>
  <dcterms:modified xsi:type="dcterms:W3CDTF">2022-11-14T09:16:00Z</dcterms:modified>
</cp:coreProperties>
</file>